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8" w:rsidRDefault="002C2008" w:rsidP="00F436FE">
      <w:pPr>
        <w:jc w:val="center"/>
        <w:rPr>
          <w:b/>
        </w:rPr>
      </w:pPr>
      <w:bookmarkStart w:id="0" w:name="_GoBack"/>
      <w:bookmarkEnd w:id="0"/>
    </w:p>
    <w:p w:rsidR="002C2008" w:rsidRDefault="002C2008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ODPŁATNOŚĆ ZA SPECJALISTYCZNE USŁUGI OPIEKUŃCZE</w:t>
      </w:r>
    </w:p>
    <w:p w:rsidR="002C2008" w:rsidRPr="00F436FE" w:rsidRDefault="00F436FE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F436FE">
        <w:rPr>
          <w:b/>
          <w:bCs/>
          <w:sz w:val="18"/>
          <w:szCs w:val="18"/>
          <w:u w:val="single"/>
        </w:rPr>
        <w:t>MOPS Rumia</w:t>
      </w:r>
    </w:p>
    <w:p w:rsidR="002C2008" w:rsidRDefault="002C2008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(ZADANIA ZLECONE)</w:t>
      </w:r>
    </w:p>
    <w:p w:rsidR="002C2008" w:rsidRPr="0064004C" w:rsidRDefault="001848E3" w:rsidP="00F436FE">
      <w:pPr>
        <w:pStyle w:val="Tekstpodstawowy"/>
        <w:spacing w:line="100" w:lineRule="atLeas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od 01.10</w:t>
      </w:r>
      <w:r w:rsidR="009F648A">
        <w:rPr>
          <w:b/>
          <w:bCs/>
          <w:sz w:val="18"/>
          <w:szCs w:val="18"/>
        </w:rPr>
        <w:t>.2018 do 31.12</w:t>
      </w:r>
      <w:r w:rsidR="00773350">
        <w:rPr>
          <w:b/>
          <w:bCs/>
          <w:sz w:val="18"/>
          <w:szCs w:val="18"/>
        </w:rPr>
        <w:t>.</w:t>
      </w:r>
      <w:r w:rsidR="009E69BA">
        <w:rPr>
          <w:b/>
          <w:bCs/>
          <w:sz w:val="18"/>
          <w:szCs w:val="18"/>
        </w:rPr>
        <w:t>2018</w:t>
      </w:r>
    </w:p>
    <w:tbl>
      <w:tblPr>
        <w:tblW w:w="965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2C2008" w:rsidTr="001848E3">
        <w:trPr>
          <w:trHeight w:val="1245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- 701,00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- 701,01- 928,83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055728">
              <w:rPr>
                <w:sz w:val="18"/>
                <w:szCs w:val="18"/>
              </w:rPr>
              <w:t>0,39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055728">
              <w:rPr>
                <w:sz w:val="18"/>
                <w:szCs w:val="18"/>
              </w:rPr>
              <w:t>0,90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9B37C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- 928,84- 1156,6</w:t>
            </w:r>
            <w:r w:rsidR="004F0ADB"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</w:t>
            </w:r>
            <w:r w:rsidR="00055728">
              <w:rPr>
                <w:sz w:val="18"/>
                <w:szCs w:val="18"/>
              </w:rPr>
              <w:t>0,77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055728">
              <w:rPr>
                <w:sz w:val="18"/>
                <w:szCs w:val="18"/>
              </w:rPr>
              <w:t>1,80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9B37C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- 1156,6</w:t>
            </w:r>
            <w:r w:rsidR="004F0AD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- 1314,38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055728">
              <w:rPr>
                <w:sz w:val="18"/>
                <w:szCs w:val="18"/>
              </w:rPr>
              <w:t>1,29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055728">
              <w:rPr>
                <w:sz w:val="18"/>
                <w:szCs w:val="18"/>
              </w:rPr>
              <w:t>2,83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- 1314,39- 1542,20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055728">
              <w:rPr>
                <w:sz w:val="18"/>
                <w:szCs w:val="18"/>
              </w:rPr>
              <w:t>1,80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055728">
              <w:rPr>
                <w:sz w:val="18"/>
                <w:szCs w:val="18"/>
              </w:rPr>
              <w:t>3,86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- 1542,21- 1664,88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</w:t>
            </w:r>
            <w:r w:rsidR="00055728">
              <w:rPr>
                <w:sz w:val="18"/>
                <w:szCs w:val="18"/>
              </w:rPr>
              <w:t>2,83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055728">
              <w:rPr>
                <w:sz w:val="18"/>
                <w:szCs w:val="18"/>
              </w:rPr>
              <w:t>5,14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- 1664,89- 1787,55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055728">
              <w:rPr>
                <w:sz w:val="18"/>
                <w:szCs w:val="18"/>
              </w:rPr>
              <w:t>3,86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055728">
              <w:rPr>
                <w:sz w:val="18"/>
                <w:szCs w:val="18"/>
              </w:rPr>
              <w:t>6,43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- 1787,56- 1857,65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055728">
              <w:rPr>
                <w:sz w:val="18"/>
                <w:szCs w:val="18"/>
              </w:rPr>
              <w:t>5,79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32,50% - </w:t>
            </w:r>
            <w:r w:rsidR="00055728">
              <w:rPr>
                <w:sz w:val="18"/>
                <w:szCs w:val="18"/>
              </w:rPr>
              <w:t>8,36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- 1857,66- 1927,75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055728">
              <w:rPr>
                <w:sz w:val="18"/>
                <w:szCs w:val="18"/>
              </w:rPr>
              <w:t>7,72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40,00% - </w:t>
            </w:r>
            <w:r w:rsidR="00055728">
              <w:rPr>
                <w:sz w:val="18"/>
                <w:szCs w:val="18"/>
              </w:rPr>
              <w:t>10,29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- 1927,76- 1980,33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055728">
              <w:rPr>
                <w:sz w:val="18"/>
                <w:szCs w:val="18"/>
              </w:rPr>
              <w:t>11,57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55,00% - </w:t>
            </w:r>
            <w:r w:rsidR="00055728">
              <w:rPr>
                <w:sz w:val="18"/>
                <w:szCs w:val="18"/>
              </w:rPr>
              <w:t>14,15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- 1980,34- 2032,90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60,00% - </w:t>
            </w:r>
            <w:r w:rsidR="00055728">
              <w:rPr>
                <w:sz w:val="18"/>
                <w:szCs w:val="18"/>
              </w:rPr>
              <w:t>15,43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055728">
              <w:rPr>
                <w:sz w:val="18"/>
                <w:szCs w:val="18"/>
              </w:rPr>
              <w:t>18,00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- 2032,91- 2173,10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055728">
              <w:rPr>
                <w:sz w:val="18"/>
                <w:szCs w:val="18"/>
              </w:rPr>
              <w:t>19,29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85,00% - </w:t>
            </w:r>
            <w:r w:rsidR="00055728">
              <w:rPr>
                <w:sz w:val="18"/>
                <w:szCs w:val="18"/>
              </w:rPr>
              <w:t>21,86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2173,11- 2313,30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055728">
              <w:rPr>
                <w:sz w:val="18"/>
                <w:szCs w:val="18"/>
              </w:rPr>
              <w:t>23,15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055728">
              <w:rPr>
                <w:sz w:val="18"/>
                <w:szCs w:val="18"/>
              </w:rPr>
              <w:t>25,72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2313,31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055728">
              <w:rPr>
                <w:sz w:val="18"/>
                <w:szCs w:val="18"/>
              </w:rPr>
              <w:t>25,72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055728">
              <w:rPr>
                <w:sz w:val="18"/>
                <w:szCs w:val="18"/>
              </w:rPr>
              <w:t>25,72</w:t>
            </w:r>
          </w:p>
        </w:tc>
      </w:tr>
    </w:tbl>
    <w:p w:rsidR="002C2008" w:rsidRDefault="002C2008" w:rsidP="002C2008">
      <w:pPr>
        <w:rPr>
          <w:sz w:val="18"/>
          <w:szCs w:val="18"/>
        </w:rPr>
      </w:pPr>
      <w:r>
        <w:rPr>
          <w:sz w:val="18"/>
          <w:szCs w:val="18"/>
        </w:rPr>
        <w:t>Pełna odpłatność za 1 godzinę usług opiekuńczych wynosi</w:t>
      </w:r>
      <w:r w:rsidR="0050298F">
        <w:rPr>
          <w:b/>
          <w:bCs/>
          <w:sz w:val="18"/>
          <w:szCs w:val="18"/>
        </w:rPr>
        <w:t xml:space="preserve"> </w:t>
      </w:r>
      <w:r w:rsidR="00F436FE">
        <w:rPr>
          <w:b/>
          <w:bCs/>
          <w:sz w:val="18"/>
          <w:szCs w:val="18"/>
        </w:rPr>
        <w:t>25,72 zł</w:t>
      </w:r>
    </w:p>
    <w:p w:rsidR="002C2008" w:rsidRDefault="002C2008" w:rsidP="002C2008">
      <w:pPr>
        <w:rPr>
          <w:sz w:val="18"/>
          <w:szCs w:val="18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506C2D" w:rsidRDefault="00506C2D"/>
    <w:sectPr w:rsidR="00506C2D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055728"/>
    <w:rsid w:val="000604DB"/>
    <w:rsid w:val="001848E3"/>
    <w:rsid w:val="001E1225"/>
    <w:rsid w:val="00264F0D"/>
    <w:rsid w:val="002C2008"/>
    <w:rsid w:val="002D4AB6"/>
    <w:rsid w:val="0033178C"/>
    <w:rsid w:val="004F0ADB"/>
    <w:rsid w:val="004F6229"/>
    <w:rsid w:val="0050298F"/>
    <w:rsid w:val="00506C2D"/>
    <w:rsid w:val="0064004C"/>
    <w:rsid w:val="00686E9C"/>
    <w:rsid w:val="00773350"/>
    <w:rsid w:val="008B7C47"/>
    <w:rsid w:val="009551D7"/>
    <w:rsid w:val="0097009A"/>
    <w:rsid w:val="009B37CC"/>
    <w:rsid w:val="009E2249"/>
    <w:rsid w:val="009E69BA"/>
    <w:rsid w:val="009F648A"/>
    <w:rsid w:val="00B240C9"/>
    <w:rsid w:val="00B27BC1"/>
    <w:rsid w:val="00C34835"/>
    <w:rsid w:val="00C572A2"/>
    <w:rsid w:val="00CE24B4"/>
    <w:rsid w:val="00E64943"/>
    <w:rsid w:val="00F436FE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8991C-4154-4CFC-B21A-4DBE3366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008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2C200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C2008"/>
    <w:pPr>
      <w:widowControl w:val="0"/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Ewelina Gajewska</cp:lastModifiedBy>
  <cp:revision>2</cp:revision>
  <dcterms:created xsi:type="dcterms:W3CDTF">2018-10-16T11:09:00Z</dcterms:created>
  <dcterms:modified xsi:type="dcterms:W3CDTF">2018-10-16T11:09:00Z</dcterms:modified>
</cp:coreProperties>
</file>