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 w:tblpY="-1736"/>
        <w:tblW w:w="15095" w:type="dxa"/>
        <w:tblCellMar>
          <w:left w:w="70" w:type="dxa"/>
          <w:right w:w="70" w:type="dxa"/>
        </w:tblCellMar>
        <w:tblLook w:val="04A0" w:firstRow="1" w:lastRow="0" w:firstColumn="1" w:lastColumn="0" w:noHBand="0" w:noVBand="1"/>
      </w:tblPr>
      <w:tblGrid>
        <w:gridCol w:w="485"/>
        <w:gridCol w:w="2560"/>
        <w:gridCol w:w="1510"/>
        <w:gridCol w:w="1662"/>
        <w:gridCol w:w="1340"/>
        <w:gridCol w:w="1220"/>
        <w:gridCol w:w="3238"/>
        <w:gridCol w:w="2000"/>
        <w:gridCol w:w="1080"/>
      </w:tblGrid>
      <w:tr w:rsidR="006C19B5" w:rsidRPr="004058A1" w14:paraId="45294702" w14:textId="77777777" w:rsidTr="006C19B5">
        <w:trPr>
          <w:trHeight w:val="255"/>
        </w:trPr>
        <w:tc>
          <w:tcPr>
            <w:tcW w:w="485" w:type="dxa"/>
            <w:tcBorders>
              <w:top w:val="nil"/>
              <w:left w:val="nil"/>
              <w:bottom w:val="nil"/>
              <w:right w:val="nil"/>
            </w:tcBorders>
            <w:shd w:val="clear" w:color="auto" w:fill="auto"/>
            <w:noWrap/>
            <w:vAlign w:val="bottom"/>
            <w:hideMark/>
          </w:tcPr>
          <w:p w14:paraId="300117A4"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34F4BDEE" w14:textId="77777777" w:rsidR="006C19B5" w:rsidRPr="004058A1" w:rsidRDefault="006C19B5" w:rsidP="006C19B5">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2C2714A6" w14:textId="77777777" w:rsidR="006C19B5" w:rsidRPr="004058A1" w:rsidRDefault="006C19B5" w:rsidP="006C19B5">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724FFF31" w14:textId="77777777" w:rsidR="006C19B5" w:rsidRPr="004058A1" w:rsidRDefault="006C19B5" w:rsidP="006C19B5">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1FDE14F" w14:textId="77777777" w:rsidR="006C19B5" w:rsidRPr="004058A1" w:rsidRDefault="006C19B5" w:rsidP="006C19B5">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3B93366" w14:textId="77777777" w:rsidR="006C19B5" w:rsidRPr="004058A1" w:rsidRDefault="006C19B5" w:rsidP="006C19B5">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72F57D29"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4ECF8C10"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B3D2E63" w14:textId="77777777" w:rsidR="006C19B5" w:rsidRPr="004058A1" w:rsidRDefault="006C19B5" w:rsidP="006C19B5">
            <w:pPr>
              <w:rPr>
                <w:rFonts w:ascii="Times New Roman" w:hAnsi="Times New Roman"/>
                <w:sz w:val="20"/>
                <w:szCs w:val="20"/>
              </w:rPr>
            </w:pPr>
          </w:p>
        </w:tc>
      </w:tr>
      <w:tr w:rsidR="006C19B5" w:rsidRPr="004058A1" w14:paraId="4CD9ECF4" w14:textId="77777777" w:rsidTr="006C19B5">
        <w:trPr>
          <w:trHeight w:val="255"/>
        </w:trPr>
        <w:tc>
          <w:tcPr>
            <w:tcW w:w="485" w:type="dxa"/>
            <w:tcBorders>
              <w:top w:val="nil"/>
              <w:left w:val="nil"/>
              <w:bottom w:val="nil"/>
              <w:right w:val="nil"/>
            </w:tcBorders>
            <w:shd w:val="clear" w:color="auto" w:fill="auto"/>
            <w:noWrap/>
            <w:vAlign w:val="bottom"/>
            <w:hideMark/>
          </w:tcPr>
          <w:p w14:paraId="5B95F6A9"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2324908E" w14:textId="77777777" w:rsidR="006C19B5" w:rsidRPr="004058A1" w:rsidRDefault="006C19B5" w:rsidP="006C19B5">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4CCA6549" w14:textId="77777777" w:rsidR="006C19B5" w:rsidRPr="004058A1" w:rsidRDefault="006C19B5" w:rsidP="006C19B5">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0B9C8939" w14:textId="77777777" w:rsidR="006C19B5" w:rsidRPr="004058A1" w:rsidRDefault="006C19B5" w:rsidP="006C19B5">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F49122C" w14:textId="77777777" w:rsidR="006C19B5" w:rsidRPr="004058A1" w:rsidRDefault="006C19B5" w:rsidP="006C19B5">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14AD9E3" w14:textId="77777777" w:rsidR="006C19B5" w:rsidRPr="004058A1" w:rsidRDefault="006C19B5" w:rsidP="006C19B5">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2F9579E9"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1472AC13"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E401E5F" w14:textId="77777777" w:rsidR="006C19B5" w:rsidRPr="004058A1" w:rsidRDefault="006C19B5" w:rsidP="006C19B5">
            <w:pPr>
              <w:rPr>
                <w:rFonts w:ascii="Times New Roman" w:hAnsi="Times New Roman"/>
                <w:sz w:val="20"/>
                <w:szCs w:val="20"/>
              </w:rPr>
            </w:pPr>
          </w:p>
        </w:tc>
      </w:tr>
      <w:tr w:rsidR="006C19B5" w:rsidRPr="004058A1" w14:paraId="06E8F20F" w14:textId="77777777" w:rsidTr="006C19B5">
        <w:trPr>
          <w:trHeight w:val="420"/>
        </w:trPr>
        <w:tc>
          <w:tcPr>
            <w:tcW w:w="485" w:type="dxa"/>
            <w:tcBorders>
              <w:top w:val="nil"/>
              <w:left w:val="nil"/>
              <w:bottom w:val="nil"/>
              <w:right w:val="nil"/>
            </w:tcBorders>
            <w:shd w:val="clear" w:color="auto" w:fill="auto"/>
            <w:vAlign w:val="bottom"/>
            <w:hideMark/>
          </w:tcPr>
          <w:p w14:paraId="5F6424F1"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1FEA210C" w14:textId="77777777" w:rsidR="006C19B5" w:rsidRPr="004058A1" w:rsidRDefault="006C19B5" w:rsidP="006C19B5">
            <w:pPr>
              <w:jc w:val="center"/>
              <w:rPr>
                <w:rFonts w:ascii="Times New Roman" w:hAnsi="Times New Roman"/>
                <w:sz w:val="20"/>
                <w:szCs w:val="20"/>
              </w:rPr>
            </w:pPr>
          </w:p>
        </w:tc>
        <w:tc>
          <w:tcPr>
            <w:tcW w:w="1510" w:type="dxa"/>
            <w:vMerge w:val="restart"/>
            <w:tcBorders>
              <w:top w:val="nil"/>
              <w:left w:val="nil"/>
              <w:bottom w:val="nil"/>
              <w:right w:val="nil"/>
            </w:tcBorders>
            <w:shd w:val="clear" w:color="auto" w:fill="auto"/>
            <w:noWrap/>
            <w:vAlign w:val="bottom"/>
            <w:hideMark/>
          </w:tcPr>
          <w:p w14:paraId="7402879F" w14:textId="77777777" w:rsidR="006C19B5" w:rsidRPr="004058A1" w:rsidRDefault="006C19B5" w:rsidP="006C19B5">
            <w:pPr>
              <w:rPr>
                <w:rFonts w:ascii="Times New Roman" w:hAnsi="Times New Roman"/>
                <w:sz w:val="20"/>
                <w:szCs w:val="20"/>
              </w:rPr>
            </w:pPr>
          </w:p>
        </w:tc>
        <w:tc>
          <w:tcPr>
            <w:tcW w:w="4222" w:type="dxa"/>
            <w:gridSpan w:val="3"/>
            <w:vMerge w:val="restart"/>
            <w:tcBorders>
              <w:top w:val="nil"/>
              <w:left w:val="nil"/>
              <w:bottom w:val="nil"/>
              <w:right w:val="nil"/>
            </w:tcBorders>
            <w:shd w:val="clear" w:color="auto" w:fill="auto"/>
            <w:noWrap/>
            <w:hideMark/>
          </w:tcPr>
          <w:p w14:paraId="2019DCCB" w14:textId="7E0DEC95" w:rsidR="0088620B" w:rsidRDefault="006C19B5" w:rsidP="006C19B5">
            <w:pPr>
              <w:rPr>
                <w:rFonts w:ascii="Czcionka tekstu podstawowego" w:hAnsi="Czcionka tekstu podstawowego"/>
                <w:color w:val="000000"/>
                <w:sz w:val="18"/>
                <w:szCs w:val="18"/>
              </w:rPr>
            </w:pPr>
            <w:r w:rsidRPr="004058A1">
              <w:rPr>
                <w:rFonts w:ascii="Czcionka tekstu podstawowego" w:hAnsi="Czcionka tekstu podstawowego"/>
                <w:color w:val="000000"/>
                <w:sz w:val="18"/>
                <w:szCs w:val="18"/>
              </w:rPr>
              <w:t xml:space="preserve">                                      </w:t>
            </w:r>
          </w:p>
          <w:p w14:paraId="773A09D9" w14:textId="77777777" w:rsidR="006C19B5" w:rsidRPr="0088620B" w:rsidRDefault="006C19B5" w:rsidP="0088620B">
            <w:pPr>
              <w:rPr>
                <w:rFonts w:ascii="Czcionka tekstu podstawowego" w:hAnsi="Czcionka tekstu podstawowego"/>
                <w:sz w:val="18"/>
                <w:szCs w:val="18"/>
              </w:rPr>
            </w:pPr>
          </w:p>
        </w:tc>
        <w:tc>
          <w:tcPr>
            <w:tcW w:w="3238" w:type="dxa"/>
            <w:tcBorders>
              <w:top w:val="nil"/>
              <w:left w:val="nil"/>
              <w:bottom w:val="nil"/>
              <w:right w:val="nil"/>
            </w:tcBorders>
            <w:shd w:val="clear" w:color="auto" w:fill="auto"/>
            <w:noWrap/>
            <w:vAlign w:val="bottom"/>
            <w:hideMark/>
          </w:tcPr>
          <w:p w14:paraId="1B381F4E" w14:textId="77777777" w:rsidR="006C19B5" w:rsidRPr="004058A1" w:rsidRDefault="006C19B5" w:rsidP="006C19B5">
            <w:pPr>
              <w:rPr>
                <w:rFonts w:ascii="Czcionka tekstu podstawowego" w:hAnsi="Czcionka tekstu podstawowego"/>
                <w:color w:val="000000"/>
                <w:sz w:val="18"/>
                <w:szCs w:val="18"/>
              </w:rPr>
            </w:pPr>
          </w:p>
        </w:tc>
        <w:tc>
          <w:tcPr>
            <w:tcW w:w="2000" w:type="dxa"/>
            <w:tcBorders>
              <w:top w:val="nil"/>
              <w:left w:val="nil"/>
              <w:bottom w:val="nil"/>
              <w:right w:val="nil"/>
            </w:tcBorders>
            <w:shd w:val="clear" w:color="auto" w:fill="auto"/>
            <w:noWrap/>
            <w:vAlign w:val="bottom"/>
            <w:hideMark/>
          </w:tcPr>
          <w:p w14:paraId="5315B8B8" w14:textId="77777777" w:rsidR="006C19B5" w:rsidRPr="004058A1" w:rsidRDefault="006C19B5" w:rsidP="006C19B5">
            <w:pPr>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35C4C54" w14:textId="77777777" w:rsidR="006C19B5" w:rsidRPr="004058A1" w:rsidRDefault="006C19B5" w:rsidP="006C19B5">
            <w:pPr>
              <w:jc w:val="center"/>
              <w:rPr>
                <w:rFonts w:ascii="Times New Roman" w:hAnsi="Times New Roman"/>
                <w:sz w:val="20"/>
                <w:szCs w:val="20"/>
              </w:rPr>
            </w:pPr>
          </w:p>
        </w:tc>
      </w:tr>
      <w:tr w:rsidR="006C19B5" w:rsidRPr="004058A1" w14:paraId="524C3E9E" w14:textId="77777777" w:rsidTr="006C19B5">
        <w:trPr>
          <w:trHeight w:val="255"/>
        </w:trPr>
        <w:tc>
          <w:tcPr>
            <w:tcW w:w="485" w:type="dxa"/>
            <w:tcBorders>
              <w:top w:val="nil"/>
              <w:left w:val="nil"/>
              <w:bottom w:val="nil"/>
              <w:right w:val="nil"/>
            </w:tcBorders>
            <w:shd w:val="clear" w:color="auto" w:fill="auto"/>
            <w:noWrap/>
            <w:vAlign w:val="bottom"/>
            <w:hideMark/>
          </w:tcPr>
          <w:p w14:paraId="319ADE20" w14:textId="77777777" w:rsidR="006C19B5" w:rsidRPr="004058A1" w:rsidRDefault="006C19B5" w:rsidP="006C19B5">
            <w:pPr>
              <w:jc w:val="cente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1D483FB4"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77C09A34"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32E8B779"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24D37D18"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6072B6EB"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BE02DDD" w14:textId="77777777" w:rsidR="006C19B5" w:rsidRPr="004058A1" w:rsidRDefault="006C19B5" w:rsidP="006C19B5">
            <w:pPr>
              <w:rPr>
                <w:rFonts w:ascii="Times New Roman" w:hAnsi="Times New Roman"/>
                <w:sz w:val="20"/>
                <w:szCs w:val="20"/>
              </w:rPr>
            </w:pPr>
          </w:p>
        </w:tc>
      </w:tr>
      <w:tr w:rsidR="006C19B5" w:rsidRPr="004058A1" w14:paraId="26FB287E" w14:textId="77777777" w:rsidTr="006C19B5">
        <w:trPr>
          <w:trHeight w:val="255"/>
        </w:trPr>
        <w:tc>
          <w:tcPr>
            <w:tcW w:w="485" w:type="dxa"/>
            <w:tcBorders>
              <w:top w:val="nil"/>
              <w:left w:val="nil"/>
              <w:bottom w:val="nil"/>
              <w:right w:val="nil"/>
            </w:tcBorders>
            <w:shd w:val="clear" w:color="auto" w:fill="auto"/>
            <w:noWrap/>
            <w:vAlign w:val="bottom"/>
            <w:hideMark/>
          </w:tcPr>
          <w:p w14:paraId="520B0A3D"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0C94B402"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3FCA6F24"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54169DAE"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02AC01BE"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1BCB8E39"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B1BDD06" w14:textId="77777777" w:rsidR="006C19B5" w:rsidRPr="004058A1" w:rsidRDefault="006C19B5" w:rsidP="006C19B5">
            <w:pPr>
              <w:rPr>
                <w:rFonts w:ascii="Times New Roman" w:hAnsi="Times New Roman"/>
                <w:sz w:val="20"/>
                <w:szCs w:val="20"/>
              </w:rPr>
            </w:pPr>
          </w:p>
        </w:tc>
      </w:tr>
      <w:tr w:rsidR="006C19B5" w:rsidRPr="004058A1" w14:paraId="3103D97A" w14:textId="77777777" w:rsidTr="006C19B5">
        <w:trPr>
          <w:trHeight w:val="255"/>
        </w:trPr>
        <w:tc>
          <w:tcPr>
            <w:tcW w:w="485" w:type="dxa"/>
            <w:tcBorders>
              <w:top w:val="nil"/>
              <w:left w:val="nil"/>
              <w:bottom w:val="nil"/>
              <w:right w:val="nil"/>
            </w:tcBorders>
            <w:shd w:val="clear" w:color="auto" w:fill="auto"/>
            <w:noWrap/>
            <w:vAlign w:val="bottom"/>
            <w:hideMark/>
          </w:tcPr>
          <w:p w14:paraId="0C4D2040"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05DAECC1"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3AB94FC0"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723555F5"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032F96B6"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53B57D96"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49FC98B" w14:textId="77777777" w:rsidR="006C19B5" w:rsidRPr="004058A1" w:rsidRDefault="006C19B5" w:rsidP="006C19B5">
            <w:pPr>
              <w:rPr>
                <w:rFonts w:ascii="Times New Roman" w:hAnsi="Times New Roman"/>
                <w:sz w:val="20"/>
                <w:szCs w:val="20"/>
              </w:rPr>
            </w:pPr>
          </w:p>
        </w:tc>
      </w:tr>
    </w:tbl>
    <w:p w14:paraId="7BBADA15" w14:textId="77777777" w:rsidR="00CA6781" w:rsidRPr="00CE5562" w:rsidRDefault="00CA6781" w:rsidP="00CA6781">
      <w:pPr>
        <w:pStyle w:val="Standard"/>
        <w:shd w:val="clear" w:color="auto" w:fill="D6E3BC"/>
        <w:spacing w:before="60" w:after="60" w:line="360" w:lineRule="auto"/>
        <w:jc w:val="center"/>
        <w:rPr>
          <w:rFonts w:asciiTheme="minorHAnsi" w:hAnsiTheme="minorHAnsi" w:cstheme="minorHAnsi"/>
          <w:b/>
          <w:caps/>
        </w:rPr>
      </w:pPr>
      <w:bookmarkStart w:id="0" w:name="_Hlk72390351"/>
      <w:r w:rsidRPr="00CE5562">
        <w:rPr>
          <w:rFonts w:asciiTheme="minorHAnsi" w:hAnsiTheme="minorHAnsi" w:cstheme="minorHAnsi"/>
          <w:b/>
          <w:caps/>
        </w:rPr>
        <w:t>SPECYFIKACJA WARUNKÓW ZAMÓWIENIA</w:t>
      </w:r>
    </w:p>
    <w:p w14:paraId="4A4D63BF" w14:textId="77777777" w:rsidR="00CA6781" w:rsidRPr="006C7B28" w:rsidRDefault="00CA6781" w:rsidP="00CA6781">
      <w:pPr>
        <w:shd w:val="clear" w:color="auto" w:fill="D6E3BC"/>
        <w:spacing w:before="60" w:after="240" w:line="360" w:lineRule="auto"/>
        <w:jc w:val="center"/>
        <w:rPr>
          <w:rFonts w:asciiTheme="minorHAnsi" w:hAnsiTheme="minorHAnsi" w:cstheme="minorHAnsi"/>
        </w:rPr>
      </w:pPr>
      <w:r w:rsidRPr="00CE5562">
        <w:rPr>
          <w:rFonts w:asciiTheme="minorHAnsi" w:hAnsiTheme="minorHAnsi" w:cstheme="minorHAnsi"/>
          <w:b/>
          <w:i/>
        </w:rPr>
        <w:t xml:space="preserve">Usługa kompleksowa przygotowania i realizacji szkolenia zawodowego podnoszącego kwalifikacje zawodowe z zakresu Technologii </w:t>
      </w:r>
      <w:proofErr w:type="spellStart"/>
      <w:r w:rsidRPr="00CE5562">
        <w:rPr>
          <w:rFonts w:asciiTheme="minorHAnsi" w:hAnsiTheme="minorHAnsi" w:cstheme="minorHAnsi"/>
          <w:b/>
          <w:i/>
        </w:rPr>
        <w:t>Informacyjno</w:t>
      </w:r>
      <w:proofErr w:type="spellEnd"/>
      <w:r w:rsidRPr="00CE5562">
        <w:rPr>
          <w:rFonts w:asciiTheme="minorHAnsi" w:hAnsiTheme="minorHAnsi" w:cstheme="minorHAnsi"/>
          <w:b/>
          <w:i/>
        </w:rPr>
        <w:t xml:space="preserve"> – Komunikacyjnych (TIK) zgodnego ze standardem DIGCOMP wraz z organizacją i przeprowadzeniem egzaminu zewnętrznego w ramach </w:t>
      </w:r>
      <w:r w:rsidRPr="00CE5562">
        <w:rPr>
          <w:rFonts w:asciiTheme="minorHAnsi" w:hAnsiTheme="minorHAnsi" w:cstheme="minorHAnsi"/>
          <w:b/>
          <w:i/>
          <w:color w:val="000000"/>
        </w:rPr>
        <w:t>projektu „Klub integracji społecznej – ZAGÓRZE” określonego we wniosku o dofinansowanie Nr RPPM.06.01.01-22-0004/17 realizowanego w ramach Regionalnego Programu Operacyjnego Województwa Pomorskiego na lata 2014-2020, Oś Priorytetowa 6 „Integracja” Działanie 6.1 „Aktywna Integracja” Poddziałanie 6.1.1 „Aktywizacja społeczno-zawodowa – m</w:t>
      </w:r>
      <w:r w:rsidR="00BE2DD2">
        <w:rPr>
          <w:rFonts w:asciiTheme="minorHAnsi" w:hAnsiTheme="minorHAnsi" w:cstheme="minorHAnsi"/>
          <w:b/>
          <w:i/>
          <w:color w:val="000000"/>
        </w:rPr>
        <w:t>echanizm ZIT”, współfinansowanego</w:t>
      </w:r>
      <w:r w:rsidRPr="00CE5562">
        <w:rPr>
          <w:rFonts w:asciiTheme="minorHAnsi" w:hAnsiTheme="minorHAnsi" w:cstheme="minorHAnsi"/>
          <w:b/>
          <w:i/>
          <w:color w:val="000000"/>
        </w:rPr>
        <w:t xml:space="preserve"> ze środków Unii Europejskiej w ramach Europejskiego Funduszu Społecznego </w:t>
      </w:r>
      <w:r w:rsidRPr="00BE2DD2">
        <w:rPr>
          <w:rFonts w:asciiTheme="minorHAnsi" w:hAnsiTheme="minorHAnsi" w:cstheme="minorHAnsi"/>
          <w:b/>
          <w:i/>
          <w:color w:val="000000"/>
        </w:rPr>
        <w:t>o wartości</w:t>
      </w:r>
      <w:r w:rsidRPr="006C7B28">
        <w:rPr>
          <w:rFonts w:asciiTheme="minorHAnsi" w:hAnsiTheme="minorHAnsi" w:cstheme="minorHAnsi"/>
          <w:b/>
          <w:i/>
          <w:color w:val="000000"/>
        </w:rPr>
        <w:t xml:space="preserve"> mniejszej niż progi unijne - wartość zamówienia wyrażona w złotych jest mniejsza niż równowartość kwoty 750 000 euro, nie mniejsza jednak niż równowartość kwoty 130 000 złotych</w:t>
      </w:r>
    </w:p>
    <w:p w14:paraId="15F863A4" w14:textId="77777777" w:rsidR="00CA6781" w:rsidRPr="00CE5562" w:rsidRDefault="00CA6781" w:rsidP="00CA6781">
      <w:pPr>
        <w:pStyle w:val="Standard"/>
        <w:shd w:val="clear" w:color="auto" w:fill="D6E3BC"/>
        <w:spacing w:before="60" w:after="240" w:line="360" w:lineRule="auto"/>
        <w:jc w:val="center"/>
        <w:rPr>
          <w:rFonts w:asciiTheme="minorHAnsi" w:hAnsiTheme="minorHAnsi" w:cstheme="minorHAnsi"/>
          <w:b/>
          <w:caps/>
        </w:rPr>
      </w:pPr>
      <w:r w:rsidRPr="00CE5562">
        <w:rPr>
          <w:rFonts w:asciiTheme="minorHAnsi" w:hAnsiTheme="minorHAnsi" w:cstheme="minorHAnsi"/>
          <w:b/>
          <w:caps/>
        </w:rPr>
        <w:t xml:space="preserve"> (SWZ)</w:t>
      </w:r>
    </w:p>
    <w:p w14:paraId="75134877" w14:textId="3B2CFF8C" w:rsidR="00CA6781" w:rsidRPr="006C7B28" w:rsidRDefault="00CA6781" w:rsidP="00CA6781">
      <w:pPr>
        <w:pStyle w:val="Standard"/>
        <w:spacing w:before="240" w:line="276" w:lineRule="auto"/>
        <w:jc w:val="both"/>
        <w:rPr>
          <w:rFonts w:asciiTheme="minorHAnsi" w:hAnsiTheme="minorHAnsi" w:cstheme="minorHAnsi"/>
          <w:b/>
          <w:strike/>
        </w:rPr>
      </w:pPr>
      <w:bookmarkStart w:id="1" w:name="_Hlk78982701"/>
      <w:r w:rsidRPr="00BE2DD2">
        <w:rPr>
          <w:rFonts w:asciiTheme="minorHAnsi" w:hAnsiTheme="minorHAnsi" w:cstheme="minorHAnsi"/>
          <w:b/>
        </w:rPr>
        <w:t>prowadzone</w:t>
      </w:r>
      <w:r w:rsidR="00BE2DD2" w:rsidRPr="00BE2DD2">
        <w:rPr>
          <w:rFonts w:asciiTheme="minorHAnsi" w:hAnsiTheme="minorHAnsi" w:cstheme="minorHAnsi"/>
          <w:b/>
        </w:rPr>
        <w:t>go</w:t>
      </w:r>
      <w:r w:rsidRPr="00BE2DD2">
        <w:rPr>
          <w:rFonts w:asciiTheme="minorHAnsi" w:hAnsiTheme="minorHAnsi" w:cstheme="minorHAnsi"/>
          <w:b/>
        </w:rPr>
        <w:t xml:space="preserve"> </w:t>
      </w:r>
      <w:r w:rsidRPr="00CE5562">
        <w:rPr>
          <w:rFonts w:asciiTheme="minorHAnsi" w:hAnsiTheme="minorHAnsi" w:cstheme="minorHAnsi"/>
          <w:b/>
        </w:rPr>
        <w:t>w trybie podstawowym opartym na wymaganiach wskazanych w art. 359 pkt 2 w zw. z art. 275 pkt 1 ustawy Prawo zamówień</w:t>
      </w:r>
      <w:r w:rsidR="00BE2DD2">
        <w:rPr>
          <w:rFonts w:asciiTheme="minorHAnsi" w:hAnsiTheme="minorHAnsi" w:cstheme="minorHAnsi"/>
          <w:b/>
        </w:rPr>
        <w:t xml:space="preserve"> publicznych (</w:t>
      </w:r>
      <w:proofErr w:type="spellStart"/>
      <w:r w:rsidR="00E4635B" w:rsidRPr="00E4635B">
        <w:rPr>
          <w:rFonts w:asciiTheme="minorHAnsi" w:hAnsiTheme="minorHAnsi" w:cstheme="minorHAnsi"/>
          <w:b/>
        </w:rPr>
        <w:t>t.j</w:t>
      </w:r>
      <w:proofErr w:type="spellEnd"/>
      <w:r w:rsidR="00E4635B" w:rsidRPr="00E4635B">
        <w:rPr>
          <w:rFonts w:asciiTheme="minorHAnsi" w:hAnsiTheme="minorHAnsi" w:cstheme="minorHAnsi"/>
          <w:b/>
        </w:rPr>
        <w:t xml:space="preserve">. Dz. U. z 2021 r. poz. 1129 z </w:t>
      </w:r>
      <w:proofErr w:type="spellStart"/>
      <w:r w:rsidR="00E4635B" w:rsidRPr="00E4635B">
        <w:rPr>
          <w:rFonts w:asciiTheme="minorHAnsi" w:hAnsiTheme="minorHAnsi" w:cstheme="minorHAnsi"/>
          <w:b/>
        </w:rPr>
        <w:t>późn</w:t>
      </w:r>
      <w:proofErr w:type="spellEnd"/>
      <w:r w:rsidR="00E4635B" w:rsidRPr="00E4635B">
        <w:rPr>
          <w:rFonts w:asciiTheme="minorHAnsi" w:hAnsiTheme="minorHAnsi" w:cstheme="minorHAnsi"/>
          <w:b/>
        </w:rPr>
        <w:t>. zm</w:t>
      </w:r>
      <w:r w:rsidR="00E4635B">
        <w:rPr>
          <w:rFonts w:asciiTheme="minorHAnsi" w:hAnsiTheme="minorHAnsi" w:cstheme="minorHAnsi"/>
          <w:b/>
        </w:rPr>
        <w:t>.</w:t>
      </w:r>
      <w:r w:rsidRPr="00CE5562">
        <w:rPr>
          <w:rFonts w:asciiTheme="minorHAnsi" w:hAnsiTheme="minorHAnsi" w:cstheme="minorHAnsi"/>
          <w:b/>
        </w:rPr>
        <w:t>)</w:t>
      </w:r>
      <w:bookmarkEnd w:id="1"/>
      <w:r w:rsidRPr="00CE5562">
        <w:rPr>
          <w:rFonts w:asciiTheme="minorHAnsi" w:hAnsiTheme="minorHAnsi" w:cstheme="minorHAnsi"/>
          <w:b/>
        </w:rPr>
        <w:t xml:space="preserve"> </w:t>
      </w:r>
    </w:p>
    <w:p w14:paraId="7FCFFEC7" w14:textId="77777777" w:rsidR="00CA6781" w:rsidRPr="00456263" w:rsidRDefault="00CA6781" w:rsidP="00CA6781">
      <w:pPr>
        <w:pStyle w:val="Standard"/>
        <w:spacing w:line="276" w:lineRule="auto"/>
        <w:jc w:val="both"/>
        <w:rPr>
          <w:rFonts w:asciiTheme="minorHAnsi" w:hAnsiTheme="minorHAnsi" w:cstheme="minorHAnsi"/>
          <w:b/>
        </w:rPr>
      </w:pPr>
    </w:p>
    <w:p w14:paraId="696E1ABE" w14:textId="127EEBE5" w:rsidR="00CA6781" w:rsidRPr="00456263" w:rsidRDefault="00CA6781" w:rsidP="00CA6781">
      <w:pPr>
        <w:pStyle w:val="Standard"/>
        <w:tabs>
          <w:tab w:val="center" w:pos="4536"/>
          <w:tab w:val="right" w:pos="9072"/>
        </w:tabs>
      </w:pPr>
      <w:r w:rsidRPr="00456263">
        <w:rPr>
          <w:rFonts w:ascii="Calibri" w:hAnsi="Calibri" w:cs="Calibri"/>
          <w:b/>
        </w:rPr>
        <w:t>Numer postępowania</w:t>
      </w:r>
      <w:r w:rsidRPr="005C1042">
        <w:rPr>
          <w:rFonts w:ascii="Calibri" w:hAnsi="Calibri" w:cs="Calibri"/>
          <w:b/>
        </w:rPr>
        <w:t>:</w:t>
      </w:r>
      <w:r w:rsidR="005C1042">
        <w:rPr>
          <w:rFonts w:ascii="Calibri" w:hAnsi="Calibri" w:cs="Calibri"/>
          <w:b/>
        </w:rPr>
        <w:t xml:space="preserve"> DA.221.1.1.2021</w:t>
      </w:r>
    </w:p>
    <w:p w14:paraId="4004CE01" w14:textId="63BBF07C" w:rsidR="00CA6781" w:rsidRPr="00456263" w:rsidRDefault="00CA6781" w:rsidP="00CA6781">
      <w:pPr>
        <w:pStyle w:val="Standard"/>
        <w:tabs>
          <w:tab w:val="center" w:pos="4536"/>
          <w:tab w:val="right" w:pos="9072"/>
        </w:tabs>
      </w:pPr>
      <w:r w:rsidRPr="00456263">
        <w:rPr>
          <w:rFonts w:ascii="Calibri" w:hAnsi="Calibri" w:cs="Calibri"/>
          <w:b/>
        </w:rPr>
        <w:t>Numer ogłoszenia postępowania publicznego z BZP</w:t>
      </w:r>
      <w:r w:rsidR="00F46470">
        <w:rPr>
          <w:rFonts w:ascii="Calibri" w:hAnsi="Calibri" w:cs="Calibri"/>
          <w:b/>
        </w:rPr>
        <w:t xml:space="preserve"> 2021/BZP 00145473/01</w:t>
      </w:r>
      <w:bookmarkStart w:id="2" w:name="_GoBack"/>
      <w:bookmarkEnd w:id="2"/>
      <w:r w:rsidRPr="00456263">
        <w:rPr>
          <w:rFonts w:ascii="Calibri" w:hAnsi="Calibri" w:cs="Calibri"/>
          <w:b/>
        </w:rPr>
        <w:t>,</w:t>
      </w:r>
      <w:r w:rsidR="00A37A9F">
        <w:rPr>
          <w:rFonts w:ascii="Calibri" w:hAnsi="Calibri" w:cs="Calibri"/>
          <w:b/>
        </w:rPr>
        <w:t xml:space="preserve"> z dnia 11.08.2021</w:t>
      </w:r>
    </w:p>
    <w:p w14:paraId="135FD42F" w14:textId="77777777" w:rsidR="00CA6781" w:rsidRPr="00456263" w:rsidRDefault="00CA6781" w:rsidP="00CA6781">
      <w:pPr>
        <w:pStyle w:val="Standard"/>
        <w:spacing w:line="360" w:lineRule="exact"/>
        <w:jc w:val="center"/>
        <w:rPr>
          <w:rFonts w:ascii="Calibri" w:hAnsi="Calibri" w:cs="Calibri"/>
          <w:b/>
          <w:color w:val="00B0F0"/>
        </w:rPr>
      </w:pPr>
    </w:p>
    <w:p w14:paraId="5E5BBE0E" w14:textId="77777777" w:rsidR="00CA6781" w:rsidRDefault="00CA6781" w:rsidP="00CA6781">
      <w:pPr>
        <w:pStyle w:val="pkt"/>
        <w:shd w:val="clear" w:color="auto" w:fill="D6E3BC"/>
        <w:spacing w:before="240" w:line="360" w:lineRule="auto"/>
        <w:ind w:left="1080" w:hanging="1080"/>
      </w:pPr>
      <w:r>
        <w:rPr>
          <w:rFonts w:ascii="Calibri" w:hAnsi="Calibri" w:cs="Calibri"/>
          <w:b/>
        </w:rPr>
        <w:t xml:space="preserve">Rozdział 1. ZAMAWIAJĄCY - </w:t>
      </w:r>
      <w:r>
        <w:rPr>
          <w:rFonts w:ascii="Calibri" w:hAnsi="Calibri" w:cs="Calibri"/>
          <w:b/>
          <w:bCs/>
        </w:rPr>
        <w:t>NAZWA ORAZ ADRES</w:t>
      </w:r>
    </w:p>
    <w:p w14:paraId="0096F4A9" w14:textId="77777777" w:rsidR="00CA6781" w:rsidRPr="00CE5562" w:rsidRDefault="00CA6781" w:rsidP="00CA6781">
      <w:pPr>
        <w:pStyle w:val="Standard"/>
        <w:shd w:val="clear" w:color="auto" w:fill="FFFFFF"/>
        <w:ind w:firstLine="708"/>
        <w:rPr>
          <w:rFonts w:asciiTheme="minorHAnsi" w:hAnsiTheme="minorHAnsi" w:cstheme="minorHAnsi"/>
          <w:b/>
          <w:bCs/>
        </w:rPr>
      </w:pPr>
    </w:p>
    <w:p w14:paraId="3A349524" w14:textId="77777777" w:rsidR="00CA6781" w:rsidRPr="00CE5562" w:rsidRDefault="00CA6781" w:rsidP="00D24581">
      <w:pPr>
        <w:pStyle w:val="Standard"/>
        <w:numPr>
          <w:ilvl w:val="0"/>
          <w:numId w:val="15"/>
        </w:numPr>
        <w:spacing w:line="276" w:lineRule="auto"/>
        <w:ind w:left="720"/>
        <w:jc w:val="both"/>
        <w:rPr>
          <w:rFonts w:asciiTheme="minorHAnsi" w:hAnsiTheme="minorHAnsi" w:cstheme="minorHAnsi"/>
          <w:b/>
        </w:rPr>
      </w:pPr>
      <w:r w:rsidRPr="00CE5562">
        <w:rPr>
          <w:rFonts w:asciiTheme="minorHAnsi" w:hAnsiTheme="minorHAnsi" w:cstheme="minorHAnsi"/>
          <w:b/>
        </w:rPr>
        <w:t>Miejski Ośrodek Pomocy Społecznej w Rumi, (zwany dalej MOPS)</w:t>
      </w:r>
    </w:p>
    <w:p w14:paraId="0E4A6431" w14:textId="77777777" w:rsidR="00CA6781" w:rsidRPr="006C0EB7" w:rsidRDefault="00CA6781" w:rsidP="00CA6781">
      <w:pPr>
        <w:pStyle w:val="Standard"/>
        <w:spacing w:line="276" w:lineRule="auto"/>
        <w:ind w:left="720"/>
        <w:jc w:val="both"/>
        <w:rPr>
          <w:rFonts w:asciiTheme="minorHAnsi" w:hAnsiTheme="minorHAnsi" w:cstheme="minorHAnsi"/>
          <w:b/>
        </w:rPr>
      </w:pPr>
      <w:r w:rsidRPr="00CE5562">
        <w:rPr>
          <w:rFonts w:asciiTheme="minorHAnsi" w:hAnsiTheme="minorHAnsi" w:cstheme="minorHAnsi"/>
          <w:b/>
        </w:rPr>
        <w:t>REGON</w:t>
      </w:r>
      <w:r w:rsidRPr="006C0EB7">
        <w:rPr>
          <w:rFonts w:asciiTheme="minorHAnsi" w:hAnsiTheme="minorHAnsi" w:cstheme="minorHAnsi"/>
          <w:b/>
        </w:rPr>
        <w:t>:</w:t>
      </w:r>
      <w:r w:rsidRPr="006C0EB7">
        <w:rPr>
          <w:rFonts w:asciiTheme="minorHAnsi" w:hAnsiTheme="minorHAnsi" w:cstheme="minorHAnsi"/>
        </w:rPr>
        <w:t xml:space="preserve"> 190581618</w:t>
      </w:r>
      <w:r w:rsidRPr="006C0EB7">
        <w:rPr>
          <w:rFonts w:asciiTheme="minorHAnsi" w:hAnsiTheme="minorHAnsi" w:cstheme="minorHAnsi"/>
          <w:b/>
        </w:rPr>
        <w:t xml:space="preserve"> NIP:</w:t>
      </w:r>
      <w:r w:rsidRPr="006C0EB7">
        <w:rPr>
          <w:rFonts w:asciiTheme="minorHAnsi" w:hAnsiTheme="minorHAnsi" w:cstheme="minorHAnsi"/>
        </w:rPr>
        <w:t xml:space="preserve"> 9580977198</w:t>
      </w:r>
      <w:r w:rsidRPr="006C0EB7">
        <w:rPr>
          <w:rFonts w:asciiTheme="minorHAnsi" w:hAnsiTheme="minorHAnsi" w:cstheme="minorHAnsi"/>
          <w:b/>
        </w:rPr>
        <w:t xml:space="preserve"> </w:t>
      </w:r>
    </w:p>
    <w:p w14:paraId="56F27022" w14:textId="77777777" w:rsidR="00CA6781" w:rsidRPr="00CE5562" w:rsidRDefault="00CA6781" w:rsidP="00CA6781">
      <w:pPr>
        <w:pStyle w:val="Standard"/>
        <w:spacing w:line="276" w:lineRule="auto"/>
        <w:ind w:left="420" w:firstLine="288"/>
        <w:jc w:val="both"/>
        <w:rPr>
          <w:rFonts w:asciiTheme="minorHAnsi" w:hAnsiTheme="minorHAnsi" w:cstheme="minorHAnsi"/>
        </w:rPr>
      </w:pPr>
      <w:r w:rsidRPr="00CE5562">
        <w:rPr>
          <w:rFonts w:asciiTheme="minorHAnsi" w:hAnsiTheme="minorHAnsi" w:cstheme="minorHAnsi"/>
        </w:rPr>
        <w:t>ul. Ślusarska 2</w:t>
      </w:r>
    </w:p>
    <w:p w14:paraId="2DC4BB5E" w14:textId="77777777" w:rsidR="00CA6781" w:rsidRPr="00CE5562" w:rsidRDefault="00CA6781" w:rsidP="00CA6781">
      <w:pPr>
        <w:pStyle w:val="Standard"/>
        <w:shd w:val="clear" w:color="auto" w:fill="FFFFFF"/>
        <w:spacing w:line="276" w:lineRule="auto"/>
        <w:ind w:firstLine="708"/>
        <w:rPr>
          <w:rFonts w:asciiTheme="minorHAnsi" w:hAnsiTheme="minorHAnsi" w:cstheme="minorHAnsi"/>
        </w:rPr>
      </w:pPr>
      <w:r w:rsidRPr="00CE5562">
        <w:rPr>
          <w:rFonts w:asciiTheme="minorHAnsi" w:hAnsiTheme="minorHAnsi" w:cstheme="minorHAnsi"/>
        </w:rPr>
        <w:t>84-230 Rumia,</w:t>
      </w:r>
    </w:p>
    <w:p w14:paraId="6F54D804" w14:textId="77777777" w:rsidR="00CA6781" w:rsidRPr="00CE5562" w:rsidRDefault="007C1780" w:rsidP="00D24581">
      <w:pPr>
        <w:pStyle w:val="Standard"/>
        <w:numPr>
          <w:ilvl w:val="0"/>
          <w:numId w:val="15"/>
        </w:numPr>
        <w:shd w:val="clear" w:color="auto" w:fill="FFFFFF"/>
        <w:spacing w:line="276" w:lineRule="auto"/>
        <w:ind w:left="720"/>
        <w:rPr>
          <w:rFonts w:asciiTheme="minorHAnsi" w:hAnsiTheme="minorHAnsi" w:cstheme="minorHAnsi"/>
        </w:rPr>
      </w:pPr>
      <w:proofErr w:type="spellStart"/>
      <w:r>
        <w:rPr>
          <w:rFonts w:asciiTheme="minorHAnsi" w:hAnsiTheme="minorHAnsi" w:cstheme="minorHAnsi"/>
        </w:rPr>
        <w:t>tel</w:t>
      </w:r>
      <w:proofErr w:type="spellEnd"/>
      <w:r>
        <w:rPr>
          <w:rFonts w:asciiTheme="minorHAnsi" w:hAnsiTheme="minorHAnsi" w:cstheme="minorHAnsi"/>
        </w:rPr>
        <w:t xml:space="preserve">: 58 671 05 56 </w:t>
      </w:r>
    </w:p>
    <w:p w14:paraId="24F00D9C" w14:textId="77777777" w:rsidR="00CA6781" w:rsidRPr="00CE5562" w:rsidRDefault="00CA6781" w:rsidP="00D24581">
      <w:pPr>
        <w:pStyle w:val="Standard"/>
        <w:numPr>
          <w:ilvl w:val="0"/>
          <w:numId w:val="15"/>
        </w:numPr>
        <w:shd w:val="clear" w:color="auto" w:fill="FFFFFF"/>
        <w:spacing w:line="276" w:lineRule="auto"/>
        <w:ind w:left="720"/>
        <w:rPr>
          <w:rFonts w:asciiTheme="minorHAnsi" w:hAnsiTheme="minorHAnsi" w:cstheme="minorHAnsi"/>
        </w:rPr>
      </w:pPr>
      <w:r w:rsidRPr="00CE5562">
        <w:rPr>
          <w:rFonts w:asciiTheme="minorHAnsi" w:hAnsiTheme="minorHAnsi" w:cstheme="minorHAnsi"/>
        </w:rPr>
        <w:t xml:space="preserve">adres poczty elektronicznej prowadzonego postępowania:    </w:t>
      </w:r>
      <w:r w:rsidRPr="00CE5562">
        <w:rPr>
          <w:rFonts w:asciiTheme="minorHAnsi" w:hAnsiTheme="minorHAnsi" w:cstheme="minorHAnsi"/>
        </w:rPr>
        <w:br/>
      </w:r>
      <w:hyperlink r:id="rId8" w:history="1">
        <w:r w:rsidRPr="00CE5562">
          <w:rPr>
            <w:rFonts w:asciiTheme="minorHAnsi" w:hAnsiTheme="minorHAnsi" w:cstheme="minorHAnsi"/>
            <w:color w:val="00000A"/>
          </w:rPr>
          <w:t>zamowieniapubliczne@mops.rumia.pl</w:t>
        </w:r>
      </w:hyperlink>
      <w:r w:rsidRPr="00CE5562">
        <w:rPr>
          <w:rFonts w:asciiTheme="minorHAnsi" w:hAnsiTheme="minorHAnsi" w:cstheme="minorHAnsi"/>
        </w:rPr>
        <w:t>,</w:t>
      </w:r>
    </w:p>
    <w:p w14:paraId="2846F2C3" w14:textId="77777777" w:rsidR="00CA6781" w:rsidRPr="00CE5562" w:rsidRDefault="00CA6781" w:rsidP="00D24581">
      <w:pPr>
        <w:pStyle w:val="Standard"/>
        <w:numPr>
          <w:ilvl w:val="0"/>
          <w:numId w:val="15"/>
        </w:numPr>
        <w:shd w:val="clear" w:color="auto" w:fill="FFFFFF"/>
        <w:spacing w:line="276" w:lineRule="auto"/>
        <w:ind w:left="720"/>
        <w:rPr>
          <w:rFonts w:asciiTheme="minorHAnsi" w:hAnsiTheme="minorHAnsi" w:cstheme="minorHAnsi"/>
        </w:rPr>
      </w:pPr>
      <w:r w:rsidRPr="00CE5562">
        <w:rPr>
          <w:rFonts w:asciiTheme="minorHAnsi" w:hAnsiTheme="minorHAnsi" w:cstheme="minorHAnsi"/>
        </w:rPr>
        <w:t>adres strony internetowej prowadzonego postępowania: miniportal.uzp.gov.pl,</w:t>
      </w:r>
    </w:p>
    <w:p w14:paraId="44DBFB8E" w14:textId="77777777" w:rsidR="00CA6781" w:rsidRPr="00CE5562" w:rsidRDefault="00CA6781" w:rsidP="00D24581">
      <w:pPr>
        <w:pStyle w:val="Standard"/>
        <w:numPr>
          <w:ilvl w:val="0"/>
          <w:numId w:val="15"/>
        </w:numPr>
        <w:shd w:val="clear" w:color="auto" w:fill="FFFFFF"/>
        <w:spacing w:line="276" w:lineRule="auto"/>
        <w:ind w:left="720"/>
        <w:jc w:val="both"/>
        <w:rPr>
          <w:rFonts w:asciiTheme="minorHAnsi" w:hAnsiTheme="minorHAnsi" w:cstheme="minorHAnsi"/>
        </w:rPr>
      </w:pPr>
      <w:r w:rsidRPr="00CE5562">
        <w:rPr>
          <w:rFonts w:asciiTheme="minorHAnsi" w:hAnsiTheme="minorHAnsi" w:cstheme="minorHAnsi"/>
        </w:rPr>
        <w:t xml:space="preserve">adres strony internetowej na której dostępne są SWZ, zmiany i wyjaśnienia treści SWZ oraz </w:t>
      </w:r>
      <w:r w:rsidRPr="00CE5562">
        <w:rPr>
          <w:rFonts w:asciiTheme="minorHAnsi" w:hAnsiTheme="minorHAnsi" w:cstheme="minorHAnsi"/>
        </w:rPr>
        <w:br/>
        <w:t xml:space="preserve">inne dokumenty bezpośrednio związane z postępowaniem: </w:t>
      </w:r>
      <w:r w:rsidRPr="00CE5562">
        <w:rPr>
          <w:rFonts w:asciiTheme="minorHAnsi" w:hAnsiTheme="minorHAnsi" w:cstheme="minorHAnsi"/>
          <w:color w:val="00000A"/>
        </w:rPr>
        <w:t>mops.rumia.pl, bip.rumia.pl,</w:t>
      </w:r>
    </w:p>
    <w:p w14:paraId="464E52D3" w14:textId="77777777" w:rsidR="00CA6781" w:rsidRPr="00CE5562" w:rsidRDefault="00CA6781" w:rsidP="00D24581">
      <w:pPr>
        <w:pStyle w:val="Standard"/>
        <w:numPr>
          <w:ilvl w:val="0"/>
          <w:numId w:val="15"/>
        </w:numPr>
        <w:shd w:val="clear" w:color="auto" w:fill="FFFFFF"/>
        <w:spacing w:line="276" w:lineRule="auto"/>
        <w:ind w:left="720"/>
        <w:jc w:val="both"/>
        <w:rPr>
          <w:rFonts w:asciiTheme="minorHAnsi" w:hAnsiTheme="minorHAnsi" w:cstheme="minorHAnsi"/>
        </w:rPr>
      </w:pPr>
      <w:r w:rsidRPr="00CE5562">
        <w:rPr>
          <w:rFonts w:asciiTheme="minorHAnsi" w:hAnsiTheme="minorHAnsi" w:cstheme="minorHAnsi"/>
          <w:color w:val="00000A"/>
        </w:rPr>
        <w:t xml:space="preserve">zasady kontaktu i porozumiewania się określa </w:t>
      </w:r>
      <w:r w:rsidRPr="00A525A6">
        <w:rPr>
          <w:rFonts w:asciiTheme="minorHAnsi" w:hAnsiTheme="minorHAnsi" w:cstheme="minorHAnsi"/>
          <w:b/>
          <w:color w:val="00000A"/>
        </w:rPr>
        <w:t>rozdział 8 SWZ</w:t>
      </w:r>
      <w:r w:rsidRPr="00CE5562">
        <w:rPr>
          <w:rFonts w:asciiTheme="minorHAnsi" w:hAnsiTheme="minorHAnsi" w:cstheme="minorHAnsi"/>
          <w:color w:val="00000A"/>
        </w:rPr>
        <w:t>.</w:t>
      </w:r>
    </w:p>
    <w:p w14:paraId="45CC3322" w14:textId="77777777" w:rsidR="00CA6781" w:rsidRPr="00CE5562" w:rsidRDefault="00CA6781" w:rsidP="00CA6781">
      <w:pPr>
        <w:pStyle w:val="Standard"/>
        <w:spacing w:line="276" w:lineRule="auto"/>
        <w:ind w:left="420" w:firstLine="288"/>
        <w:jc w:val="both"/>
        <w:rPr>
          <w:rFonts w:asciiTheme="minorHAnsi" w:hAnsiTheme="minorHAnsi" w:cstheme="minorHAnsi"/>
        </w:rPr>
      </w:pPr>
    </w:p>
    <w:p w14:paraId="45D267F5" w14:textId="77777777" w:rsidR="00CA6781" w:rsidRPr="00A525A6" w:rsidRDefault="00CA6781" w:rsidP="00A525A6">
      <w:pPr>
        <w:pStyle w:val="Akapitzlist"/>
        <w:numPr>
          <w:ilvl w:val="0"/>
          <w:numId w:val="15"/>
        </w:numPr>
        <w:ind w:left="709" w:hanging="425"/>
        <w:rPr>
          <w:rFonts w:asciiTheme="minorHAnsi" w:hAnsiTheme="minorHAnsi" w:cstheme="minorHAnsi"/>
          <w:b/>
        </w:rPr>
      </w:pPr>
      <w:r w:rsidRPr="00A525A6">
        <w:rPr>
          <w:rFonts w:asciiTheme="minorHAnsi" w:hAnsiTheme="minorHAnsi" w:cstheme="minorHAnsi"/>
          <w:b/>
        </w:rPr>
        <w:lastRenderedPageBreak/>
        <w:t>Nazwa zamówienia:</w:t>
      </w:r>
    </w:p>
    <w:p w14:paraId="33EAFC38" w14:textId="77777777" w:rsidR="00CA6781" w:rsidRPr="00CE5562" w:rsidRDefault="00CA6781" w:rsidP="00CA6781">
      <w:pPr>
        <w:shd w:val="clear" w:color="auto" w:fill="D6E3BC"/>
        <w:spacing w:before="60" w:after="240"/>
        <w:jc w:val="both"/>
        <w:rPr>
          <w:rFonts w:asciiTheme="minorHAnsi" w:hAnsiTheme="minorHAnsi" w:cstheme="minorHAnsi"/>
        </w:rPr>
      </w:pPr>
      <w:r w:rsidRPr="00CE5562">
        <w:rPr>
          <w:rFonts w:asciiTheme="minorHAnsi" w:hAnsiTheme="minorHAnsi" w:cstheme="minorHAnsi"/>
          <w:b/>
          <w:i/>
        </w:rPr>
        <w:t xml:space="preserve">Usługa kompleksowa przygotowania i realizacji szkolenia zawodowego podnoszącego kwalifikacje zawodowe z zakresu Technologii </w:t>
      </w:r>
      <w:proofErr w:type="spellStart"/>
      <w:r w:rsidRPr="00CE5562">
        <w:rPr>
          <w:rFonts w:asciiTheme="minorHAnsi" w:hAnsiTheme="minorHAnsi" w:cstheme="minorHAnsi"/>
          <w:b/>
          <w:i/>
        </w:rPr>
        <w:t>Informacyjno</w:t>
      </w:r>
      <w:proofErr w:type="spellEnd"/>
      <w:r w:rsidRPr="00CE5562">
        <w:rPr>
          <w:rFonts w:asciiTheme="minorHAnsi" w:hAnsiTheme="minorHAnsi" w:cstheme="minorHAnsi"/>
          <w:b/>
          <w:i/>
        </w:rPr>
        <w:t xml:space="preserve"> – Komunikacyjnych (TIK) zgodnego ze standardem DIGCOMP wraz z organizacją i przeprowadzeniem egzaminu zewnętrznego w ramach </w:t>
      </w:r>
      <w:r w:rsidRPr="00CE5562">
        <w:rPr>
          <w:rFonts w:asciiTheme="minorHAnsi" w:hAnsiTheme="minorHAnsi" w:cstheme="minorHAnsi"/>
          <w:b/>
          <w:i/>
          <w:color w:val="000000"/>
        </w:rPr>
        <w:t>projektu „Klub integracji społecznej – ZAGÓRZE” określonego we wniosku o dofinansowanie Nr RPPM.06.01.01-22-0004/17 realizowanego w ramach Regionalnego Programu Operacyjnego Województwa Pomorskiego na lata 2014-2020, Oś Priorytetowa 6 „Integracja” Działanie 6.1 „Aktywna Integracja” Poddziałanie 6.1.1 „Aktywizacja społeczno-zawodowa – m</w:t>
      </w:r>
      <w:r w:rsidR="00BE2DD2">
        <w:rPr>
          <w:rFonts w:asciiTheme="minorHAnsi" w:hAnsiTheme="minorHAnsi" w:cstheme="minorHAnsi"/>
          <w:b/>
          <w:i/>
          <w:color w:val="000000"/>
        </w:rPr>
        <w:t>echanizm ZIT”, współfinansowanego</w:t>
      </w:r>
      <w:r w:rsidRPr="00CE5562">
        <w:rPr>
          <w:rFonts w:asciiTheme="minorHAnsi" w:hAnsiTheme="minorHAnsi" w:cstheme="minorHAnsi"/>
          <w:b/>
          <w:i/>
          <w:color w:val="000000"/>
        </w:rPr>
        <w:t xml:space="preserve"> ze środków Unii Europejskiej w ramach Europejskiego Funduszu Społecznego o wartości mniejszej niż progi unijne - wartość zamówienia wyrażona w złotych jest mniejsza niż równowartość kwoty 750 000 euro, nie mniejsza jednak niż równowartość kwoty 130 000 złotych</w:t>
      </w:r>
    </w:p>
    <w:p w14:paraId="58DABE7E" w14:textId="4BAD2792" w:rsidR="00A525A6" w:rsidRPr="00407442" w:rsidRDefault="00A525A6" w:rsidP="005C1042">
      <w:pPr>
        <w:jc w:val="both"/>
        <w:rPr>
          <w:rFonts w:asciiTheme="minorHAnsi" w:eastAsiaTheme="majorEastAsia" w:hAnsiTheme="minorHAnsi" w:cstheme="minorHAnsi"/>
          <w:lang w:eastAsia="en-US"/>
        </w:rPr>
      </w:pPr>
      <w:r w:rsidRPr="00407442">
        <w:rPr>
          <w:rFonts w:asciiTheme="minorHAnsi" w:eastAsiaTheme="majorEastAsia" w:hAnsiTheme="minorHAnsi" w:cstheme="minorHAnsi"/>
          <w:bCs/>
          <w:lang w:eastAsia="en-US"/>
        </w:rPr>
        <w:t xml:space="preserve">Wartość zamówienia </w:t>
      </w:r>
      <w:r w:rsidRPr="00407442">
        <w:rPr>
          <w:rFonts w:asciiTheme="minorHAnsi" w:eastAsiaTheme="majorEastAsia" w:hAnsiTheme="minorHAnsi" w:cstheme="minorHAnsi"/>
          <w:b/>
          <w:lang w:eastAsia="en-US"/>
        </w:rPr>
        <w:t>nie przekracza</w:t>
      </w:r>
      <w:r w:rsidRPr="00407442">
        <w:rPr>
          <w:rFonts w:asciiTheme="minorHAnsi" w:eastAsiaTheme="majorEastAsia" w:hAnsiTheme="minorHAnsi" w:cstheme="minorHAnsi"/>
          <w:lang w:eastAsia="en-US"/>
        </w:rPr>
        <w:t xml:space="preserve"> progów unijnych określonych na podstawie art. 3 ustawy z 11 września 2019 r. – Prawo zamówień publicznych (</w:t>
      </w:r>
      <w:proofErr w:type="spellStart"/>
      <w:r w:rsidR="00E4635B" w:rsidRPr="00407442">
        <w:rPr>
          <w:rFonts w:asciiTheme="minorHAnsi" w:hAnsiTheme="minorHAnsi" w:cstheme="minorHAnsi"/>
        </w:rPr>
        <w:t>t.j</w:t>
      </w:r>
      <w:proofErr w:type="spellEnd"/>
      <w:r w:rsidR="00E4635B" w:rsidRPr="00407442">
        <w:rPr>
          <w:rFonts w:asciiTheme="minorHAnsi" w:hAnsiTheme="minorHAnsi" w:cstheme="minorHAnsi"/>
        </w:rPr>
        <w:t xml:space="preserve">. Dz. U. z 2021 r. poz. 1129 z </w:t>
      </w:r>
      <w:proofErr w:type="spellStart"/>
      <w:r w:rsidR="00E4635B" w:rsidRPr="00407442">
        <w:rPr>
          <w:rFonts w:asciiTheme="minorHAnsi" w:hAnsiTheme="minorHAnsi" w:cstheme="minorHAnsi"/>
        </w:rPr>
        <w:t>późn</w:t>
      </w:r>
      <w:proofErr w:type="spellEnd"/>
      <w:r w:rsidR="00E4635B" w:rsidRPr="00407442">
        <w:rPr>
          <w:rFonts w:asciiTheme="minorHAnsi" w:hAnsiTheme="minorHAnsi" w:cstheme="minorHAnsi"/>
        </w:rPr>
        <w:t xml:space="preserve">. </w:t>
      </w:r>
      <w:proofErr w:type="spellStart"/>
      <w:r w:rsidR="00E4635B" w:rsidRPr="00407442">
        <w:rPr>
          <w:rFonts w:asciiTheme="minorHAnsi" w:hAnsiTheme="minorHAnsi" w:cstheme="minorHAnsi"/>
        </w:rPr>
        <w:t>zm</w:t>
      </w:r>
      <w:proofErr w:type="spellEnd"/>
      <w:r w:rsidRPr="00407442">
        <w:rPr>
          <w:rFonts w:asciiTheme="minorHAnsi" w:eastAsiaTheme="majorEastAsia" w:hAnsiTheme="minorHAnsi" w:cstheme="minorHAnsi"/>
          <w:lang w:eastAsia="en-US"/>
        </w:rPr>
        <w:t>).</w:t>
      </w:r>
    </w:p>
    <w:p w14:paraId="5ACAD2EB" w14:textId="77777777" w:rsidR="00A525A6" w:rsidRPr="00E4635B" w:rsidRDefault="00A525A6" w:rsidP="00CA6781">
      <w:pPr>
        <w:ind w:left="420" w:firstLine="147"/>
        <w:jc w:val="both"/>
        <w:rPr>
          <w:rFonts w:asciiTheme="minorHAnsi" w:hAnsiTheme="minorHAnsi" w:cstheme="minorHAnsi"/>
        </w:rPr>
      </w:pPr>
    </w:p>
    <w:p w14:paraId="320A77D5" w14:textId="77777777" w:rsidR="00CA6781" w:rsidRPr="00A525A6" w:rsidRDefault="00CA6781" w:rsidP="00A525A6">
      <w:pPr>
        <w:pStyle w:val="Akapitzlist"/>
        <w:numPr>
          <w:ilvl w:val="0"/>
          <w:numId w:val="15"/>
        </w:numPr>
        <w:ind w:left="709" w:hanging="425"/>
        <w:jc w:val="both"/>
        <w:rPr>
          <w:rFonts w:asciiTheme="minorHAnsi" w:hAnsiTheme="minorHAnsi" w:cstheme="minorHAnsi"/>
        </w:rPr>
      </w:pPr>
      <w:r w:rsidRPr="00A525A6">
        <w:rPr>
          <w:rFonts w:asciiTheme="minorHAnsi" w:hAnsiTheme="minorHAnsi" w:cstheme="minorHAnsi"/>
        </w:rPr>
        <w:t>Godziny pracy</w:t>
      </w:r>
      <w:r w:rsidR="00A525A6">
        <w:rPr>
          <w:rFonts w:asciiTheme="minorHAnsi" w:hAnsiTheme="minorHAnsi" w:cstheme="minorHAnsi"/>
        </w:rPr>
        <w:t xml:space="preserve"> Zamawiającego</w:t>
      </w:r>
      <w:r w:rsidRPr="00A525A6">
        <w:rPr>
          <w:rFonts w:asciiTheme="minorHAnsi" w:hAnsiTheme="minorHAnsi" w:cstheme="minorHAnsi"/>
        </w:rPr>
        <w:t xml:space="preserve">: </w:t>
      </w:r>
    </w:p>
    <w:p w14:paraId="56A406E3" w14:textId="3015BEBA" w:rsidR="00CA6781" w:rsidRPr="00CE5562" w:rsidRDefault="00CA6781" w:rsidP="00D24581">
      <w:pPr>
        <w:numPr>
          <w:ilvl w:val="0"/>
          <w:numId w:val="16"/>
        </w:numPr>
        <w:autoSpaceDN w:val="0"/>
        <w:ind w:hanging="218"/>
        <w:jc w:val="both"/>
        <w:rPr>
          <w:rFonts w:asciiTheme="minorHAnsi" w:hAnsiTheme="minorHAnsi" w:cstheme="minorHAnsi"/>
        </w:rPr>
      </w:pPr>
      <w:r w:rsidRPr="00CE5562">
        <w:rPr>
          <w:rFonts w:asciiTheme="minorHAnsi" w:hAnsiTheme="minorHAnsi" w:cstheme="minorHAnsi"/>
        </w:rPr>
        <w:t>7.30 – 15.30 od poniedziałku do piątku (z wyłączeniem dni ustawowo wolnych od pracy)</w:t>
      </w:r>
    </w:p>
    <w:p w14:paraId="6DA90A81" w14:textId="77777777" w:rsidR="00CA6781" w:rsidRPr="006C0EB7" w:rsidRDefault="00CA6781" w:rsidP="00D24581">
      <w:pPr>
        <w:numPr>
          <w:ilvl w:val="0"/>
          <w:numId w:val="16"/>
        </w:numPr>
        <w:autoSpaceDN w:val="0"/>
        <w:ind w:hanging="218"/>
        <w:jc w:val="both"/>
        <w:rPr>
          <w:rFonts w:asciiTheme="minorHAnsi" w:hAnsiTheme="minorHAnsi" w:cstheme="minorHAnsi"/>
        </w:rPr>
      </w:pPr>
      <w:r w:rsidRPr="00CE5562">
        <w:rPr>
          <w:rFonts w:asciiTheme="minorHAnsi" w:hAnsiTheme="minorHAnsi" w:cstheme="minorHAnsi"/>
        </w:rPr>
        <w:t xml:space="preserve">Zamawiający wyznacza do </w:t>
      </w:r>
      <w:r w:rsidRPr="006C0EB7">
        <w:rPr>
          <w:rFonts w:asciiTheme="minorHAnsi" w:hAnsiTheme="minorHAnsi" w:cstheme="minorHAnsi"/>
        </w:rPr>
        <w:t>kontaktowania się z Wykonawcami w sprawach:</w:t>
      </w:r>
    </w:p>
    <w:p w14:paraId="0904E11E" w14:textId="77777777" w:rsidR="00CA6781" w:rsidRPr="006C0EB7" w:rsidRDefault="00CA6781" w:rsidP="005C1042">
      <w:pPr>
        <w:pStyle w:val="Akapitzlist"/>
        <w:numPr>
          <w:ilvl w:val="0"/>
          <w:numId w:val="80"/>
        </w:numPr>
        <w:autoSpaceDN w:val="0"/>
        <w:spacing w:after="0"/>
        <w:ind w:left="1701" w:hanging="708"/>
        <w:jc w:val="both"/>
      </w:pPr>
      <w:r w:rsidRPr="00A525A6">
        <w:rPr>
          <w:rFonts w:asciiTheme="minorHAnsi" w:hAnsiTheme="minorHAnsi" w:cstheme="minorHAnsi"/>
          <w:u w:val="single"/>
        </w:rPr>
        <w:t>przedmiotu zamówienia</w:t>
      </w:r>
      <w:r w:rsidRPr="00A525A6">
        <w:rPr>
          <w:rFonts w:asciiTheme="minorHAnsi" w:hAnsiTheme="minorHAnsi" w:cstheme="minorHAnsi"/>
        </w:rPr>
        <w:t xml:space="preserve">: </w:t>
      </w:r>
    </w:p>
    <w:p w14:paraId="1B3CDEE4" w14:textId="77777777" w:rsidR="00CA6781" w:rsidRPr="006C0EB7" w:rsidRDefault="00CA6781" w:rsidP="005C1042">
      <w:pPr>
        <w:ind w:left="1644"/>
        <w:contextualSpacing/>
        <w:jc w:val="both"/>
        <w:rPr>
          <w:rFonts w:asciiTheme="minorHAnsi" w:hAnsiTheme="minorHAnsi" w:cstheme="minorHAnsi"/>
        </w:rPr>
      </w:pPr>
      <w:r w:rsidRPr="006C0EB7">
        <w:rPr>
          <w:rFonts w:asciiTheme="minorHAnsi" w:hAnsiTheme="minorHAnsi" w:cstheme="minorHAnsi"/>
        </w:rPr>
        <w:t xml:space="preserve">Pani Joanna Skowrońska – Specjalista Pracy Socjalnej, </w:t>
      </w:r>
    </w:p>
    <w:p w14:paraId="093FA401" w14:textId="77777777" w:rsidR="00CA6781" w:rsidRPr="00AA2AEC" w:rsidRDefault="00CA6781" w:rsidP="00CA6781">
      <w:pPr>
        <w:ind w:left="1644"/>
        <w:jc w:val="both"/>
        <w:rPr>
          <w:lang w:val="en-US"/>
        </w:rPr>
      </w:pPr>
      <w:r w:rsidRPr="00AA2AEC">
        <w:rPr>
          <w:rFonts w:asciiTheme="minorHAnsi" w:hAnsiTheme="minorHAnsi" w:cstheme="minorHAnsi"/>
          <w:lang w:val="en-US"/>
        </w:rPr>
        <w:t xml:space="preserve">tel. </w:t>
      </w:r>
      <w:r w:rsidR="00CE5562" w:rsidRPr="00AA2AEC">
        <w:rPr>
          <w:rFonts w:asciiTheme="minorHAnsi" w:hAnsiTheme="minorHAnsi" w:cstheme="minorHAnsi"/>
          <w:lang w:val="en-US"/>
        </w:rPr>
        <w:t xml:space="preserve">58 736 10 90 </w:t>
      </w:r>
      <w:proofErr w:type="spellStart"/>
      <w:r w:rsidR="00CE5562" w:rsidRPr="00AA2AEC">
        <w:rPr>
          <w:rFonts w:asciiTheme="minorHAnsi" w:hAnsiTheme="minorHAnsi" w:cstheme="minorHAnsi"/>
          <w:lang w:val="en-US"/>
        </w:rPr>
        <w:t>wew</w:t>
      </w:r>
      <w:proofErr w:type="spellEnd"/>
      <w:r w:rsidR="00CE5562" w:rsidRPr="00AA2AEC">
        <w:rPr>
          <w:rFonts w:asciiTheme="minorHAnsi" w:hAnsiTheme="minorHAnsi" w:cstheme="minorHAnsi"/>
          <w:lang w:val="en-US"/>
        </w:rPr>
        <w:t>. 871</w:t>
      </w:r>
      <w:r w:rsidRPr="00AA2AEC">
        <w:rPr>
          <w:lang w:val="en-US"/>
        </w:rPr>
        <w:t xml:space="preserve">, </w:t>
      </w:r>
    </w:p>
    <w:p w14:paraId="69835F4D" w14:textId="77777777" w:rsidR="00CA6781" w:rsidRPr="006C0EB7" w:rsidRDefault="00CA6781" w:rsidP="00CA6781">
      <w:pPr>
        <w:ind w:left="1644"/>
        <w:jc w:val="both"/>
        <w:rPr>
          <w:rFonts w:asciiTheme="minorHAnsi" w:hAnsiTheme="minorHAnsi" w:cstheme="minorHAnsi"/>
          <w:lang w:val="en-US"/>
        </w:rPr>
      </w:pPr>
      <w:r w:rsidRPr="006C0EB7">
        <w:rPr>
          <w:rFonts w:asciiTheme="minorHAnsi" w:hAnsiTheme="minorHAnsi" w:cstheme="minorHAnsi"/>
          <w:lang w:val="en-US"/>
        </w:rPr>
        <w:t xml:space="preserve">e-mail: </w:t>
      </w:r>
      <w:hyperlink r:id="rId9" w:history="1">
        <w:r w:rsidRPr="006C0EB7">
          <w:rPr>
            <w:rFonts w:asciiTheme="minorHAnsi" w:hAnsiTheme="minorHAnsi" w:cstheme="minorHAnsi"/>
            <w:lang w:val="en-US"/>
          </w:rPr>
          <w:t>zamowieniapubliczne@mops.rumia.pl</w:t>
        </w:r>
      </w:hyperlink>
      <w:r w:rsidRPr="006C0EB7">
        <w:rPr>
          <w:rFonts w:asciiTheme="minorHAnsi" w:hAnsiTheme="minorHAnsi" w:cstheme="minorHAnsi"/>
          <w:lang w:val="en-US"/>
        </w:rPr>
        <w:t xml:space="preserve"> </w:t>
      </w:r>
    </w:p>
    <w:p w14:paraId="6FEBFBDD" w14:textId="77777777" w:rsidR="00CA6781" w:rsidRPr="006C0EB7" w:rsidRDefault="00CA6781" w:rsidP="00CA6781">
      <w:pPr>
        <w:ind w:left="1644"/>
        <w:jc w:val="both"/>
        <w:rPr>
          <w:rFonts w:asciiTheme="minorHAnsi" w:hAnsiTheme="minorHAnsi" w:cstheme="minorHAnsi"/>
        </w:rPr>
      </w:pPr>
      <w:r w:rsidRPr="006C0EB7">
        <w:rPr>
          <w:rFonts w:asciiTheme="minorHAnsi" w:hAnsiTheme="minorHAnsi" w:cstheme="minorHAnsi"/>
        </w:rPr>
        <w:t>w godzinach: 08.00 – 15.00 od poniedziałku do piątku.</w:t>
      </w:r>
    </w:p>
    <w:p w14:paraId="4B2A46E5" w14:textId="77777777" w:rsidR="00CA6781" w:rsidRPr="00A525A6" w:rsidRDefault="00CA6781" w:rsidP="005C1042">
      <w:pPr>
        <w:pStyle w:val="Akapitzlist"/>
        <w:numPr>
          <w:ilvl w:val="0"/>
          <w:numId w:val="80"/>
        </w:numPr>
        <w:autoSpaceDN w:val="0"/>
        <w:spacing w:after="0"/>
        <w:ind w:left="1560" w:hanging="567"/>
        <w:jc w:val="both"/>
        <w:rPr>
          <w:rFonts w:asciiTheme="minorHAnsi" w:hAnsiTheme="minorHAnsi" w:cstheme="minorHAnsi"/>
        </w:rPr>
      </w:pPr>
      <w:r w:rsidRPr="00A525A6">
        <w:rPr>
          <w:rFonts w:asciiTheme="minorHAnsi" w:hAnsiTheme="minorHAnsi" w:cstheme="minorHAnsi"/>
          <w:u w:val="single"/>
        </w:rPr>
        <w:t>procedury</w:t>
      </w:r>
      <w:r w:rsidRPr="00A525A6">
        <w:rPr>
          <w:rFonts w:asciiTheme="minorHAnsi" w:hAnsiTheme="minorHAnsi" w:cstheme="minorHAnsi"/>
        </w:rPr>
        <w:t xml:space="preserve">: </w:t>
      </w:r>
    </w:p>
    <w:p w14:paraId="2FEE918A" w14:textId="77777777" w:rsidR="00CA6781" w:rsidRPr="00CE5562" w:rsidRDefault="00CA6781" w:rsidP="005C1042">
      <w:pPr>
        <w:ind w:left="1647"/>
        <w:contextualSpacing/>
        <w:jc w:val="both"/>
        <w:rPr>
          <w:rFonts w:asciiTheme="minorHAnsi" w:hAnsiTheme="minorHAnsi" w:cstheme="minorHAnsi"/>
          <w:color w:val="000000"/>
        </w:rPr>
      </w:pPr>
      <w:r w:rsidRPr="006C0EB7">
        <w:rPr>
          <w:rFonts w:asciiTheme="minorHAnsi" w:hAnsiTheme="minorHAnsi" w:cstheme="minorHAnsi"/>
          <w:color w:val="000000"/>
        </w:rPr>
        <w:t>Pani Ewelina Gajewska – Kierownik Działu Administracyjnego Miejskiego Ośrodka Pomocy Społecznej w Rumi</w:t>
      </w:r>
    </w:p>
    <w:p w14:paraId="6E522682" w14:textId="77777777" w:rsidR="00CA6781" w:rsidRPr="00CE5562" w:rsidRDefault="00CE5562" w:rsidP="00CA6781">
      <w:pPr>
        <w:ind w:left="1647"/>
        <w:jc w:val="both"/>
        <w:rPr>
          <w:rFonts w:asciiTheme="minorHAnsi" w:hAnsiTheme="minorHAnsi" w:cstheme="minorHAnsi"/>
          <w:color w:val="000000"/>
          <w:lang w:val="en-US"/>
        </w:rPr>
      </w:pPr>
      <w:r>
        <w:rPr>
          <w:rFonts w:asciiTheme="minorHAnsi" w:hAnsiTheme="minorHAnsi" w:cstheme="minorHAnsi"/>
          <w:color w:val="000000"/>
          <w:lang w:val="en-US"/>
        </w:rPr>
        <w:t>tel. 58 736 10 90</w:t>
      </w:r>
      <w:r w:rsidR="00CA6781" w:rsidRPr="00CE5562">
        <w:rPr>
          <w:rFonts w:asciiTheme="minorHAnsi" w:hAnsiTheme="minorHAnsi" w:cstheme="minorHAnsi"/>
          <w:color w:val="000000"/>
          <w:lang w:val="en-US"/>
        </w:rPr>
        <w:t xml:space="preserve"> </w:t>
      </w:r>
      <w:proofErr w:type="spellStart"/>
      <w:r w:rsidR="00CA6781" w:rsidRPr="00CE5562">
        <w:rPr>
          <w:rFonts w:asciiTheme="minorHAnsi" w:hAnsiTheme="minorHAnsi" w:cstheme="minorHAnsi"/>
          <w:color w:val="000000"/>
          <w:lang w:val="en-US"/>
        </w:rPr>
        <w:t>wew</w:t>
      </w:r>
      <w:proofErr w:type="spellEnd"/>
      <w:r w:rsidR="00CA6781" w:rsidRPr="00CE5562">
        <w:rPr>
          <w:rFonts w:asciiTheme="minorHAnsi" w:hAnsiTheme="minorHAnsi" w:cstheme="minorHAnsi"/>
          <w:color w:val="000000"/>
          <w:lang w:val="en-US"/>
        </w:rPr>
        <w:t xml:space="preserve">. 810, </w:t>
      </w:r>
    </w:p>
    <w:p w14:paraId="609C3F16" w14:textId="77777777" w:rsidR="00CA6781" w:rsidRPr="006C7B28" w:rsidRDefault="00CA6781" w:rsidP="00CA6781">
      <w:pPr>
        <w:ind w:left="1647"/>
        <w:jc w:val="both"/>
        <w:rPr>
          <w:rFonts w:asciiTheme="minorHAnsi" w:hAnsiTheme="minorHAnsi" w:cstheme="minorHAnsi"/>
          <w:lang w:val="en-US"/>
        </w:rPr>
      </w:pPr>
      <w:r w:rsidRPr="00CE5562">
        <w:rPr>
          <w:rFonts w:asciiTheme="minorHAnsi" w:hAnsiTheme="minorHAnsi" w:cstheme="minorHAnsi"/>
          <w:color w:val="000000"/>
          <w:lang w:val="en-US"/>
        </w:rPr>
        <w:t xml:space="preserve">e-mail: </w:t>
      </w:r>
      <w:hyperlink r:id="rId10" w:history="1">
        <w:r w:rsidRPr="00CE5562">
          <w:rPr>
            <w:rFonts w:asciiTheme="minorHAnsi" w:hAnsiTheme="minorHAnsi" w:cstheme="minorHAnsi"/>
            <w:lang w:val="en-US"/>
          </w:rPr>
          <w:t>zamowieniapubliczne@mops.rumia.pl</w:t>
        </w:r>
      </w:hyperlink>
      <w:r w:rsidRPr="00CE5562">
        <w:rPr>
          <w:rFonts w:asciiTheme="minorHAnsi" w:hAnsiTheme="minorHAnsi" w:cstheme="minorHAnsi"/>
          <w:lang w:val="en-US"/>
        </w:rPr>
        <w:t xml:space="preserve"> </w:t>
      </w:r>
    </w:p>
    <w:p w14:paraId="652D248D" w14:textId="77777777" w:rsidR="00CA6781" w:rsidRPr="00CE5562" w:rsidRDefault="00CA6781" w:rsidP="00CA6781">
      <w:pPr>
        <w:ind w:left="1647"/>
        <w:jc w:val="both"/>
        <w:rPr>
          <w:rFonts w:asciiTheme="minorHAnsi" w:hAnsiTheme="minorHAnsi" w:cstheme="minorHAnsi"/>
        </w:rPr>
      </w:pPr>
      <w:r w:rsidRPr="00CE5562">
        <w:rPr>
          <w:rFonts w:asciiTheme="minorHAnsi" w:hAnsiTheme="minorHAnsi" w:cstheme="minorHAnsi"/>
        </w:rPr>
        <w:t>w </w:t>
      </w:r>
      <w:r w:rsidRPr="00CE5562">
        <w:rPr>
          <w:rFonts w:asciiTheme="minorHAnsi" w:hAnsiTheme="minorHAnsi" w:cstheme="minorHAnsi"/>
          <w:color w:val="000000"/>
        </w:rPr>
        <w:t>godzinach: 08.00 – 15.00 od poniedziałku do piątku.</w:t>
      </w:r>
    </w:p>
    <w:p w14:paraId="0FE03534" w14:textId="77777777" w:rsidR="00CA6781" w:rsidRPr="00CE5562" w:rsidRDefault="00CA6781" w:rsidP="00CA6781">
      <w:pPr>
        <w:pStyle w:val="Standard"/>
        <w:spacing w:line="276" w:lineRule="auto"/>
        <w:ind w:left="420"/>
        <w:jc w:val="both"/>
        <w:rPr>
          <w:rFonts w:asciiTheme="minorHAnsi" w:hAnsiTheme="minorHAnsi" w:cstheme="minorHAnsi"/>
        </w:rPr>
      </w:pPr>
    </w:p>
    <w:p w14:paraId="2765C8A9" w14:textId="77777777" w:rsidR="00CA6781" w:rsidRPr="00CE5562" w:rsidRDefault="00CA6781" w:rsidP="00CA6781">
      <w:pPr>
        <w:pStyle w:val="Standard"/>
        <w:spacing w:line="276" w:lineRule="auto"/>
        <w:ind w:left="420"/>
        <w:jc w:val="both"/>
        <w:rPr>
          <w:rFonts w:asciiTheme="minorHAnsi" w:hAnsiTheme="minorHAnsi" w:cstheme="minorHAnsi"/>
        </w:rPr>
      </w:pPr>
      <w:r w:rsidRPr="00CE5562">
        <w:rPr>
          <w:rFonts w:asciiTheme="minorHAnsi" w:hAnsiTheme="minorHAnsi" w:cstheme="minorHAnsi"/>
        </w:rPr>
        <w:t xml:space="preserve">Zamawiający informuje, iż będzie przetwarzał dane osobowe uzyskane w trakcie postępowania, a w szczególności: dane osobowe ujawnione w ofertach i dokumentach i oświadczeniach dołączonych do oferty oraz dane osobowe ujawnione w dokumentach i oświadczeniach.       </w:t>
      </w:r>
    </w:p>
    <w:p w14:paraId="06CFBACA" w14:textId="77777777" w:rsidR="00CA6781" w:rsidRPr="00CE5562" w:rsidRDefault="00CA6781" w:rsidP="00CA6781">
      <w:pPr>
        <w:pStyle w:val="Standard"/>
        <w:spacing w:line="276" w:lineRule="auto"/>
        <w:ind w:left="420"/>
        <w:jc w:val="both"/>
        <w:rPr>
          <w:rFonts w:asciiTheme="minorHAnsi" w:hAnsiTheme="minorHAnsi" w:cstheme="minorHAnsi"/>
        </w:rPr>
      </w:pPr>
    </w:p>
    <w:p w14:paraId="6A3D7E1E" w14:textId="77777777" w:rsidR="00CA6781" w:rsidRPr="00CE5562" w:rsidRDefault="00CA6781" w:rsidP="00CA6781">
      <w:pPr>
        <w:pStyle w:val="pkt"/>
        <w:shd w:val="clear" w:color="auto" w:fill="D6E3BC"/>
        <w:spacing w:before="240" w:line="360" w:lineRule="auto"/>
        <w:ind w:left="1080" w:hanging="654"/>
        <w:rPr>
          <w:rFonts w:asciiTheme="minorHAnsi" w:hAnsiTheme="minorHAnsi" w:cstheme="minorHAnsi"/>
          <w:b/>
          <w:szCs w:val="24"/>
        </w:rPr>
      </w:pPr>
      <w:r w:rsidRPr="00CE5562">
        <w:rPr>
          <w:rFonts w:asciiTheme="minorHAnsi" w:hAnsiTheme="minorHAnsi" w:cstheme="minorHAnsi"/>
          <w:b/>
          <w:szCs w:val="24"/>
        </w:rPr>
        <w:t xml:space="preserve">Rozdział 2. TRYB UDZIELENIA ZAMÓWIENIA </w:t>
      </w:r>
    </w:p>
    <w:p w14:paraId="541C4194" w14:textId="3A47FABB" w:rsidR="00437CE7" w:rsidRPr="005C1042" w:rsidRDefault="00CA6781" w:rsidP="00D24581">
      <w:pPr>
        <w:pStyle w:val="pkt"/>
        <w:numPr>
          <w:ilvl w:val="0"/>
          <w:numId w:val="14"/>
        </w:numPr>
        <w:spacing w:before="0" w:after="0" w:line="276" w:lineRule="auto"/>
        <w:rPr>
          <w:rFonts w:asciiTheme="minorHAnsi" w:hAnsiTheme="minorHAnsi" w:cstheme="minorHAnsi"/>
          <w:szCs w:val="24"/>
        </w:rPr>
      </w:pPr>
      <w:r w:rsidRPr="00437CE7">
        <w:rPr>
          <w:rFonts w:asciiTheme="minorHAnsi" w:hAnsiTheme="minorHAnsi" w:cstheme="minorHAnsi"/>
          <w:szCs w:val="24"/>
        </w:rPr>
        <w:t>Postępowanie o udzielenie zamówienia prowadzone jest w trybie podstawowym</w:t>
      </w:r>
      <w:r w:rsidR="00A525A6">
        <w:rPr>
          <w:rFonts w:asciiTheme="minorHAnsi" w:hAnsiTheme="minorHAnsi" w:cstheme="minorHAnsi"/>
          <w:szCs w:val="24"/>
        </w:rPr>
        <w:t xml:space="preserve"> bez negocjacji</w:t>
      </w:r>
      <w:r w:rsidRPr="00437CE7">
        <w:rPr>
          <w:rFonts w:asciiTheme="minorHAnsi" w:hAnsiTheme="minorHAnsi" w:cstheme="minorHAnsi"/>
          <w:szCs w:val="24"/>
        </w:rPr>
        <w:t xml:space="preserve"> na podstawie art. 359 pkt 2 w zw. z 275 pkt 1 ustawy z dnia 11 września 2019 r. Prawo zamówień publicznych (</w:t>
      </w:r>
      <w:proofErr w:type="spellStart"/>
      <w:r w:rsidR="00E4635B">
        <w:t>t</w:t>
      </w:r>
      <w:r w:rsidR="00E4635B" w:rsidRPr="00E4635B">
        <w:rPr>
          <w:rFonts w:asciiTheme="minorHAnsi" w:hAnsiTheme="minorHAnsi" w:cstheme="minorHAnsi"/>
          <w:szCs w:val="24"/>
        </w:rPr>
        <w:t>.j</w:t>
      </w:r>
      <w:proofErr w:type="spellEnd"/>
      <w:r w:rsidR="00E4635B" w:rsidRPr="00E4635B">
        <w:rPr>
          <w:rFonts w:asciiTheme="minorHAnsi" w:hAnsiTheme="minorHAnsi" w:cstheme="minorHAnsi"/>
          <w:szCs w:val="24"/>
        </w:rPr>
        <w:t xml:space="preserve">. Dz. U. z 2021 r. poz. 1129 z </w:t>
      </w:r>
      <w:proofErr w:type="spellStart"/>
      <w:r w:rsidR="00E4635B" w:rsidRPr="00E4635B">
        <w:rPr>
          <w:rFonts w:asciiTheme="minorHAnsi" w:hAnsiTheme="minorHAnsi" w:cstheme="minorHAnsi"/>
          <w:szCs w:val="24"/>
        </w:rPr>
        <w:t>późn</w:t>
      </w:r>
      <w:proofErr w:type="spellEnd"/>
      <w:r w:rsidR="00E4635B" w:rsidRPr="00E4635B">
        <w:rPr>
          <w:rFonts w:asciiTheme="minorHAnsi" w:hAnsiTheme="minorHAnsi" w:cstheme="minorHAnsi"/>
          <w:szCs w:val="24"/>
        </w:rPr>
        <w:t>. zm</w:t>
      </w:r>
      <w:r w:rsidR="00E4635B">
        <w:rPr>
          <w:rFonts w:asciiTheme="minorHAnsi" w:hAnsiTheme="minorHAnsi" w:cstheme="minorHAnsi"/>
          <w:szCs w:val="24"/>
        </w:rPr>
        <w:t>.</w:t>
      </w:r>
      <w:r w:rsidRPr="00437CE7">
        <w:rPr>
          <w:rFonts w:asciiTheme="minorHAnsi" w:hAnsiTheme="minorHAnsi" w:cstheme="minorHAnsi"/>
          <w:szCs w:val="24"/>
        </w:rPr>
        <w:t>)</w:t>
      </w:r>
      <w:r w:rsidRPr="00437CE7">
        <w:rPr>
          <w:rFonts w:asciiTheme="minorHAnsi" w:hAnsiTheme="minorHAnsi" w:cstheme="minorHAnsi"/>
          <w:color w:val="E36C0A"/>
          <w:szCs w:val="24"/>
        </w:rPr>
        <w:t xml:space="preserve"> </w:t>
      </w:r>
      <w:r w:rsidRPr="00437CE7">
        <w:rPr>
          <w:rFonts w:asciiTheme="minorHAnsi" w:hAnsiTheme="minorHAnsi" w:cstheme="minorHAnsi"/>
          <w:szCs w:val="24"/>
        </w:rPr>
        <w:t xml:space="preserve">- zwanej dalej ,,ustawą </w:t>
      </w:r>
      <w:proofErr w:type="spellStart"/>
      <w:r w:rsidRPr="00437CE7">
        <w:rPr>
          <w:rFonts w:asciiTheme="minorHAnsi" w:hAnsiTheme="minorHAnsi" w:cstheme="minorHAnsi"/>
          <w:szCs w:val="24"/>
        </w:rPr>
        <w:t>Pzp</w:t>
      </w:r>
      <w:proofErr w:type="spellEnd"/>
      <w:r w:rsidRPr="00437CE7">
        <w:rPr>
          <w:rFonts w:asciiTheme="minorHAnsi" w:hAnsiTheme="minorHAnsi" w:cstheme="minorHAnsi"/>
          <w:szCs w:val="24"/>
        </w:rPr>
        <w:t>"</w:t>
      </w:r>
      <w:r w:rsidR="00E92C6F">
        <w:rPr>
          <w:rFonts w:asciiTheme="minorHAnsi" w:hAnsiTheme="minorHAnsi" w:cstheme="minorHAnsi"/>
          <w:szCs w:val="24"/>
        </w:rPr>
        <w:t xml:space="preserve"> lub ,,</w:t>
      </w:r>
      <w:proofErr w:type="spellStart"/>
      <w:r w:rsidR="00E92C6F">
        <w:rPr>
          <w:rFonts w:asciiTheme="minorHAnsi" w:hAnsiTheme="minorHAnsi" w:cstheme="minorHAnsi"/>
          <w:szCs w:val="24"/>
        </w:rPr>
        <w:t>Pzp</w:t>
      </w:r>
      <w:proofErr w:type="spellEnd"/>
      <w:r w:rsidR="00E92C6F">
        <w:rPr>
          <w:rFonts w:asciiTheme="minorHAnsi" w:hAnsiTheme="minorHAnsi" w:cstheme="minorHAnsi"/>
          <w:szCs w:val="24"/>
        </w:rPr>
        <w:t>”</w:t>
      </w:r>
      <w:r w:rsidRPr="00437CE7">
        <w:rPr>
          <w:rFonts w:asciiTheme="minorHAnsi" w:hAnsiTheme="minorHAnsi" w:cstheme="minorHAnsi"/>
          <w:szCs w:val="24"/>
        </w:rPr>
        <w:t xml:space="preserve">  w ramach </w:t>
      </w:r>
      <w:r w:rsidRPr="00437CE7">
        <w:rPr>
          <w:rFonts w:asciiTheme="minorHAnsi" w:hAnsiTheme="minorHAnsi" w:cstheme="minorHAnsi"/>
          <w:color w:val="000000"/>
          <w:szCs w:val="24"/>
        </w:rPr>
        <w:t xml:space="preserve">projektu </w:t>
      </w:r>
      <w:r w:rsidRPr="00437CE7">
        <w:rPr>
          <w:rFonts w:asciiTheme="minorHAnsi" w:hAnsiTheme="minorHAnsi" w:cstheme="minorHAnsi"/>
          <w:szCs w:val="24"/>
        </w:rPr>
        <w:t xml:space="preserve">„Klub integracji społecznej – ZAGÓRZE” określonego we </w:t>
      </w:r>
      <w:r w:rsidRPr="005C1042">
        <w:rPr>
          <w:rFonts w:asciiTheme="minorHAnsi" w:hAnsiTheme="minorHAnsi" w:cstheme="minorHAnsi"/>
          <w:szCs w:val="24"/>
        </w:rPr>
        <w:lastRenderedPageBreak/>
        <w:t xml:space="preserve">wniosku o dofinansowanie Nr RPPM.06.01.01-22-0004/17 realizowanego w ramach Regionalnego Programu Operacyjnego Województwa Pomorskiego na lata 2014-2020, Oś Priorytetowa 6 „Integracja” Działanie 6.1 „Aktywna Integracja” Poddziałanie 6.1.1 „Aktywizacja społeczno-zawodowa – mechanizm ZIT”, szkolenie zawodowe podnoszące kwalifikacje zawodowe z zakresu Technologii </w:t>
      </w:r>
      <w:proofErr w:type="spellStart"/>
      <w:r w:rsidRPr="005C1042">
        <w:rPr>
          <w:rFonts w:asciiTheme="minorHAnsi" w:hAnsiTheme="minorHAnsi" w:cstheme="minorHAnsi"/>
          <w:szCs w:val="24"/>
        </w:rPr>
        <w:t>Informacyjno</w:t>
      </w:r>
      <w:proofErr w:type="spellEnd"/>
      <w:r w:rsidRPr="005C1042">
        <w:rPr>
          <w:rFonts w:asciiTheme="minorHAnsi" w:hAnsiTheme="minorHAnsi" w:cstheme="minorHAnsi"/>
          <w:szCs w:val="24"/>
        </w:rPr>
        <w:t xml:space="preserve"> – Komunikacyjnych (TIK) zgodne ze standardem DIGCOMP, współfinansowane ze środków Unii Europejskiej w ramach Europejskiego Funduszu Społecznego. </w:t>
      </w:r>
    </w:p>
    <w:p w14:paraId="5B0CAE32" w14:textId="77777777" w:rsidR="00A0774E" w:rsidRPr="005C1042" w:rsidRDefault="00A0774E" w:rsidP="00D24581">
      <w:pPr>
        <w:pStyle w:val="pkt"/>
        <w:numPr>
          <w:ilvl w:val="0"/>
          <w:numId w:val="14"/>
        </w:numPr>
        <w:spacing w:before="0" w:after="0" w:line="276" w:lineRule="auto"/>
        <w:rPr>
          <w:rFonts w:asciiTheme="minorHAnsi" w:hAnsiTheme="minorHAnsi" w:cstheme="minorHAnsi"/>
          <w:szCs w:val="24"/>
        </w:rPr>
      </w:pPr>
      <w:r w:rsidRPr="005C1042">
        <w:rPr>
          <w:rFonts w:asciiTheme="minorHAnsi" w:hAnsiTheme="minorHAnsi" w:cstheme="minorHAnsi"/>
          <w:szCs w:val="24"/>
        </w:rPr>
        <w:t>Zamawiający nie przewiduje aukcji elektronicznej.</w:t>
      </w:r>
    </w:p>
    <w:p w14:paraId="10838F6E" w14:textId="77777777" w:rsidR="00A0774E" w:rsidRPr="005C1042" w:rsidRDefault="00A0774E" w:rsidP="00D24581">
      <w:pPr>
        <w:pStyle w:val="pkt"/>
        <w:numPr>
          <w:ilvl w:val="0"/>
          <w:numId w:val="14"/>
        </w:numPr>
        <w:spacing w:before="0" w:after="0" w:line="276" w:lineRule="auto"/>
        <w:rPr>
          <w:rFonts w:asciiTheme="minorHAnsi" w:hAnsiTheme="minorHAnsi" w:cstheme="minorHAnsi"/>
          <w:szCs w:val="24"/>
        </w:rPr>
      </w:pPr>
      <w:r w:rsidRPr="005C1042">
        <w:rPr>
          <w:rFonts w:asciiTheme="minorHAnsi" w:hAnsiTheme="minorHAnsi" w:cstheme="minorHAnsi"/>
          <w:szCs w:val="24"/>
        </w:rPr>
        <w:t>Zamawiający nie przewiduje złożenia oferty w postaci katalogów elektronicznych.</w:t>
      </w:r>
    </w:p>
    <w:p w14:paraId="22222B94" w14:textId="77777777" w:rsidR="00A0774E" w:rsidRPr="005C1042" w:rsidRDefault="00A0774E" w:rsidP="00D24581">
      <w:pPr>
        <w:pStyle w:val="pkt"/>
        <w:numPr>
          <w:ilvl w:val="0"/>
          <w:numId w:val="14"/>
        </w:numPr>
        <w:spacing w:before="0" w:after="0" w:line="276" w:lineRule="auto"/>
        <w:rPr>
          <w:rFonts w:asciiTheme="minorHAnsi" w:hAnsiTheme="minorHAnsi" w:cstheme="minorHAnsi"/>
          <w:szCs w:val="24"/>
        </w:rPr>
      </w:pPr>
      <w:r w:rsidRPr="005C1042">
        <w:rPr>
          <w:rFonts w:asciiTheme="minorHAnsi" w:hAnsiTheme="minorHAnsi" w:cstheme="minorHAnsi"/>
          <w:szCs w:val="24"/>
        </w:rPr>
        <w:t>Zamawiający nie prowadzi postępowania w celu zawarcia umowy ramowej.</w:t>
      </w:r>
    </w:p>
    <w:p w14:paraId="13EEA496" w14:textId="77777777" w:rsidR="00A0774E" w:rsidRPr="005C1042" w:rsidRDefault="00A0774E" w:rsidP="00D24581">
      <w:pPr>
        <w:pStyle w:val="pkt"/>
        <w:numPr>
          <w:ilvl w:val="0"/>
          <w:numId w:val="14"/>
        </w:numPr>
        <w:spacing w:before="0" w:after="0" w:line="276" w:lineRule="auto"/>
        <w:rPr>
          <w:rFonts w:asciiTheme="minorHAnsi" w:hAnsiTheme="minorHAnsi" w:cstheme="minorHAnsi"/>
          <w:szCs w:val="24"/>
        </w:rPr>
      </w:pPr>
      <w:r w:rsidRPr="005C1042">
        <w:rPr>
          <w:rFonts w:asciiTheme="minorHAnsi" w:hAnsiTheme="minorHAnsi" w:cstheme="minorHAnsi"/>
          <w:szCs w:val="24"/>
        </w:rPr>
        <w:t>Zamawiający nie dopuszcza składania ofert wariantowych.</w:t>
      </w:r>
    </w:p>
    <w:p w14:paraId="452CBD79" w14:textId="77777777" w:rsidR="00532BDF" w:rsidRPr="005C1042" w:rsidRDefault="00532BDF" w:rsidP="005969B5">
      <w:pPr>
        <w:pStyle w:val="pkt"/>
        <w:numPr>
          <w:ilvl w:val="0"/>
          <w:numId w:val="14"/>
        </w:numPr>
        <w:spacing w:before="0" w:after="0" w:line="276" w:lineRule="auto"/>
        <w:rPr>
          <w:rFonts w:asciiTheme="minorHAnsi" w:hAnsiTheme="minorHAnsi" w:cstheme="minorHAnsi"/>
          <w:szCs w:val="24"/>
        </w:rPr>
      </w:pPr>
      <w:r w:rsidRPr="005C1042">
        <w:rPr>
          <w:rFonts w:asciiTheme="minorHAnsi" w:eastAsiaTheme="majorEastAsia" w:hAnsiTheme="minorHAnsi" w:cstheme="minorHAnsi"/>
        </w:rPr>
        <w:t xml:space="preserve">Zamawiający </w:t>
      </w:r>
      <w:r w:rsidRPr="005C1042">
        <w:rPr>
          <w:rFonts w:asciiTheme="minorHAnsi" w:eastAsiaTheme="majorEastAsia" w:hAnsiTheme="minorHAnsi" w:cstheme="minorHAnsi"/>
          <w:b/>
        </w:rPr>
        <w:t>nie przewiduje</w:t>
      </w:r>
      <w:r w:rsidRPr="005C1042">
        <w:rPr>
          <w:rFonts w:asciiTheme="minorHAnsi" w:eastAsiaTheme="majorEastAsia" w:hAnsiTheme="minorHAnsi" w:cstheme="minorHAnsi"/>
        </w:rPr>
        <w:t xml:space="preserve"> udzielania zamówień na podstawie art. 214 ust. 1 pkt 7 i 8 ustawy </w:t>
      </w:r>
      <w:proofErr w:type="spellStart"/>
      <w:r w:rsidRPr="005C1042">
        <w:rPr>
          <w:rFonts w:asciiTheme="minorHAnsi" w:eastAsiaTheme="majorEastAsia" w:hAnsiTheme="minorHAnsi" w:cstheme="minorHAnsi"/>
        </w:rPr>
        <w:t>Pzp</w:t>
      </w:r>
      <w:proofErr w:type="spellEnd"/>
      <w:r w:rsidRPr="005C1042">
        <w:rPr>
          <w:rFonts w:asciiTheme="minorHAnsi" w:eastAsiaTheme="majorEastAsia" w:hAnsiTheme="minorHAnsi" w:cstheme="minorHAnsi"/>
        </w:rPr>
        <w:t xml:space="preserve"> /zamówienia polegającego na powtórzeniu podobnych usług/.</w:t>
      </w:r>
    </w:p>
    <w:p w14:paraId="606DA086" w14:textId="3DB54562" w:rsidR="00532BDF" w:rsidRPr="005C1042" w:rsidRDefault="00532BDF" w:rsidP="00532BDF">
      <w:pPr>
        <w:pStyle w:val="pkt"/>
        <w:numPr>
          <w:ilvl w:val="0"/>
          <w:numId w:val="14"/>
        </w:numPr>
        <w:spacing w:before="0" w:after="0" w:line="276" w:lineRule="auto"/>
        <w:rPr>
          <w:rFonts w:asciiTheme="minorHAnsi" w:hAnsiTheme="minorHAnsi" w:cstheme="minorHAnsi"/>
          <w:szCs w:val="24"/>
        </w:rPr>
      </w:pPr>
      <w:r w:rsidRPr="005C1042">
        <w:rPr>
          <w:rFonts w:asciiTheme="minorHAnsi" w:eastAsiaTheme="majorEastAsia" w:hAnsiTheme="minorHAnsi" w:cstheme="minorHAnsi"/>
        </w:rPr>
        <w:t>Zamawiający nie przewiduje rozliczenia w walutach obcych.</w:t>
      </w:r>
    </w:p>
    <w:p w14:paraId="68B41F27" w14:textId="77777777" w:rsidR="00532BDF" w:rsidRPr="005C1042" w:rsidRDefault="00532BDF" w:rsidP="00532BDF">
      <w:pPr>
        <w:pStyle w:val="pkt"/>
        <w:numPr>
          <w:ilvl w:val="0"/>
          <w:numId w:val="14"/>
        </w:numPr>
        <w:spacing w:before="0" w:after="0" w:line="276" w:lineRule="auto"/>
        <w:rPr>
          <w:rFonts w:asciiTheme="minorHAnsi" w:hAnsiTheme="minorHAnsi" w:cstheme="minorHAnsi"/>
          <w:szCs w:val="24"/>
        </w:rPr>
      </w:pPr>
      <w:r w:rsidRPr="005C1042">
        <w:rPr>
          <w:rFonts w:asciiTheme="minorHAnsi" w:eastAsiaTheme="majorEastAsia" w:hAnsiTheme="minorHAnsi" w:cstheme="minorHAnsi"/>
        </w:rPr>
        <w:t xml:space="preserve">Zamawiający nie przewiduje zwrotu kosztów udziału w postępowaniu. </w:t>
      </w:r>
    </w:p>
    <w:p w14:paraId="611BF947" w14:textId="77777777" w:rsidR="00532BDF" w:rsidRPr="005C1042" w:rsidRDefault="00532BDF" w:rsidP="00532BDF">
      <w:pPr>
        <w:pStyle w:val="pkt"/>
        <w:numPr>
          <w:ilvl w:val="0"/>
          <w:numId w:val="14"/>
        </w:numPr>
        <w:spacing w:before="0" w:after="0" w:line="276" w:lineRule="auto"/>
        <w:rPr>
          <w:rFonts w:asciiTheme="minorHAnsi" w:hAnsiTheme="minorHAnsi" w:cstheme="minorHAnsi"/>
          <w:szCs w:val="24"/>
        </w:rPr>
      </w:pPr>
      <w:r w:rsidRPr="005C1042">
        <w:rPr>
          <w:rFonts w:asciiTheme="minorHAnsi" w:eastAsiaTheme="majorEastAsia" w:hAnsiTheme="minorHAnsi" w:cstheme="minorHAnsi"/>
        </w:rPr>
        <w:t>Zamawiający nie przewiduje udzielenia zaliczek na poczet wykonania zamówienia.</w:t>
      </w:r>
    </w:p>
    <w:p w14:paraId="57C67032" w14:textId="41CA6781" w:rsidR="00A0774E" w:rsidRPr="005C1042" w:rsidRDefault="00CA6781" w:rsidP="005C1042">
      <w:pPr>
        <w:pStyle w:val="pkt"/>
        <w:numPr>
          <w:ilvl w:val="0"/>
          <w:numId w:val="14"/>
        </w:numPr>
        <w:spacing w:before="0" w:after="0" w:line="276" w:lineRule="auto"/>
        <w:rPr>
          <w:rFonts w:asciiTheme="minorHAnsi" w:hAnsiTheme="minorHAnsi" w:cstheme="minorHAnsi"/>
          <w:szCs w:val="24"/>
        </w:rPr>
      </w:pPr>
      <w:r w:rsidRPr="005C1042">
        <w:rPr>
          <w:rFonts w:asciiTheme="minorHAnsi" w:hAnsiTheme="minorHAnsi" w:cstheme="minorHAnsi"/>
          <w:szCs w:val="24"/>
        </w:rPr>
        <w:t>Wykonawca jest zobowiązany zapoznać się z treścią niniejszego dokumentu i załączników. W przypadku uwag czy wątpliwości proszony jest o zasygnalizowanie ich</w:t>
      </w:r>
      <w:r w:rsidRPr="00532BDF">
        <w:rPr>
          <w:rFonts w:asciiTheme="minorHAnsi" w:hAnsiTheme="minorHAnsi" w:cstheme="minorHAnsi"/>
          <w:szCs w:val="24"/>
        </w:rPr>
        <w:t xml:space="preserve"> przed terminem składania ofert. Szczegóły i zasady kontaktu i porozumiewania się z Wykonawcami wskazuje między innymi </w:t>
      </w:r>
      <w:r w:rsidRPr="00532BDF">
        <w:rPr>
          <w:rFonts w:asciiTheme="minorHAnsi" w:hAnsiTheme="minorHAnsi" w:cstheme="minorHAnsi"/>
          <w:b/>
          <w:szCs w:val="24"/>
        </w:rPr>
        <w:t>rozdział  8 niniejszej SWZ.</w:t>
      </w:r>
      <w:r w:rsidRPr="00532BDF">
        <w:rPr>
          <w:rFonts w:asciiTheme="minorHAnsi" w:hAnsiTheme="minorHAnsi" w:cstheme="minorHAnsi"/>
          <w:szCs w:val="24"/>
        </w:rPr>
        <w:t xml:space="preserve"> Zamawiający po terminie składania ofert nie będzie miał możliwości zmiany zasad postępowania wskazanych w niniejszej SWZ.</w:t>
      </w:r>
    </w:p>
    <w:p w14:paraId="72CB175C" w14:textId="77777777" w:rsidR="00CA6781" w:rsidRPr="00CE5562" w:rsidRDefault="00CA6781" w:rsidP="00CA6781">
      <w:pPr>
        <w:pStyle w:val="pkt"/>
        <w:shd w:val="clear" w:color="auto" w:fill="D6E3BC"/>
        <w:spacing w:before="240" w:line="360" w:lineRule="auto"/>
        <w:ind w:hanging="567"/>
        <w:rPr>
          <w:rFonts w:asciiTheme="minorHAnsi" w:hAnsiTheme="minorHAnsi" w:cstheme="minorHAnsi"/>
          <w:b/>
          <w:szCs w:val="24"/>
        </w:rPr>
      </w:pPr>
      <w:r w:rsidRPr="00CE5562">
        <w:rPr>
          <w:rFonts w:asciiTheme="minorHAnsi" w:hAnsiTheme="minorHAnsi" w:cstheme="minorHAnsi"/>
          <w:b/>
          <w:szCs w:val="24"/>
        </w:rPr>
        <w:t>Rozdział 3.  OPIS PRZEDMIOTU ZAMÓWIENIA</w:t>
      </w:r>
    </w:p>
    <w:p w14:paraId="744C2585" w14:textId="77777777" w:rsidR="00CA6781" w:rsidRPr="00CE5562" w:rsidRDefault="00CA6781" w:rsidP="00D24581">
      <w:pPr>
        <w:numPr>
          <w:ilvl w:val="0"/>
          <w:numId w:val="17"/>
        </w:numPr>
        <w:autoSpaceDN w:val="0"/>
        <w:jc w:val="both"/>
        <w:rPr>
          <w:rFonts w:asciiTheme="minorHAnsi" w:hAnsiTheme="minorHAnsi" w:cstheme="minorHAnsi"/>
        </w:rPr>
      </w:pPr>
      <w:bookmarkStart w:id="3" w:name="_Hlk499117475"/>
      <w:r w:rsidRPr="00CE5562">
        <w:rPr>
          <w:rFonts w:asciiTheme="minorHAnsi" w:eastAsia="Calibri" w:hAnsiTheme="minorHAnsi" w:cstheme="minorHAnsi"/>
        </w:rPr>
        <w:t xml:space="preserve">Przedmiotem zamówienia jest kompleksowa </w:t>
      </w:r>
      <w:r w:rsidRPr="00CE5562">
        <w:rPr>
          <w:rFonts w:asciiTheme="minorHAnsi" w:eastAsia="Calibri" w:hAnsiTheme="minorHAnsi" w:cstheme="minorHAnsi"/>
          <w:b/>
        </w:rPr>
        <w:t xml:space="preserve">usługa przygotowania i realizacji szkolenia zawodowego podnoszącego kwalifikacje zawodowe z zakresu Technologii </w:t>
      </w:r>
      <w:proofErr w:type="spellStart"/>
      <w:r w:rsidRPr="00CE5562">
        <w:rPr>
          <w:rFonts w:asciiTheme="minorHAnsi" w:eastAsia="Calibri" w:hAnsiTheme="minorHAnsi" w:cstheme="minorHAnsi"/>
          <w:b/>
        </w:rPr>
        <w:t>Informacyjno</w:t>
      </w:r>
      <w:proofErr w:type="spellEnd"/>
      <w:r w:rsidRPr="00CE5562">
        <w:rPr>
          <w:rFonts w:asciiTheme="minorHAnsi" w:eastAsia="Calibri" w:hAnsiTheme="minorHAnsi" w:cstheme="minorHAnsi"/>
          <w:b/>
        </w:rPr>
        <w:t xml:space="preserve"> – Komunikacyjnych (TIK) zgodnego ze standardem DIGCOMP wraz z organizacją i przeprowadzeniem egzaminu zewnętrznego w ramach </w:t>
      </w:r>
      <w:r w:rsidRPr="00CE5562">
        <w:rPr>
          <w:rFonts w:asciiTheme="minorHAnsi" w:eastAsia="Calibri" w:hAnsiTheme="minorHAnsi" w:cstheme="minorHAnsi"/>
          <w:b/>
          <w:i/>
          <w:color w:val="000000"/>
        </w:rPr>
        <w:t>Projektu „Klub integracji społecznej – ZAGÓRZE” określonego we wniosku o </w:t>
      </w:r>
      <w:r w:rsidRPr="00CE5562">
        <w:rPr>
          <w:rFonts w:asciiTheme="minorHAnsi" w:eastAsia="Calibri" w:hAnsiTheme="minorHAnsi" w:cstheme="minorHAnsi"/>
          <w:b/>
          <w:color w:val="000000"/>
        </w:rPr>
        <w:t>dofinansowanie Nr RPPM.06.01.01-22-0004/17 realizowanego w ramach Regionalnego Programu Operacyjnego Województwa Pomorskiego na lata 2014-2020, Oś Priorytetowa 6 „Integracja” Działanie 6.1 „Aktywna Integracja” Poddziałanie 6.1.1 „Aktywizacja społeczno-zawodowa – m</w:t>
      </w:r>
      <w:r w:rsidR="00437CE7">
        <w:rPr>
          <w:rFonts w:asciiTheme="minorHAnsi" w:eastAsia="Calibri" w:hAnsiTheme="minorHAnsi" w:cstheme="minorHAnsi"/>
          <w:b/>
          <w:color w:val="000000"/>
        </w:rPr>
        <w:t>echanizm ZIT”, współfinansowanego</w:t>
      </w:r>
      <w:r w:rsidRPr="00CE5562">
        <w:rPr>
          <w:rFonts w:asciiTheme="minorHAnsi" w:eastAsia="Calibri" w:hAnsiTheme="minorHAnsi" w:cstheme="minorHAnsi"/>
          <w:b/>
          <w:color w:val="000000"/>
        </w:rPr>
        <w:t xml:space="preserve"> ze środków Unii Europejskiej w ramach Europejskiego Funduszu Społecznego (zwanego dalej Projektem)</w:t>
      </w:r>
      <w:r w:rsidRPr="00CE5562">
        <w:rPr>
          <w:rFonts w:asciiTheme="minorHAnsi" w:eastAsia="Calibri" w:hAnsiTheme="minorHAnsi" w:cstheme="minorHAnsi"/>
          <w:b/>
        </w:rPr>
        <w:t>.</w:t>
      </w:r>
    </w:p>
    <w:p w14:paraId="28485E52" w14:textId="77777777" w:rsidR="00CA6781" w:rsidRDefault="00CA6781" w:rsidP="00CA6781">
      <w:pPr>
        <w:ind w:left="660"/>
        <w:jc w:val="both"/>
        <w:rPr>
          <w:rFonts w:asciiTheme="minorHAnsi" w:eastAsia="Calibri" w:hAnsiTheme="minorHAnsi" w:cstheme="minorHAnsi"/>
        </w:rPr>
      </w:pPr>
      <w:r w:rsidRPr="00CE5562">
        <w:rPr>
          <w:rFonts w:asciiTheme="minorHAnsi" w:eastAsia="Calibri" w:hAnsiTheme="minorHAnsi" w:cstheme="minorHAnsi"/>
        </w:rPr>
        <w:t xml:space="preserve">Celem szczegółowym Projektu jest zwiększenie zatrudnienia osób dotkniętych i zagrożonych ubóstwem i wykluczeniem społecznym. </w:t>
      </w:r>
    </w:p>
    <w:p w14:paraId="7B574521" w14:textId="77777777" w:rsidR="00C30495" w:rsidRDefault="00CA6781" w:rsidP="00A525A6">
      <w:pPr>
        <w:numPr>
          <w:ilvl w:val="0"/>
          <w:numId w:val="18"/>
        </w:numPr>
        <w:autoSpaceDN w:val="0"/>
        <w:ind w:left="709" w:hanging="425"/>
        <w:jc w:val="both"/>
        <w:rPr>
          <w:rFonts w:asciiTheme="minorHAnsi" w:eastAsia="Calibri" w:hAnsiTheme="minorHAnsi" w:cstheme="minorHAnsi"/>
          <w:b/>
        </w:rPr>
      </w:pPr>
      <w:r w:rsidRPr="00CE5562">
        <w:rPr>
          <w:rFonts w:asciiTheme="minorHAnsi" w:eastAsia="Calibri" w:hAnsiTheme="minorHAnsi" w:cstheme="minorHAnsi"/>
        </w:rPr>
        <w:t>Przedmiot zamówienia obejmuje przeprowadzenie kursu zawodowego/szkolenia dla Uczestników Projektu. Przewidziano następującą ilość Uczestników w danym kursie</w:t>
      </w:r>
      <w:r w:rsidRPr="00CE5562">
        <w:rPr>
          <w:rFonts w:asciiTheme="minorHAnsi" w:eastAsia="Calibri" w:hAnsiTheme="minorHAnsi" w:cstheme="minorHAnsi"/>
          <w:b/>
        </w:rPr>
        <w:t xml:space="preserve">  - </w:t>
      </w:r>
      <w:r w:rsidR="001B23CF">
        <w:rPr>
          <w:rFonts w:asciiTheme="minorHAnsi" w:eastAsia="Calibri" w:hAnsiTheme="minorHAnsi" w:cstheme="minorHAnsi"/>
          <w:b/>
        </w:rPr>
        <w:t xml:space="preserve">od 1 </w:t>
      </w:r>
      <w:r w:rsidRPr="006C0EB7">
        <w:rPr>
          <w:rFonts w:asciiTheme="minorHAnsi" w:eastAsia="Calibri" w:hAnsiTheme="minorHAnsi" w:cstheme="minorHAnsi"/>
          <w:b/>
        </w:rPr>
        <w:t xml:space="preserve">do maksymalnie 50 osób (liczba UP), przy czym liczba Uczestników kierowanych jednocześnie na szkolenie będąca przedmiotem zamówienia uzależniona jest od rekrutacji Uczestników do Projektu oraz zdiagnozowanej potrzeby. </w:t>
      </w:r>
    </w:p>
    <w:p w14:paraId="5E03FEEB" w14:textId="77777777" w:rsidR="00CA6781" w:rsidRPr="001B23CF" w:rsidRDefault="00CA6781" w:rsidP="00C30495">
      <w:pPr>
        <w:autoSpaceDN w:val="0"/>
        <w:ind w:left="709"/>
        <w:jc w:val="both"/>
        <w:rPr>
          <w:rFonts w:asciiTheme="minorHAnsi" w:eastAsia="Calibri" w:hAnsiTheme="minorHAnsi" w:cstheme="minorHAnsi"/>
          <w:b/>
        </w:rPr>
      </w:pPr>
      <w:r w:rsidRPr="001B23CF">
        <w:rPr>
          <w:rFonts w:asciiTheme="minorHAnsi" w:eastAsia="Calibri" w:hAnsiTheme="minorHAnsi" w:cstheme="minorHAnsi"/>
          <w:b/>
        </w:rPr>
        <w:lastRenderedPageBreak/>
        <w:t xml:space="preserve">Zamawiający </w:t>
      </w:r>
      <w:r w:rsidR="00C30495">
        <w:rPr>
          <w:rFonts w:asciiTheme="minorHAnsi" w:eastAsia="Calibri" w:hAnsiTheme="minorHAnsi" w:cstheme="minorHAnsi"/>
          <w:b/>
        </w:rPr>
        <w:t xml:space="preserve">skieruje co najmniej 1 Uczestnika na szkolenie. </w:t>
      </w:r>
    </w:p>
    <w:p w14:paraId="5A5767FE" w14:textId="77777777" w:rsidR="00CA6781" w:rsidRPr="00CE5562" w:rsidRDefault="00CA6781" w:rsidP="00A525A6">
      <w:pPr>
        <w:numPr>
          <w:ilvl w:val="0"/>
          <w:numId w:val="18"/>
        </w:numPr>
        <w:autoSpaceDN w:val="0"/>
        <w:ind w:left="709" w:hanging="425"/>
        <w:jc w:val="both"/>
        <w:rPr>
          <w:rFonts w:asciiTheme="minorHAnsi" w:hAnsiTheme="minorHAnsi" w:cstheme="minorHAnsi"/>
        </w:rPr>
      </w:pPr>
      <w:r w:rsidRPr="00CE5562">
        <w:rPr>
          <w:rFonts w:asciiTheme="minorHAnsi" w:hAnsiTheme="minorHAnsi" w:cstheme="minorHAnsi"/>
        </w:rPr>
        <w:t>Oznaczenie przedmiotu zamówienia według CPV:</w:t>
      </w:r>
    </w:p>
    <w:p w14:paraId="663D6751" w14:textId="77777777" w:rsidR="00456263" w:rsidRPr="006C0EB7" w:rsidRDefault="00456263" w:rsidP="00A525A6">
      <w:pPr>
        <w:ind w:left="709"/>
        <w:jc w:val="both"/>
        <w:rPr>
          <w:rFonts w:asciiTheme="minorHAnsi" w:hAnsiTheme="minorHAnsi" w:cstheme="minorHAnsi"/>
        </w:rPr>
      </w:pPr>
      <w:bookmarkStart w:id="4" w:name="_Hlk72833030"/>
      <w:r w:rsidRPr="006C0EB7">
        <w:rPr>
          <w:rFonts w:asciiTheme="minorHAnsi" w:hAnsiTheme="minorHAnsi" w:cstheme="minorHAnsi"/>
        </w:rPr>
        <w:t>Kod główny:</w:t>
      </w:r>
    </w:p>
    <w:p w14:paraId="5CB18BC8" w14:textId="77777777" w:rsidR="00CA6781" w:rsidRPr="006C0EB7" w:rsidRDefault="00CA6781" w:rsidP="00A525A6">
      <w:pPr>
        <w:ind w:left="709"/>
        <w:jc w:val="both"/>
        <w:rPr>
          <w:rFonts w:asciiTheme="minorHAnsi" w:hAnsiTheme="minorHAnsi" w:cstheme="minorHAnsi"/>
        </w:rPr>
      </w:pPr>
      <w:r w:rsidRPr="006C0EB7">
        <w:rPr>
          <w:rFonts w:asciiTheme="minorHAnsi" w:hAnsiTheme="minorHAnsi" w:cstheme="minorHAnsi"/>
        </w:rPr>
        <w:t>80000000-4 – Usługi edukacyjne i szkoleniowe</w:t>
      </w:r>
    </w:p>
    <w:p w14:paraId="224C4D14" w14:textId="77777777" w:rsidR="006E171C" w:rsidRPr="006C0EB7" w:rsidRDefault="006E171C" w:rsidP="00A525A6">
      <w:pPr>
        <w:ind w:left="709"/>
        <w:jc w:val="both"/>
        <w:rPr>
          <w:rFonts w:asciiTheme="minorHAnsi" w:hAnsiTheme="minorHAnsi" w:cstheme="minorHAnsi"/>
        </w:rPr>
      </w:pPr>
    </w:p>
    <w:p w14:paraId="6435AE70" w14:textId="77777777" w:rsidR="00456263" w:rsidRPr="006C0EB7" w:rsidRDefault="00456263" w:rsidP="00A525A6">
      <w:pPr>
        <w:ind w:left="709"/>
        <w:jc w:val="both"/>
        <w:rPr>
          <w:rFonts w:asciiTheme="minorHAnsi" w:hAnsiTheme="minorHAnsi" w:cstheme="minorHAnsi"/>
        </w:rPr>
      </w:pPr>
      <w:r w:rsidRPr="006C0EB7">
        <w:rPr>
          <w:rFonts w:asciiTheme="minorHAnsi" w:hAnsiTheme="minorHAnsi" w:cstheme="minorHAnsi"/>
        </w:rPr>
        <w:t>Kody dodatkowe:</w:t>
      </w:r>
    </w:p>
    <w:p w14:paraId="7A71E509" w14:textId="77777777" w:rsidR="00CA6781" w:rsidRPr="006C0EB7" w:rsidRDefault="006C7B28" w:rsidP="00A525A6">
      <w:pPr>
        <w:ind w:left="709"/>
        <w:jc w:val="both"/>
        <w:rPr>
          <w:rFonts w:asciiTheme="minorHAnsi" w:hAnsiTheme="minorHAnsi" w:cstheme="minorHAnsi"/>
        </w:rPr>
      </w:pPr>
      <w:r w:rsidRPr="006C0EB7">
        <w:rPr>
          <w:rFonts w:asciiTheme="minorHAnsi" w:hAnsiTheme="minorHAnsi" w:cstheme="minorHAnsi"/>
        </w:rPr>
        <w:t xml:space="preserve"> </w:t>
      </w:r>
      <w:r w:rsidR="00CA6781" w:rsidRPr="006C0EB7">
        <w:rPr>
          <w:rFonts w:asciiTheme="minorHAnsi" w:hAnsiTheme="minorHAnsi" w:cstheme="minorHAnsi"/>
        </w:rPr>
        <w:t>80500000-9 usługi szkoleniowe</w:t>
      </w:r>
    </w:p>
    <w:p w14:paraId="7E6C8F1D" w14:textId="77777777" w:rsidR="00CA6781" w:rsidRPr="006C0EB7" w:rsidRDefault="006C0EB7" w:rsidP="00A525A6">
      <w:pPr>
        <w:ind w:left="709"/>
        <w:jc w:val="both"/>
        <w:rPr>
          <w:rFonts w:asciiTheme="minorHAnsi" w:hAnsiTheme="minorHAnsi" w:cstheme="minorHAnsi"/>
        </w:rPr>
      </w:pPr>
      <w:r>
        <w:rPr>
          <w:rFonts w:asciiTheme="minorHAnsi" w:hAnsiTheme="minorHAnsi" w:cstheme="minorHAnsi"/>
        </w:rPr>
        <w:t xml:space="preserve"> </w:t>
      </w:r>
      <w:r w:rsidR="00CA6781" w:rsidRPr="006C0EB7">
        <w:rPr>
          <w:rFonts w:asciiTheme="minorHAnsi" w:hAnsiTheme="minorHAnsi" w:cstheme="minorHAnsi"/>
        </w:rPr>
        <w:t>80530000-8 - usługi szkolenia zawodowego</w:t>
      </w:r>
    </w:p>
    <w:p w14:paraId="25BB4DB0" w14:textId="77777777" w:rsidR="00CA6781" w:rsidRPr="006C0EB7" w:rsidRDefault="007C1780" w:rsidP="00A525A6">
      <w:pPr>
        <w:ind w:left="709"/>
        <w:jc w:val="both"/>
        <w:rPr>
          <w:rFonts w:asciiTheme="minorHAnsi" w:hAnsiTheme="minorHAnsi" w:cstheme="minorHAnsi"/>
        </w:rPr>
      </w:pPr>
      <w:r w:rsidRPr="006C0EB7">
        <w:rPr>
          <w:rFonts w:asciiTheme="minorHAnsi" w:hAnsiTheme="minorHAnsi" w:cstheme="minorHAnsi"/>
        </w:rPr>
        <w:t xml:space="preserve"> </w:t>
      </w:r>
      <w:r w:rsidR="00CA6781" w:rsidRPr="006C0EB7">
        <w:rPr>
          <w:rFonts w:asciiTheme="minorHAnsi" w:hAnsiTheme="minorHAnsi" w:cstheme="minorHAnsi"/>
        </w:rPr>
        <w:t>80533000-9 – usługi zapoznawania użytkownika z obsługą komputera i usługi szkoleniowe</w:t>
      </w:r>
    </w:p>
    <w:p w14:paraId="1DA0200C" w14:textId="77777777" w:rsidR="00CA6781" w:rsidRPr="006C0EB7" w:rsidRDefault="006C7B28" w:rsidP="00A525A6">
      <w:pPr>
        <w:ind w:left="709"/>
        <w:jc w:val="both"/>
        <w:rPr>
          <w:rFonts w:asciiTheme="minorHAnsi" w:hAnsiTheme="minorHAnsi" w:cstheme="minorHAnsi"/>
        </w:rPr>
      </w:pPr>
      <w:r w:rsidRPr="006C0EB7">
        <w:rPr>
          <w:rFonts w:asciiTheme="minorHAnsi" w:hAnsiTheme="minorHAnsi" w:cstheme="minorHAnsi"/>
        </w:rPr>
        <w:t xml:space="preserve"> </w:t>
      </w:r>
      <w:r w:rsidR="00CA6781" w:rsidRPr="006C0EB7">
        <w:rPr>
          <w:rFonts w:asciiTheme="minorHAnsi" w:hAnsiTheme="minorHAnsi" w:cstheme="minorHAnsi"/>
        </w:rPr>
        <w:t>80533100-0 – usługi szkolenia komputerowego</w:t>
      </w:r>
    </w:p>
    <w:p w14:paraId="22FA2E4C" w14:textId="77777777" w:rsidR="00CA6781" w:rsidRPr="006C0EB7" w:rsidRDefault="006C7B28" w:rsidP="00A525A6">
      <w:pPr>
        <w:ind w:left="709"/>
        <w:jc w:val="both"/>
        <w:rPr>
          <w:rFonts w:asciiTheme="minorHAnsi" w:hAnsiTheme="minorHAnsi" w:cstheme="minorHAnsi"/>
        </w:rPr>
      </w:pPr>
      <w:r w:rsidRPr="006C0EB7">
        <w:rPr>
          <w:rFonts w:asciiTheme="minorHAnsi" w:hAnsiTheme="minorHAnsi" w:cstheme="minorHAnsi"/>
        </w:rPr>
        <w:t xml:space="preserve"> </w:t>
      </w:r>
      <w:r w:rsidR="00CA6781" w:rsidRPr="006C0EB7">
        <w:rPr>
          <w:rFonts w:asciiTheme="minorHAnsi" w:hAnsiTheme="minorHAnsi" w:cstheme="minorHAnsi"/>
        </w:rPr>
        <w:t>80533200-1 – kursy komputerowe</w:t>
      </w:r>
      <w:bookmarkEnd w:id="4"/>
    </w:p>
    <w:p w14:paraId="72CEED74" w14:textId="77777777" w:rsidR="00A525A6" w:rsidRDefault="00A525A6" w:rsidP="00CA6781">
      <w:pPr>
        <w:spacing w:line="360" w:lineRule="auto"/>
        <w:ind w:left="283"/>
        <w:jc w:val="both"/>
        <w:rPr>
          <w:rFonts w:asciiTheme="minorHAnsi" w:eastAsia="Calibri" w:hAnsiTheme="minorHAnsi" w:cstheme="minorHAnsi"/>
          <w:b/>
        </w:rPr>
      </w:pPr>
    </w:p>
    <w:p w14:paraId="07785ECD" w14:textId="77777777" w:rsidR="00CA6781" w:rsidRPr="00CE5562" w:rsidRDefault="00CA6781" w:rsidP="00CA6781">
      <w:pPr>
        <w:spacing w:line="360" w:lineRule="auto"/>
        <w:ind w:left="283"/>
        <w:jc w:val="both"/>
        <w:rPr>
          <w:rFonts w:asciiTheme="minorHAnsi" w:eastAsia="Calibri" w:hAnsiTheme="minorHAnsi" w:cstheme="minorHAnsi"/>
          <w:b/>
        </w:rPr>
      </w:pPr>
      <w:r w:rsidRPr="00CE5562">
        <w:rPr>
          <w:rFonts w:asciiTheme="minorHAnsi" w:eastAsia="Calibri" w:hAnsiTheme="minorHAnsi" w:cstheme="minorHAnsi"/>
          <w:b/>
        </w:rPr>
        <w:t>UWAGA:</w:t>
      </w:r>
    </w:p>
    <w:p w14:paraId="2FD98211" w14:textId="77777777" w:rsidR="00CA6781" w:rsidRPr="00CE5562" w:rsidRDefault="00CA6781" w:rsidP="00D24581">
      <w:pPr>
        <w:numPr>
          <w:ilvl w:val="0"/>
          <w:numId w:val="19"/>
        </w:numPr>
        <w:autoSpaceDN w:val="0"/>
        <w:jc w:val="both"/>
        <w:rPr>
          <w:rFonts w:asciiTheme="minorHAnsi" w:eastAsia="Calibri" w:hAnsiTheme="minorHAnsi" w:cstheme="minorHAnsi"/>
          <w:b/>
          <w:i/>
        </w:rPr>
      </w:pPr>
      <w:r w:rsidRPr="00CE5562">
        <w:rPr>
          <w:rFonts w:asciiTheme="minorHAnsi" w:eastAsia="Calibri" w:hAnsiTheme="minorHAnsi" w:cstheme="minorHAnsi"/>
          <w:b/>
          <w:i/>
        </w:rPr>
        <w:t>Wykonawca może złożyć tylko jedną ofertę,</w:t>
      </w:r>
    </w:p>
    <w:p w14:paraId="465F845E" w14:textId="77777777" w:rsidR="00CA6781" w:rsidRPr="006C0EB7" w:rsidRDefault="002866FE" w:rsidP="00D24581">
      <w:pPr>
        <w:numPr>
          <w:ilvl w:val="0"/>
          <w:numId w:val="19"/>
        </w:numPr>
        <w:autoSpaceDN w:val="0"/>
        <w:jc w:val="both"/>
        <w:rPr>
          <w:rFonts w:asciiTheme="minorHAnsi" w:hAnsiTheme="minorHAnsi" w:cstheme="minorHAnsi"/>
        </w:rPr>
      </w:pPr>
      <w:r w:rsidRPr="006C0EB7">
        <w:rPr>
          <w:rFonts w:asciiTheme="minorHAnsi" w:eastAsia="Calibri" w:hAnsiTheme="minorHAnsi" w:cstheme="minorHAnsi"/>
          <w:b/>
          <w:i/>
        </w:rPr>
        <w:t>Zamawiający</w:t>
      </w:r>
      <w:r w:rsidR="00CA6781" w:rsidRPr="006C0EB7">
        <w:rPr>
          <w:rFonts w:asciiTheme="minorHAnsi" w:eastAsia="Calibri" w:hAnsiTheme="minorHAnsi" w:cstheme="minorHAnsi"/>
          <w:b/>
          <w:i/>
        </w:rPr>
        <w:t xml:space="preserve"> zapewni</w:t>
      </w:r>
      <w:r w:rsidRPr="006C0EB7">
        <w:rPr>
          <w:rFonts w:asciiTheme="minorHAnsi" w:eastAsia="Calibri" w:hAnsiTheme="minorHAnsi" w:cstheme="minorHAnsi"/>
          <w:b/>
          <w:i/>
        </w:rPr>
        <w:t>a</w:t>
      </w:r>
      <w:r w:rsidR="00CA6781" w:rsidRPr="006C0EB7">
        <w:rPr>
          <w:rFonts w:asciiTheme="minorHAnsi" w:eastAsia="Calibri" w:hAnsiTheme="minorHAnsi" w:cstheme="minorHAnsi"/>
          <w:b/>
          <w:i/>
        </w:rPr>
        <w:t xml:space="preserve"> salę szkoleniową do prowadzenia kursu na terenie Gminy Miejskiej Rumia</w:t>
      </w:r>
      <w:r w:rsidRPr="006C0EB7">
        <w:rPr>
          <w:rFonts w:asciiTheme="minorHAnsi" w:eastAsia="Calibri" w:hAnsiTheme="minorHAnsi" w:cstheme="minorHAnsi"/>
          <w:b/>
          <w:i/>
        </w:rPr>
        <w:t xml:space="preserve"> (</w:t>
      </w:r>
      <w:r w:rsidR="006C0EB7" w:rsidRPr="006C0EB7">
        <w:rPr>
          <w:rFonts w:asciiTheme="minorHAnsi" w:eastAsia="Calibri" w:hAnsiTheme="minorHAnsi" w:cstheme="minorHAnsi"/>
          <w:b/>
          <w:i/>
        </w:rPr>
        <w:t xml:space="preserve">przy </w:t>
      </w:r>
      <w:r w:rsidRPr="006C0EB7">
        <w:rPr>
          <w:rFonts w:asciiTheme="minorHAnsi" w:eastAsia="Calibri" w:hAnsiTheme="minorHAnsi" w:cstheme="minorHAnsi"/>
          <w:b/>
          <w:i/>
        </w:rPr>
        <w:t xml:space="preserve">ul. </w:t>
      </w:r>
      <w:proofErr w:type="spellStart"/>
      <w:r w:rsidRPr="006C0EB7">
        <w:rPr>
          <w:rFonts w:asciiTheme="minorHAnsi" w:eastAsia="Calibri" w:hAnsiTheme="minorHAnsi" w:cstheme="minorHAnsi"/>
          <w:b/>
          <w:i/>
        </w:rPr>
        <w:t>Sabata</w:t>
      </w:r>
      <w:proofErr w:type="spellEnd"/>
      <w:r w:rsidRPr="006C0EB7">
        <w:rPr>
          <w:rFonts w:asciiTheme="minorHAnsi" w:eastAsia="Calibri" w:hAnsiTheme="minorHAnsi" w:cstheme="minorHAnsi"/>
          <w:b/>
          <w:i/>
        </w:rPr>
        <w:t xml:space="preserve"> 3 – Klub Integracji Społecznej)</w:t>
      </w:r>
      <w:r w:rsidR="00CA6781" w:rsidRPr="006C0EB7">
        <w:rPr>
          <w:rFonts w:asciiTheme="minorHAnsi" w:eastAsia="Calibri" w:hAnsiTheme="minorHAnsi" w:cstheme="minorHAnsi"/>
          <w:b/>
          <w:i/>
        </w:rPr>
        <w:t xml:space="preserve">, </w:t>
      </w:r>
    </w:p>
    <w:p w14:paraId="5965DAD8" w14:textId="77777777" w:rsidR="00CA6781" w:rsidRPr="00CE5562" w:rsidRDefault="00CA6781" w:rsidP="00D24581">
      <w:pPr>
        <w:numPr>
          <w:ilvl w:val="0"/>
          <w:numId w:val="20"/>
        </w:numPr>
        <w:autoSpaceDE w:val="0"/>
        <w:autoSpaceDN w:val="0"/>
        <w:ind w:left="709" w:hanging="283"/>
        <w:jc w:val="both"/>
        <w:rPr>
          <w:rFonts w:asciiTheme="minorHAnsi" w:eastAsia="Calibri" w:hAnsiTheme="minorHAnsi" w:cstheme="minorHAnsi"/>
          <w:b/>
          <w:i/>
        </w:rPr>
      </w:pPr>
      <w:r w:rsidRPr="00CE5562">
        <w:rPr>
          <w:rFonts w:asciiTheme="minorHAnsi" w:eastAsia="Calibri" w:hAnsiTheme="minorHAnsi" w:cstheme="minorHAnsi"/>
          <w:b/>
          <w:i/>
        </w:rPr>
        <w:t>Wykonawca realizując przedmiot zamówienia stosuje Standardy realizacji wsparcia w zakresie Działania 6.1. Aktywna integracja RPO WP 2014-2020 dotyczące kursów zamieszczone na stronie http://www.rpo.pomorskie.eu,</w:t>
      </w:r>
    </w:p>
    <w:p w14:paraId="3389825C" w14:textId="77777777" w:rsidR="00CA6781" w:rsidRPr="00CE5562" w:rsidRDefault="00CA6781" w:rsidP="00D24581">
      <w:pPr>
        <w:numPr>
          <w:ilvl w:val="0"/>
          <w:numId w:val="19"/>
        </w:numPr>
        <w:autoSpaceDE w:val="0"/>
        <w:autoSpaceDN w:val="0"/>
        <w:jc w:val="both"/>
        <w:rPr>
          <w:rFonts w:asciiTheme="minorHAnsi" w:hAnsiTheme="minorHAnsi" w:cstheme="minorHAnsi"/>
        </w:rPr>
      </w:pPr>
      <w:r w:rsidRPr="00CE5562">
        <w:rPr>
          <w:rFonts w:asciiTheme="minorHAnsi" w:eastAsia="Calibri" w:hAnsiTheme="minorHAnsi" w:cstheme="minorHAnsi"/>
          <w:b/>
          <w:i/>
        </w:rPr>
        <w:t xml:space="preserve">Wykonawca oznaczy pomieszczenia, w których będą się odbywały zajęcia zgodnie z Wytycznymi, które są dostępne na stronie internetowej Programu – </w:t>
      </w:r>
      <w:hyperlink r:id="rId11" w:history="1">
        <w:r w:rsidRPr="00CE5562">
          <w:rPr>
            <w:rFonts w:asciiTheme="minorHAnsi" w:eastAsia="Calibri" w:hAnsiTheme="minorHAnsi" w:cstheme="minorHAnsi"/>
            <w:b/>
            <w:i/>
            <w:u w:val="single"/>
          </w:rPr>
          <w:t>www.rpo.pomorskie.eu</w:t>
        </w:r>
      </w:hyperlink>
      <w:r w:rsidRPr="00CE5562">
        <w:rPr>
          <w:rFonts w:asciiTheme="minorHAnsi" w:eastAsia="Calibri" w:hAnsiTheme="minorHAnsi" w:cstheme="minorHAnsi"/>
          <w:b/>
          <w:i/>
        </w:rPr>
        <w:t>, w zakładce:- „Poznaj zasady promowania projektu” i dyspozycją Zamawiającego Projektu</w:t>
      </w:r>
      <w:r w:rsidRPr="00CE5562">
        <w:rPr>
          <w:rFonts w:asciiTheme="minorHAnsi" w:eastAsia="Calibri" w:hAnsiTheme="minorHAnsi" w:cstheme="minorHAnsi"/>
          <w:b/>
          <w:i/>
          <w:color w:val="000000"/>
        </w:rPr>
        <w:t xml:space="preserve"> </w:t>
      </w:r>
      <w:r w:rsidRPr="00CE5562">
        <w:rPr>
          <w:rFonts w:asciiTheme="minorHAnsi" w:eastAsia="Calibri" w:hAnsiTheme="minorHAnsi" w:cstheme="minorHAnsi"/>
          <w:b/>
          <w:i/>
        </w:rPr>
        <w:t>(materiały dostarczane przez Zamawiającego).</w:t>
      </w:r>
    </w:p>
    <w:p w14:paraId="3D5AE0DC" w14:textId="77777777" w:rsidR="00CA6781" w:rsidRPr="00CE5562" w:rsidRDefault="00CA6781" w:rsidP="00D24581">
      <w:pPr>
        <w:numPr>
          <w:ilvl w:val="0"/>
          <w:numId w:val="19"/>
        </w:numPr>
        <w:autoSpaceDE w:val="0"/>
        <w:autoSpaceDN w:val="0"/>
        <w:jc w:val="both"/>
        <w:rPr>
          <w:rFonts w:asciiTheme="minorHAnsi" w:eastAsia="Calibri" w:hAnsiTheme="minorHAnsi" w:cstheme="minorHAnsi"/>
          <w:b/>
          <w:i/>
        </w:rPr>
      </w:pPr>
      <w:r w:rsidRPr="00CE5562">
        <w:rPr>
          <w:rFonts w:asciiTheme="minorHAnsi" w:eastAsia="Calibri" w:hAnsiTheme="minorHAnsi" w:cstheme="minorHAnsi"/>
          <w:b/>
          <w:i/>
        </w:rPr>
        <w:t>Wykonawca poinformuje Uczestników szkolenia o jego współfinansowaniu przez Unię Europejską z Regionalnego Programu Operacyjnego Województwa Pomorskiego na lata 2014-2020,</w:t>
      </w:r>
    </w:p>
    <w:p w14:paraId="62711ECD" w14:textId="77777777" w:rsidR="00CA6781" w:rsidRPr="00CE5562" w:rsidRDefault="00CA6781" w:rsidP="00D24581">
      <w:pPr>
        <w:numPr>
          <w:ilvl w:val="0"/>
          <w:numId w:val="19"/>
        </w:numPr>
        <w:autoSpaceDN w:val="0"/>
        <w:jc w:val="both"/>
        <w:rPr>
          <w:rFonts w:asciiTheme="minorHAnsi" w:hAnsiTheme="minorHAnsi" w:cstheme="minorHAnsi"/>
        </w:rPr>
      </w:pPr>
      <w:r w:rsidRPr="00CE5562">
        <w:rPr>
          <w:rFonts w:asciiTheme="minorHAnsi" w:eastAsia="Calibri" w:hAnsiTheme="minorHAnsi" w:cstheme="minorHAnsi"/>
          <w:b/>
          <w:i/>
        </w:rPr>
        <w:t xml:space="preserve">wszystkie dokumenty sporządzane podczas realizacji każdej części zamówienia Wykonawca zobowiązany jest oznaczać zgodnie z Wytycznymi, które są dostępne na stronie internetowej Programu – </w:t>
      </w:r>
      <w:hyperlink r:id="rId12" w:history="1">
        <w:r w:rsidRPr="00CE5562">
          <w:rPr>
            <w:rFonts w:asciiTheme="minorHAnsi" w:eastAsia="Calibri" w:hAnsiTheme="minorHAnsi" w:cstheme="minorHAnsi"/>
            <w:b/>
            <w:i/>
            <w:u w:val="single"/>
          </w:rPr>
          <w:t>www.rpo.pomorskie.eu</w:t>
        </w:r>
      </w:hyperlink>
      <w:r w:rsidRPr="00CE5562">
        <w:rPr>
          <w:rFonts w:asciiTheme="minorHAnsi" w:eastAsia="Calibri" w:hAnsiTheme="minorHAnsi" w:cstheme="minorHAnsi"/>
          <w:b/>
          <w:i/>
        </w:rPr>
        <w:t>, w zakładce: „Poznaj zasady promowania projektu”,</w:t>
      </w:r>
    </w:p>
    <w:p w14:paraId="28B7983C" w14:textId="77777777" w:rsidR="00CA6781" w:rsidRPr="00CE5562" w:rsidRDefault="00CA6781" w:rsidP="00D24581">
      <w:pPr>
        <w:numPr>
          <w:ilvl w:val="0"/>
          <w:numId w:val="19"/>
        </w:numPr>
        <w:autoSpaceDN w:val="0"/>
        <w:jc w:val="both"/>
        <w:rPr>
          <w:rFonts w:asciiTheme="minorHAnsi" w:eastAsia="Calibri" w:hAnsiTheme="minorHAnsi" w:cstheme="minorHAnsi"/>
          <w:b/>
          <w:i/>
        </w:rPr>
      </w:pPr>
      <w:r w:rsidRPr="00CE5562">
        <w:rPr>
          <w:rFonts w:asciiTheme="minorHAnsi" w:eastAsia="Calibri" w:hAnsiTheme="minorHAnsi" w:cstheme="minorHAnsi"/>
          <w:b/>
          <w:i/>
        </w:rPr>
        <w:t xml:space="preserve"> wzór logotypów zostanie udostępniony przez Zamawiającego,</w:t>
      </w:r>
    </w:p>
    <w:p w14:paraId="2657EFA5" w14:textId="77777777" w:rsidR="00CA6781" w:rsidRPr="00CE5562" w:rsidRDefault="00CA6781" w:rsidP="00D24581">
      <w:pPr>
        <w:numPr>
          <w:ilvl w:val="0"/>
          <w:numId w:val="19"/>
        </w:numPr>
        <w:autoSpaceDN w:val="0"/>
        <w:jc w:val="both"/>
        <w:rPr>
          <w:rFonts w:asciiTheme="minorHAnsi" w:eastAsia="Calibri" w:hAnsiTheme="minorHAnsi" w:cstheme="minorHAnsi"/>
          <w:b/>
          <w:i/>
        </w:rPr>
      </w:pPr>
      <w:r w:rsidRPr="00CE5562">
        <w:rPr>
          <w:rFonts w:asciiTheme="minorHAnsi" w:eastAsia="Calibri" w:hAnsiTheme="minorHAnsi" w:cstheme="minorHAnsi"/>
          <w:b/>
          <w:i/>
        </w:rPr>
        <w:t xml:space="preserve">liczba osób szkolonych - UP jest szacunkowa i może ulec zmniejszeniu/zwiększeniu w zależności od potrzeb Zamawiającego. Może zostać zrealizowany </w:t>
      </w:r>
      <w:r w:rsidR="00C30495">
        <w:rPr>
          <w:rFonts w:asciiTheme="minorHAnsi" w:eastAsia="Calibri" w:hAnsiTheme="minorHAnsi" w:cstheme="minorHAnsi"/>
          <w:b/>
          <w:i/>
        </w:rPr>
        <w:t xml:space="preserve">co najmniej </w:t>
      </w:r>
      <w:r w:rsidR="001B23CF">
        <w:rPr>
          <w:rFonts w:asciiTheme="minorHAnsi" w:eastAsia="Calibri" w:hAnsiTheme="minorHAnsi" w:cstheme="minorHAnsi"/>
          <w:b/>
          <w:i/>
        </w:rPr>
        <w:t>jeden</w:t>
      </w:r>
      <w:r w:rsidRPr="00CE5562">
        <w:rPr>
          <w:rFonts w:asciiTheme="minorHAnsi" w:eastAsia="Calibri" w:hAnsiTheme="minorHAnsi" w:cstheme="minorHAnsi"/>
          <w:b/>
          <w:i/>
        </w:rPr>
        <w:t xml:space="preserve"> kurs</w:t>
      </w:r>
      <w:r w:rsidR="00C30495">
        <w:rPr>
          <w:rFonts w:asciiTheme="minorHAnsi" w:eastAsia="Calibri" w:hAnsiTheme="minorHAnsi" w:cstheme="minorHAnsi"/>
          <w:b/>
          <w:i/>
        </w:rPr>
        <w:t xml:space="preserve"> do co najmniej jednego Uczestnika</w:t>
      </w:r>
      <w:r w:rsidRPr="00CE5562">
        <w:rPr>
          <w:rFonts w:asciiTheme="minorHAnsi" w:eastAsia="Calibri" w:hAnsiTheme="minorHAnsi" w:cstheme="minorHAnsi"/>
          <w:b/>
          <w:i/>
        </w:rPr>
        <w:t xml:space="preserve">,  </w:t>
      </w:r>
      <w:r w:rsidR="00C30495">
        <w:rPr>
          <w:rFonts w:asciiTheme="minorHAnsi" w:eastAsia="Calibri" w:hAnsiTheme="minorHAnsi" w:cstheme="minorHAnsi"/>
          <w:b/>
          <w:i/>
        </w:rPr>
        <w:t>(jest to</w:t>
      </w:r>
      <w:r w:rsidRPr="00CE5562">
        <w:rPr>
          <w:rFonts w:asciiTheme="minorHAnsi" w:eastAsia="Calibri" w:hAnsiTheme="minorHAnsi" w:cstheme="minorHAnsi"/>
          <w:b/>
          <w:i/>
        </w:rPr>
        <w:t xml:space="preserve"> uzależnione od zrekrutowanych Uczestników Projektu</w:t>
      </w:r>
      <w:r w:rsidR="00C30495">
        <w:rPr>
          <w:rFonts w:asciiTheme="minorHAnsi" w:eastAsia="Calibri" w:hAnsiTheme="minorHAnsi" w:cstheme="minorHAnsi"/>
          <w:b/>
          <w:i/>
        </w:rPr>
        <w:t>)</w:t>
      </w:r>
      <w:r w:rsidRPr="00CE5562">
        <w:rPr>
          <w:rFonts w:asciiTheme="minorHAnsi" w:eastAsia="Calibri" w:hAnsiTheme="minorHAnsi" w:cstheme="minorHAnsi"/>
          <w:b/>
          <w:i/>
        </w:rPr>
        <w:t xml:space="preserve">. Wykonawca nie będzie zgłaszał wobec takiej sytuacji względem Zamawiającego jakichkolwiek roszczeń, w tym finansowych, za wyjątkiem żądania zapłaty za faktycznie i należycie wykonany zakres rzeczowy zamówienia. </w:t>
      </w:r>
    </w:p>
    <w:p w14:paraId="1691491D" w14:textId="5A5D9716" w:rsidR="00CA6781" w:rsidRPr="005C1042" w:rsidRDefault="00CA6781" w:rsidP="001B23CF">
      <w:pPr>
        <w:numPr>
          <w:ilvl w:val="0"/>
          <w:numId w:val="18"/>
        </w:numPr>
        <w:shd w:val="clear" w:color="auto" w:fill="FFFFFF"/>
        <w:autoSpaceDN w:val="0"/>
        <w:ind w:left="357" w:hanging="357"/>
        <w:jc w:val="both"/>
        <w:rPr>
          <w:rFonts w:asciiTheme="minorHAnsi" w:eastAsia="Calibri" w:hAnsiTheme="minorHAnsi" w:cstheme="minorHAnsi"/>
        </w:rPr>
      </w:pPr>
      <w:r w:rsidRPr="005C1042">
        <w:rPr>
          <w:rFonts w:asciiTheme="minorHAnsi" w:eastAsia="Calibri" w:hAnsiTheme="minorHAnsi" w:cstheme="minorHAnsi"/>
        </w:rPr>
        <w:t>Szczegółowy opis przedmiotu zamówienia</w:t>
      </w:r>
      <w:r w:rsidR="001B23CF" w:rsidRPr="005C1042">
        <w:rPr>
          <w:rFonts w:asciiTheme="minorHAnsi" w:eastAsia="Calibri" w:hAnsiTheme="minorHAnsi" w:cstheme="minorHAnsi"/>
        </w:rPr>
        <w:t xml:space="preserve">, </w:t>
      </w:r>
      <w:r w:rsidR="001B23CF" w:rsidRPr="005C1042">
        <w:rPr>
          <w:rFonts w:asciiTheme="minorHAnsi" w:eastAsiaTheme="majorEastAsia" w:hAnsiTheme="minorHAnsi" w:cstheme="minorHAnsi"/>
          <w:lang w:eastAsia="en-US"/>
        </w:rPr>
        <w:t xml:space="preserve">opis wymagań </w:t>
      </w:r>
      <w:r w:rsidR="00CA5EED" w:rsidRPr="005C1042">
        <w:rPr>
          <w:rFonts w:asciiTheme="minorHAnsi" w:eastAsiaTheme="majorEastAsia" w:hAnsiTheme="minorHAnsi" w:cstheme="minorHAnsi"/>
          <w:lang w:eastAsia="en-US"/>
        </w:rPr>
        <w:t>Z</w:t>
      </w:r>
      <w:r w:rsidR="001B23CF" w:rsidRPr="005C1042">
        <w:rPr>
          <w:rFonts w:asciiTheme="minorHAnsi" w:eastAsiaTheme="majorEastAsia" w:hAnsiTheme="minorHAnsi" w:cstheme="minorHAnsi"/>
          <w:lang w:eastAsia="en-US"/>
        </w:rPr>
        <w:t>amawiającego w zakresie realizacji i odbioru</w:t>
      </w:r>
      <w:r w:rsidRPr="005C1042">
        <w:rPr>
          <w:rFonts w:asciiTheme="minorHAnsi" w:eastAsia="Calibri" w:hAnsiTheme="minorHAnsi" w:cstheme="minorHAnsi"/>
        </w:rPr>
        <w:t xml:space="preserve"> stanowi </w:t>
      </w:r>
      <w:r w:rsidR="005C1042" w:rsidRPr="005C1042">
        <w:rPr>
          <w:rFonts w:asciiTheme="minorHAnsi" w:eastAsia="Calibri" w:hAnsiTheme="minorHAnsi" w:cstheme="minorHAnsi"/>
          <w:b/>
        </w:rPr>
        <w:t>załącznik Nr 1 do S</w:t>
      </w:r>
      <w:r w:rsidRPr="005C1042">
        <w:rPr>
          <w:rFonts w:asciiTheme="minorHAnsi" w:eastAsia="Calibri" w:hAnsiTheme="minorHAnsi" w:cstheme="minorHAnsi"/>
          <w:b/>
        </w:rPr>
        <w:t>WZ</w:t>
      </w:r>
      <w:r w:rsidR="001B23CF" w:rsidRPr="005C1042">
        <w:rPr>
          <w:rFonts w:asciiTheme="minorHAnsi" w:eastAsia="Calibri" w:hAnsiTheme="minorHAnsi" w:cstheme="minorHAnsi"/>
        </w:rPr>
        <w:t xml:space="preserve"> oraz </w:t>
      </w:r>
      <w:r w:rsidR="001B23CF" w:rsidRPr="005C1042">
        <w:rPr>
          <w:rFonts w:asciiTheme="minorHAnsi" w:eastAsiaTheme="majorEastAsia" w:hAnsiTheme="minorHAnsi" w:cstheme="minorHAnsi"/>
          <w:lang w:eastAsia="en-US"/>
        </w:rPr>
        <w:t xml:space="preserve">projektowane postanowienia umowy – </w:t>
      </w:r>
      <w:r w:rsidR="001B23CF" w:rsidRPr="005C1042">
        <w:rPr>
          <w:rFonts w:asciiTheme="minorHAnsi" w:eastAsiaTheme="majorEastAsia" w:hAnsiTheme="minorHAnsi" w:cstheme="minorHAnsi"/>
          <w:b/>
          <w:lang w:eastAsia="en-US"/>
        </w:rPr>
        <w:t>załącznik nr 6 do SWZ.</w:t>
      </w:r>
    </w:p>
    <w:p w14:paraId="5EAE8B8A" w14:textId="77777777" w:rsidR="00380450" w:rsidRPr="005C1042" w:rsidRDefault="00380450" w:rsidP="001B23CF">
      <w:pPr>
        <w:numPr>
          <w:ilvl w:val="0"/>
          <w:numId w:val="18"/>
        </w:numPr>
        <w:shd w:val="clear" w:color="auto" w:fill="FFFFFF"/>
        <w:autoSpaceDN w:val="0"/>
        <w:ind w:left="357" w:hanging="357"/>
        <w:jc w:val="both"/>
        <w:rPr>
          <w:rFonts w:asciiTheme="minorHAnsi" w:eastAsia="Calibri" w:hAnsiTheme="minorHAnsi" w:cstheme="minorHAnsi"/>
          <w:strike/>
        </w:rPr>
      </w:pPr>
      <w:r w:rsidRPr="005C1042">
        <w:rPr>
          <w:rFonts w:asciiTheme="minorHAnsi" w:eastAsiaTheme="majorEastAsia" w:hAnsiTheme="minorHAnsi" w:cstheme="minorHAnsi"/>
          <w:lang w:eastAsia="en-US"/>
        </w:rPr>
        <w:t xml:space="preserve">Zamawiający nie dopuszcza możliwości złożenia oferty wariantowej, o której mowa w art. 92 ustawy </w:t>
      </w:r>
      <w:proofErr w:type="spellStart"/>
      <w:r w:rsidRPr="005C1042">
        <w:rPr>
          <w:rFonts w:asciiTheme="minorHAnsi" w:eastAsiaTheme="majorEastAsia" w:hAnsiTheme="minorHAnsi" w:cstheme="minorHAnsi"/>
          <w:lang w:eastAsia="en-US"/>
        </w:rPr>
        <w:t>Pzp</w:t>
      </w:r>
      <w:proofErr w:type="spellEnd"/>
      <w:r w:rsidRPr="005C1042">
        <w:rPr>
          <w:rFonts w:asciiTheme="minorHAnsi" w:eastAsiaTheme="majorEastAsia" w:hAnsiTheme="minorHAnsi" w:cstheme="minorHAnsi"/>
          <w:lang w:eastAsia="en-US"/>
        </w:rPr>
        <w:t xml:space="preserve"> tzn. oferty przewidującej odmienny sposób wykonania zamówienia niż określony w niniejszej SWZ</w:t>
      </w:r>
    </w:p>
    <w:p w14:paraId="692C1B33" w14:textId="77777777" w:rsidR="001B23CF" w:rsidRPr="007C2425" w:rsidRDefault="001B23CF" w:rsidP="007C2425">
      <w:pPr>
        <w:pStyle w:val="Akapitzlist"/>
        <w:numPr>
          <w:ilvl w:val="0"/>
          <w:numId w:val="18"/>
        </w:numPr>
        <w:spacing w:after="0"/>
        <w:ind w:left="357" w:hanging="357"/>
        <w:jc w:val="both"/>
        <w:rPr>
          <w:rFonts w:asciiTheme="minorHAnsi" w:hAnsiTheme="minorHAnsi" w:cstheme="minorHAnsi"/>
          <w:sz w:val="24"/>
          <w:szCs w:val="24"/>
          <w:lang w:eastAsia="pl-PL"/>
        </w:rPr>
      </w:pPr>
      <w:r w:rsidRPr="007C2425">
        <w:rPr>
          <w:rFonts w:asciiTheme="minorHAnsi" w:hAnsiTheme="minorHAnsi" w:cstheme="minorHAnsi"/>
          <w:sz w:val="24"/>
          <w:szCs w:val="24"/>
          <w:lang w:eastAsia="pl-PL"/>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7C2425">
        <w:rPr>
          <w:rFonts w:asciiTheme="minorHAnsi" w:hAnsiTheme="minorHAnsi" w:cstheme="minorHAnsi"/>
          <w:sz w:val="24"/>
          <w:szCs w:val="24"/>
          <w:lang w:eastAsia="pl-PL"/>
        </w:rPr>
        <w:t>Pzp</w:t>
      </w:r>
      <w:proofErr w:type="spellEnd"/>
    </w:p>
    <w:p w14:paraId="5C1C6D36" w14:textId="77777777" w:rsidR="00CA6781" w:rsidRPr="005D2765" w:rsidRDefault="00CA6781" w:rsidP="007C2425">
      <w:pPr>
        <w:numPr>
          <w:ilvl w:val="0"/>
          <w:numId w:val="18"/>
        </w:numPr>
        <w:shd w:val="clear" w:color="auto" w:fill="FFFFFF"/>
        <w:autoSpaceDN w:val="0"/>
        <w:ind w:left="357" w:hanging="357"/>
        <w:jc w:val="both"/>
        <w:rPr>
          <w:rFonts w:asciiTheme="minorHAnsi" w:hAnsiTheme="minorHAnsi" w:cstheme="minorHAnsi"/>
        </w:rPr>
      </w:pPr>
      <w:bookmarkStart w:id="5" w:name="_Hlk72467476"/>
      <w:r w:rsidRPr="005D2765">
        <w:rPr>
          <w:rFonts w:asciiTheme="minorHAnsi" w:hAnsiTheme="minorHAnsi" w:cstheme="minorHAnsi"/>
          <w:bCs/>
        </w:rPr>
        <w:t>Podwykonawstwo:</w:t>
      </w:r>
    </w:p>
    <w:bookmarkEnd w:id="5"/>
    <w:p w14:paraId="499689DB" w14:textId="77777777" w:rsidR="00CA6781" w:rsidRPr="005D2765" w:rsidRDefault="00CA6781" w:rsidP="007C2425">
      <w:pPr>
        <w:pStyle w:val="Standard"/>
        <w:ind w:left="720"/>
        <w:jc w:val="both"/>
        <w:rPr>
          <w:rFonts w:asciiTheme="minorHAnsi" w:hAnsiTheme="minorHAnsi" w:cstheme="minorHAnsi"/>
        </w:rPr>
      </w:pPr>
      <w:r w:rsidRPr="005D2765">
        <w:rPr>
          <w:rFonts w:asciiTheme="minorHAnsi" w:hAnsiTheme="minorHAnsi" w:cstheme="minorHAnsi"/>
        </w:rPr>
        <w:t>Wykonawca może powierzyć wykonanie części zamówienia podwykonawcy</w:t>
      </w:r>
      <w:r w:rsidR="005B74CB">
        <w:rPr>
          <w:rFonts w:asciiTheme="minorHAnsi" w:hAnsiTheme="minorHAnsi" w:cstheme="minorHAnsi"/>
        </w:rPr>
        <w:t xml:space="preserve"> (podwykonawcom)</w:t>
      </w:r>
      <w:r w:rsidRPr="005D2765">
        <w:rPr>
          <w:rFonts w:asciiTheme="minorHAnsi" w:hAnsiTheme="minorHAnsi" w:cstheme="minorHAnsi"/>
        </w:rPr>
        <w:t>.</w:t>
      </w:r>
      <w:r w:rsidR="005B74CB">
        <w:rPr>
          <w:rFonts w:asciiTheme="minorHAnsi" w:hAnsiTheme="minorHAnsi" w:cstheme="minorHAnsi"/>
        </w:rPr>
        <w:t xml:space="preserve"> </w:t>
      </w:r>
      <w:r w:rsidR="005B74CB" w:rsidRPr="005C1042">
        <w:rPr>
          <w:rFonts w:asciiTheme="minorHAnsi" w:hAnsiTheme="minorHAnsi" w:cstheme="minorHAnsi"/>
        </w:rPr>
        <w:t>Zamawiający nie zastrzega obowiązku osobistego wykonania przez Wykonawcę zamówienia.</w:t>
      </w:r>
      <w:r w:rsidRPr="005C1042">
        <w:rPr>
          <w:rFonts w:asciiTheme="minorHAnsi" w:hAnsiTheme="minorHAnsi" w:cstheme="minorHAnsi"/>
        </w:rPr>
        <w:t xml:space="preserve"> </w:t>
      </w:r>
      <w:r w:rsidRPr="005D2765">
        <w:rPr>
          <w:rFonts w:asciiTheme="minorHAnsi" w:hAnsiTheme="minorHAnsi" w:cstheme="minorHAnsi"/>
        </w:rPr>
        <w:t>Zamawiający żąda wskazania przez Wykonawcę w ofercie części zamówienia, której wykonanie powierzy podwykonawcom oraz podania nazw (firm) podwykonawców.</w:t>
      </w:r>
    </w:p>
    <w:p w14:paraId="2F337D36" w14:textId="77777777" w:rsidR="00CA6781" w:rsidRPr="005D2765" w:rsidRDefault="00CA6781" w:rsidP="00CA6781">
      <w:pPr>
        <w:pStyle w:val="Standard"/>
        <w:ind w:left="720"/>
        <w:jc w:val="both"/>
        <w:rPr>
          <w:rFonts w:asciiTheme="minorHAnsi" w:hAnsiTheme="minorHAnsi" w:cstheme="minorHAnsi"/>
        </w:rPr>
      </w:pPr>
    </w:p>
    <w:p w14:paraId="6557549C" w14:textId="77777777" w:rsidR="00CA6781" w:rsidRPr="005D2765" w:rsidRDefault="00CA6781" w:rsidP="00CA6781">
      <w:pPr>
        <w:pStyle w:val="Akapitzlist"/>
        <w:spacing w:after="0"/>
        <w:jc w:val="both"/>
        <w:rPr>
          <w:rFonts w:asciiTheme="minorHAnsi" w:hAnsiTheme="minorHAnsi" w:cstheme="minorHAnsi"/>
          <w:sz w:val="24"/>
          <w:szCs w:val="24"/>
        </w:rPr>
      </w:pPr>
      <w:r w:rsidRPr="005D2765">
        <w:rPr>
          <w:rFonts w:asciiTheme="minorHAnsi" w:hAnsiTheme="minorHAnsi" w:cstheme="minorHAnsi"/>
          <w:sz w:val="24"/>
          <w:szCs w:val="24"/>
        </w:rPr>
        <w:t>Wykonawca będzie ponosił pełną odpowiedzialność wobec Zamawiającego i osób trzecich za usługi wykonane przez podwykonawców.</w:t>
      </w:r>
    </w:p>
    <w:p w14:paraId="6255D643" w14:textId="77777777" w:rsidR="00CA6781" w:rsidRPr="005D2765" w:rsidRDefault="00CA6781" w:rsidP="00CA6781">
      <w:pPr>
        <w:pStyle w:val="Akapitzlist"/>
        <w:spacing w:after="0"/>
        <w:jc w:val="both"/>
        <w:rPr>
          <w:rFonts w:asciiTheme="minorHAnsi" w:hAnsiTheme="minorHAnsi" w:cstheme="minorHAnsi"/>
          <w:sz w:val="24"/>
          <w:szCs w:val="24"/>
        </w:rPr>
      </w:pPr>
    </w:p>
    <w:p w14:paraId="1209B045" w14:textId="77777777" w:rsidR="00CA6781" w:rsidRPr="005D2765" w:rsidRDefault="00CA6781" w:rsidP="00CA6781">
      <w:pPr>
        <w:pStyle w:val="Akapitzlist"/>
        <w:spacing w:after="0"/>
        <w:jc w:val="both"/>
        <w:rPr>
          <w:rFonts w:asciiTheme="minorHAnsi" w:hAnsiTheme="minorHAnsi" w:cstheme="minorHAnsi"/>
          <w:sz w:val="24"/>
          <w:szCs w:val="24"/>
        </w:rPr>
      </w:pPr>
      <w:r w:rsidRPr="005D2765">
        <w:rPr>
          <w:rFonts w:asciiTheme="minorHAnsi" w:hAnsiTheme="minorHAnsi" w:cstheme="minorHAnsi"/>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8BBF812" w14:textId="77777777" w:rsidR="00CA6781" w:rsidRPr="005D2765" w:rsidRDefault="00CA6781" w:rsidP="00CA6781">
      <w:pPr>
        <w:pStyle w:val="Akapitzlist"/>
        <w:spacing w:after="0"/>
        <w:jc w:val="both"/>
        <w:rPr>
          <w:rFonts w:asciiTheme="minorHAnsi" w:hAnsiTheme="minorHAnsi" w:cstheme="minorHAnsi"/>
          <w:sz w:val="24"/>
          <w:szCs w:val="24"/>
        </w:rPr>
      </w:pPr>
    </w:p>
    <w:p w14:paraId="77063C9E" w14:textId="2DA7DDE4" w:rsidR="00CA6781" w:rsidRPr="005C1042" w:rsidRDefault="00CA6781" w:rsidP="005C1042">
      <w:pPr>
        <w:pStyle w:val="Akapitzlist"/>
        <w:spacing w:after="0"/>
        <w:jc w:val="both"/>
        <w:rPr>
          <w:rFonts w:asciiTheme="minorHAnsi" w:hAnsiTheme="minorHAnsi" w:cstheme="minorHAnsi"/>
          <w:sz w:val="24"/>
          <w:szCs w:val="24"/>
        </w:rPr>
      </w:pPr>
      <w:r w:rsidRPr="005D2765">
        <w:rPr>
          <w:rFonts w:asciiTheme="minorHAnsi" w:hAnsiTheme="minorHAnsi" w:cstheme="minorHAnsi"/>
          <w:sz w:val="24"/>
          <w:szCs w:val="24"/>
        </w:rPr>
        <w:t>Jeżeli Wykonawca polega na wiedzy i doświadczeniu innego podmiotu, podmiot ten musi być podwykonawcą tej części realizacji zamówienia, dla której Wykonawca polega na jego wiedzy i doświadczeniu.</w:t>
      </w:r>
    </w:p>
    <w:p w14:paraId="455061A0" w14:textId="3EDC4617" w:rsidR="00CA6781" w:rsidRPr="005C1042" w:rsidRDefault="00CA6781" w:rsidP="005B74CB">
      <w:pPr>
        <w:pStyle w:val="Standard"/>
        <w:numPr>
          <w:ilvl w:val="0"/>
          <w:numId w:val="18"/>
        </w:numPr>
        <w:tabs>
          <w:tab w:val="left" w:pos="3119"/>
        </w:tabs>
        <w:jc w:val="both"/>
        <w:rPr>
          <w:rFonts w:asciiTheme="minorHAnsi" w:eastAsia="Calibri" w:hAnsiTheme="minorHAnsi" w:cstheme="minorHAnsi"/>
          <w:kern w:val="0"/>
          <w:lang w:eastAsia="en-US" w:bidi="ar-SA"/>
        </w:rPr>
      </w:pPr>
      <w:r w:rsidRPr="005C1042">
        <w:rPr>
          <w:rFonts w:asciiTheme="minorHAnsi" w:hAnsiTheme="minorHAnsi" w:cstheme="minorHAnsi"/>
        </w:rPr>
        <w:t>O udzielenie zamówienia mogą ubiegać się Wykonawcy, którzy</w:t>
      </w:r>
      <w:r w:rsidR="005B74CB" w:rsidRPr="005C1042">
        <w:rPr>
          <w:rFonts w:asciiTheme="minorHAnsi" w:hAnsiTheme="minorHAnsi" w:cstheme="minorHAnsi"/>
        </w:rPr>
        <w:t xml:space="preserve"> </w:t>
      </w:r>
      <w:r w:rsidR="005B74CB" w:rsidRPr="005C1042">
        <w:rPr>
          <w:rFonts w:asciiTheme="minorHAnsi" w:eastAsia="Calibri" w:hAnsiTheme="minorHAnsi" w:cstheme="minorHAnsi"/>
          <w:kern w:val="0"/>
          <w:lang w:eastAsia="en-US" w:bidi="ar-SA"/>
        </w:rPr>
        <w:t xml:space="preserve">nie podlegają wykluczeniu na zasadach określonych w rozdziale </w:t>
      </w:r>
      <w:r w:rsidR="00612B79" w:rsidRPr="005C1042">
        <w:rPr>
          <w:rFonts w:asciiTheme="minorHAnsi" w:eastAsia="Calibri" w:hAnsiTheme="minorHAnsi" w:cstheme="minorHAnsi"/>
          <w:kern w:val="0"/>
          <w:lang w:eastAsia="en-US" w:bidi="ar-SA"/>
        </w:rPr>
        <w:t>6</w:t>
      </w:r>
      <w:r w:rsidR="005B74CB" w:rsidRPr="005C1042">
        <w:rPr>
          <w:rFonts w:asciiTheme="minorHAnsi" w:eastAsia="Calibri" w:hAnsiTheme="minorHAnsi" w:cstheme="minorHAnsi"/>
          <w:kern w:val="0"/>
          <w:lang w:eastAsia="en-US" w:bidi="ar-SA"/>
        </w:rPr>
        <w:t xml:space="preserve"> SWZ oraz </w:t>
      </w:r>
      <w:r w:rsidRPr="005C1042">
        <w:rPr>
          <w:rFonts w:asciiTheme="minorHAnsi" w:hAnsiTheme="minorHAnsi" w:cstheme="minorHAnsi"/>
        </w:rPr>
        <w:t xml:space="preserve">spełniają </w:t>
      </w:r>
      <w:r w:rsidR="005B74CB" w:rsidRPr="005C1042">
        <w:rPr>
          <w:rFonts w:asciiTheme="minorHAnsi" w:hAnsiTheme="minorHAnsi" w:cstheme="minorHAnsi"/>
        </w:rPr>
        <w:t xml:space="preserve">określone przez Zamawiającego </w:t>
      </w:r>
      <w:r w:rsidRPr="005C1042">
        <w:rPr>
          <w:rFonts w:asciiTheme="minorHAnsi" w:hAnsiTheme="minorHAnsi" w:cstheme="minorHAnsi"/>
          <w:bCs/>
        </w:rPr>
        <w:t>warunki udziału w postępowaniu</w:t>
      </w:r>
      <w:r w:rsidR="005B74CB" w:rsidRPr="005C1042">
        <w:rPr>
          <w:rFonts w:asciiTheme="minorHAnsi" w:hAnsiTheme="minorHAnsi" w:cstheme="minorHAnsi"/>
        </w:rPr>
        <w:t>. O udzielenie zamówienia mogą ubiegać się Wykonawcy, którzy spełniają warunki dotyczące:</w:t>
      </w:r>
    </w:p>
    <w:p w14:paraId="37BE0414" w14:textId="3CCEFC31" w:rsidR="005B74CB" w:rsidRPr="005C1042" w:rsidRDefault="00171062" w:rsidP="005B74CB">
      <w:pPr>
        <w:pStyle w:val="Standard"/>
        <w:numPr>
          <w:ilvl w:val="1"/>
          <w:numId w:val="2"/>
        </w:numPr>
        <w:tabs>
          <w:tab w:val="left" w:pos="1134"/>
        </w:tabs>
        <w:ind w:firstLine="709"/>
        <w:jc w:val="both"/>
        <w:rPr>
          <w:rFonts w:asciiTheme="minorHAnsi" w:eastAsia="Calibri" w:hAnsiTheme="minorHAnsi" w:cstheme="minorHAnsi"/>
          <w:kern w:val="0"/>
          <w:lang w:eastAsia="en-US" w:bidi="ar-SA"/>
        </w:rPr>
      </w:pPr>
      <w:r w:rsidRPr="005C1042">
        <w:rPr>
          <w:rFonts w:asciiTheme="minorHAnsi" w:hAnsiTheme="minorHAnsi" w:cstheme="minorHAnsi"/>
        </w:rPr>
        <w:t>z</w:t>
      </w:r>
      <w:r w:rsidR="005B74CB" w:rsidRPr="005C1042">
        <w:rPr>
          <w:rFonts w:asciiTheme="minorHAnsi" w:hAnsiTheme="minorHAnsi" w:cstheme="minorHAnsi"/>
        </w:rPr>
        <w:t>dolności do występowania w obrocie gospodarczym</w:t>
      </w:r>
      <w:r w:rsidR="00CA5EED" w:rsidRPr="005C1042">
        <w:rPr>
          <w:rFonts w:asciiTheme="minorHAnsi" w:hAnsiTheme="minorHAnsi" w:cstheme="minorHAnsi"/>
        </w:rPr>
        <w:t>,</w:t>
      </w:r>
    </w:p>
    <w:p w14:paraId="0FAF3BA6" w14:textId="77777777" w:rsidR="005B74CB" w:rsidRPr="005C1042" w:rsidRDefault="00171062" w:rsidP="005B74CB">
      <w:pPr>
        <w:pStyle w:val="Standard"/>
        <w:numPr>
          <w:ilvl w:val="1"/>
          <w:numId w:val="2"/>
        </w:numPr>
        <w:tabs>
          <w:tab w:val="left" w:pos="1134"/>
        </w:tabs>
        <w:ind w:firstLine="709"/>
        <w:jc w:val="both"/>
        <w:rPr>
          <w:rFonts w:asciiTheme="minorHAnsi" w:eastAsia="Calibri" w:hAnsiTheme="minorHAnsi" w:cstheme="minorHAnsi"/>
          <w:kern w:val="0"/>
          <w:lang w:eastAsia="en-US" w:bidi="ar-SA"/>
        </w:rPr>
      </w:pPr>
      <w:r w:rsidRPr="005C1042">
        <w:rPr>
          <w:rFonts w:asciiTheme="minorHAnsi" w:hAnsiTheme="minorHAnsi" w:cstheme="minorHAnsi"/>
        </w:rPr>
        <w:t>u</w:t>
      </w:r>
      <w:r w:rsidR="005B74CB" w:rsidRPr="005C1042">
        <w:rPr>
          <w:rFonts w:asciiTheme="minorHAnsi" w:hAnsiTheme="minorHAnsi" w:cstheme="minorHAnsi"/>
        </w:rPr>
        <w:t>prawnień do prowadzenia określonej działalności gospodarczej,</w:t>
      </w:r>
    </w:p>
    <w:p w14:paraId="5090149D" w14:textId="6BADB073" w:rsidR="005B74CB" w:rsidRPr="005C1042" w:rsidRDefault="00171062" w:rsidP="005B74CB">
      <w:pPr>
        <w:pStyle w:val="Standard"/>
        <w:numPr>
          <w:ilvl w:val="1"/>
          <w:numId w:val="2"/>
        </w:numPr>
        <w:tabs>
          <w:tab w:val="left" w:pos="1134"/>
        </w:tabs>
        <w:ind w:firstLine="709"/>
        <w:jc w:val="both"/>
        <w:rPr>
          <w:rFonts w:asciiTheme="minorHAnsi" w:eastAsia="Calibri" w:hAnsiTheme="minorHAnsi" w:cstheme="minorHAnsi"/>
          <w:kern w:val="0"/>
          <w:lang w:eastAsia="en-US" w:bidi="ar-SA"/>
        </w:rPr>
      </w:pPr>
      <w:r w:rsidRPr="005C1042">
        <w:rPr>
          <w:rFonts w:asciiTheme="minorHAnsi" w:hAnsiTheme="minorHAnsi" w:cstheme="minorHAnsi"/>
        </w:rPr>
        <w:t>s</w:t>
      </w:r>
      <w:r w:rsidR="005B74CB" w:rsidRPr="005C1042">
        <w:rPr>
          <w:rFonts w:asciiTheme="minorHAnsi" w:hAnsiTheme="minorHAnsi" w:cstheme="minorHAnsi"/>
        </w:rPr>
        <w:t>ytuacji ekonomicznej lub finansowej</w:t>
      </w:r>
      <w:r w:rsidR="00CA5EED" w:rsidRPr="005C1042">
        <w:rPr>
          <w:rFonts w:asciiTheme="minorHAnsi" w:hAnsiTheme="minorHAnsi" w:cstheme="minorHAnsi"/>
        </w:rPr>
        <w:t>,</w:t>
      </w:r>
    </w:p>
    <w:p w14:paraId="69A2D5E1" w14:textId="474B2F49" w:rsidR="00CA6781" w:rsidRPr="005C1042" w:rsidRDefault="00171062" w:rsidP="005C1042">
      <w:pPr>
        <w:pStyle w:val="Standard"/>
        <w:numPr>
          <w:ilvl w:val="1"/>
          <w:numId w:val="2"/>
        </w:numPr>
        <w:tabs>
          <w:tab w:val="left" w:pos="1134"/>
        </w:tabs>
        <w:ind w:firstLine="709"/>
        <w:jc w:val="both"/>
        <w:rPr>
          <w:rFonts w:asciiTheme="minorHAnsi" w:eastAsia="Calibri" w:hAnsiTheme="minorHAnsi" w:cstheme="minorHAnsi"/>
          <w:kern w:val="0"/>
          <w:lang w:eastAsia="en-US" w:bidi="ar-SA"/>
        </w:rPr>
      </w:pPr>
      <w:r w:rsidRPr="005C1042">
        <w:rPr>
          <w:rFonts w:asciiTheme="minorHAnsi" w:hAnsiTheme="minorHAnsi" w:cstheme="minorHAnsi"/>
        </w:rPr>
        <w:t>z</w:t>
      </w:r>
      <w:r w:rsidR="005B74CB" w:rsidRPr="005C1042">
        <w:rPr>
          <w:rFonts w:asciiTheme="minorHAnsi" w:hAnsiTheme="minorHAnsi" w:cstheme="minorHAnsi"/>
        </w:rPr>
        <w:t>dolności technicznej lub zawodowej.</w:t>
      </w:r>
    </w:p>
    <w:p w14:paraId="26F419C4" w14:textId="77777777" w:rsidR="00CA6781" w:rsidRDefault="00CA6781" w:rsidP="005D2765">
      <w:pPr>
        <w:pStyle w:val="Akapitzlist"/>
        <w:numPr>
          <w:ilvl w:val="0"/>
          <w:numId w:val="18"/>
        </w:numPr>
        <w:jc w:val="both"/>
        <w:rPr>
          <w:rFonts w:asciiTheme="minorHAnsi" w:hAnsiTheme="minorHAnsi" w:cstheme="minorHAnsi"/>
        </w:rPr>
      </w:pPr>
      <w:r w:rsidRPr="005D2765">
        <w:rPr>
          <w:rFonts w:asciiTheme="minorHAnsi" w:hAnsiTheme="minorHAnsi" w:cstheme="minorHAnsi"/>
        </w:rPr>
        <w:t>Wykonawcy wspólnie ubiegający się o udzielenie zamówienia muszą wykazać, że warunki udziału w postępowaniu określone przez Zamawiającego spełniają łącznie, z tym że żaden z Wykonawców nie może podlegać wykluczeniu.</w:t>
      </w:r>
    </w:p>
    <w:p w14:paraId="7D8D45CC" w14:textId="77777777" w:rsidR="00CA6781" w:rsidRDefault="00CA6781" w:rsidP="005D2765">
      <w:pPr>
        <w:pStyle w:val="Akapitzlist"/>
        <w:numPr>
          <w:ilvl w:val="0"/>
          <w:numId w:val="18"/>
        </w:numPr>
        <w:jc w:val="both"/>
        <w:rPr>
          <w:rFonts w:asciiTheme="minorHAnsi" w:hAnsiTheme="minorHAnsi" w:cstheme="minorHAnsi"/>
        </w:rPr>
      </w:pPr>
      <w:r w:rsidRPr="005D2765">
        <w:rPr>
          <w:rFonts w:asciiTheme="minorHAnsi" w:hAnsiTheme="minorHAnsi" w:cstheme="minorHAnsi"/>
        </w:rPr>
        <w:t>Zamawiający udzieli zamówienia Wykonawcy, którego oferta uzyska największą ilość punktów oraz obejmie przedmiot zamówienia.</w:t>
      </w:r>
    </w:p>
    <w:p w14:paraId="2FBB9BE5" w14:textId="77777777" w:rsidR="00CA6781" w:rsidRDefault="00CA6781" w:rsidP="005D2765">
      <w:pPr>
        <w:pStyle w:val="Akapitzlist"/>
        <w:numPr>
          <w:ilvl w:val="0"/>
          <w:numId w:val="18"/>
        </w:numPr>
        <w:jc w:val="both"/>
        <w:rPr>
          <w:rFonts w:asciiTheme="minorHAnsi" w:hAnsiTheme="minorHAnsi" w:cstheme="minorHAnsi"/>
        </w:rPr>
      </w:pPr>
      <w:r w:rsidRPr="005D2765">
        <w:rPr>
          <w:rFonts w:asciiTheme="minorHAnsi" w:hAnsiTheme="minorHAnsi" w:cstheme="minorHAnsi"/>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bookmarkEnd w:id="3"/>
    <w:p w14:paraId="4B58728A" w14:textId="77777777" w:rsidR="00CA6781" w:rsidRPr="00CE5562" w:rsidRDefault="00CA6781" w:rsidP="00CA6781">
      <w:pPr>
        <w:pStyle w:val="arimr"/>
        <w:widowControl/>
        <w:shd w:val="clear" w:color="auto" w:fill="D6E3BC"/>
        <w:spacing w:before="60" w:after="60"/>
        <w:jc w:val="both"/>
        <w:rPr>
          <w:rFonts w:asciiTheme="minorHAnsi" w:hAnsiTheme="minorHAnsi" w:cstheme="minorHAnsi"/>
          <w:b/>
          <w:szCs w:val="24"/>
          <w:lang w:val="pl-PL"/>
        </w:rPr>
      </w:pPr>
      <w:r w:rsidRPr="00CE5562">
        <w:rPr>
          <w:rFonts w:asciiTheme="minorHAnsi" w:hAnsiTheme="minorHAnsi" w:cstheme="minorHAnsi"/>
          <w:b/>
          <w:szCs w:val="24"/>
          <w:lang w:val="pl-PL"/>
        </w:rPr>
        <w:lastRenderedPageBreak/>
        <w:t>Rozdział 4. TERMIN WYKONANIA ZAMÓWIENIA.</w:t>
      </w:r>
    </w:p>
    <w:p w14:paraId="1B2EE383" w14:textId="77777777" w:rsidR="00CA6781" w:rsidRPr="00407442" w:rsidRDefault="00CA6781" w:rsidP="00D24581">
      <w:pPr>
        <w:numPr>
          <w:ilvl w:val="0"/>
          <w:numId w:val="21"/>
        </w:numPr>
        <w:autoSpaceDN w:val="0"/>
        <w:ind w:left="426" w:hanging="284"/>
        <w:jc w:val="both"/>
        <w:rPr>
          <w:rFonts w:asciiTheme="minorHAnsi" w:eastAsia="MS Mincho" w:hAnsiTheme="minorHAnsi" w:cstheme="minorHAnsi"/>
        </w:rPr>
      </w:pPr>
      <w:r w:rsidRPr="00407442">
        <w:rPr>
          <w:rFonts w:asciiTheme="minorHAnsi" w:eastAsia="MS Mincho" w:hAnsiTheme="minorHAnsi" w:cstheme="minorHAnsi"/>
        </w:rPr>
        <w:t>Umowa o udzielenie zamówienia na usługę społeczną zostanie zawarta na czas oznaczony.</w:t>
      </w:r>
    </w:p>
    <w:p w14:paraId="70DAE816" w14:textId="242211F1" w:rsidR="00CA6781" w:rsidRPr="00407442" w:rsidRDefault="00CA6781" w:rsidP="00CA6781">
      <w:pPr>
        <w:ind w:left="426"/>
        <w:jc w:val="both"/>
        <w:rPr>
          <w:rFonts w:asciiTheme="minorHAnsi" w:hAnsiTheme="minorHAnsi" w:cstheme="minorHAnsi"/>
        </w:rPr>
      </w:pPr>
      <w:r w:rsidRPr="00407442">
        <w:rPr>
          <w:rFonts w:asciiTheme="minorHAnsi" w:eastAsia="MS Mincho" w:hAnsiTheme="minorHAnsi" w:cstheme="minorHAnsi"/>
        </w:rPr>
        <w:t xml:space="preserve">Termin wykonania zamówienia: </w:t>
      </w:r>
      <w:r w:rsidR="00407442" w:rsidRPr="00407442">
        <w:rPr>
          <w:rFonts w:asciiTheme="minorHAnsi" w:eastAsia="MS Mincho" w:hAnsiTheme="minorHAnsi" w:cstheme="minorHAnsi"/>
          <w:b/>
        </w:rPr>
        <w:t>42</w:t>
      </w:r>
      <w:r w:rsidR="00EF38BA">
        <w:rPr>
          <w:rFonts w:asciiTheme="minorHAnsi" w:eastAsia="MS Mincho" w:hAnsiTheme="minorHAnsi" w:cstheme="minorHAnsi"/>
          <w:b/>
        </w:rPr>
        <w:t>5</w:t>
      </w:r>
      <w:r w:rsidR="00407442" w:rsidRPr="00407442">
        <w:rPr>
          <w:rFonts w:asciiTheme="minorHAnsi" w:eastAsia="MS Mincho" w:hAnsiTheme="minorHAnsi" w:cstheme="minorHAnsi"/>
        </w:rPr>
        <w:t xml:space="preserve"> </w:t>
      </w:r>
      <w:r w:rsidR="00D239C2" w:rsidRPr="00407442">
        <w:rPr>
          <w:rFonts w:asciiTheme="minorHAnsi" w:eastAsiaTheme="majorEastAsia" w:hAnsiTheme="minorHAnsi" w:cstheme="minorHAnsi"/>
          <w:b/>
          <w:lang w:eastAsia="en-US"/>
        </w:rPr>
        <w:t>dni/</w:t>
      </w:r>
      <w:r w:rsidR="00407442" w:rsidRPr="00407442">
        <w:rPr>
          <w:rFonts w:asciiTheme="minorHAnsi" w:eastAsiaTheme="majorEastAsia" w:hAnsiTheme="minorHAnsi" w:cstheme="minorHAnsi"/>
          <w:b/>
          <w:lang w:eastAsia="en-US"/>
        </w:rPr>
        <w:t xml:space="preserve">14 </w:t>
      </w:r>
      <w:r w:rsidR="00D239C2" w:rsidRPr="00407442">
        <w:rPr>
          <w:rFonts w:asciiTheme="minorHAnsi" w:eastAsiaTheme="majorEastAsia" w:hAnsiTheme="minorHAnsi" w:cstheme="minorHAnsi"/>
          <w:b/>
          <w:lang w:eastAsia="en-US"/>
        </w:rPr>
        <w:t xml:space="preserve">miesięcy/ </w:t>
      </w:r>
      <w:r w:rsidRPr="00407442">
        <w:rPr>
          <w:rFonts w:asciiTheme="minorHAnsi" w:eastAsia="MS Mincho" w:hAnsiTheme="minorHAnsi" w:cstheme="minorHAnsi"/>
          <w:b/>
        </w:rPr>
        <w:t xml:space="preserve">od </w:t>
      </w:r>
      <w:r w:rsidR="00D239C2" w:rsidRPr="00407442">
        <w:rPr>
          <w:rFonts w:asciiTheme="minorHAnsi" w:eastAsiaTheme="majorEastAsia" w:hAnsiTheme="minorHAnsi" w:cstheme="minorHAnsi"/>
          <w:b/>
          <w:lang w:eastAsia="en-US"/>
        </w:rPr>
        <w:t>dnia podpisania umowy/udzielenia zamówienia</w:t>
      </w:r>
      <w:r w:rsidR="00D239C2" w:rsidRPr="00407442">
        <w:rPr>
          <w:rFonts w:asciiTheme="minorHAnsi" w:eastAsia="MS Mincho" w:hAnsiTheme="minorHAnsi" w:cstheme="minorHAnsi"/>
        </w:rPr>
        <w:t xml:space="preserve"> (</w:t>
      </w:r>
      <w:r w:rsidRPr="00407442">
        <w:rPr>
          <w:rFonts w:asciiTheme="minorHAnsi" w:eastAsia="MS Mincho" w:hAnsiTheme="minorHAnsi" w:cstheme="minorHAnsi"/>
        </w:rPr>
        <w:t>do</w:t>
      </w:r>
      <w:r w:rsidRPr="00407442">
        <w:rPr>
          <w:rFonts w:asciiTheme="minorHAnsi" w:eastAsia="Verdana,Bold" w:hAnsiTheme="minorHAnsi" w:cstheme="minorHAnsi"/>
          <w:b/>
          <w:bCs/>
        </w:rPr>
        <w:t xml:space="preserve"> października 2022 r.</w:t>
      </w:r>
      <w:r w:rsidR="00D239C2" w:rsidRPr="00407442">
        <w:rPr>
          <w:rFonts w:asciiTheme="minorHAnsi" w:eastAsia="Verdana,Bold" w:hAnsiTheme="minorHAnsi" w:cstheme="minorHAnsi"/>
          <w:b/>
          <w:bCs/>
        </w:rPr>
        <w:t>)</w:t>
      </w:r>
    </w:p>
    <w:p w14:paraId="1906897C" w14:textId="77777777" w:rsidR="00CA6781" w:rsidRPr="00407442" w:rsidRDefault="00CA6781" w:rsidP="00D24581">
      <w:pPr>
        <w:numPr>
          <w:ilvl w:val="0"/>
          <w:numId w:val="21"/>
        </w:numPr>
        <w:autoSpaceDN w:val="0"/>
        <w:ind w:left="426" w:hanging="284"/>
        <w:jc w:val="both"/>
        <w:rPr>
          <w:rFonts w:asciiTheme="minorHAnsi" w:eastAsia="Calibri" w:hAnsiTheme="minorHAnsi" w:cstheme="minorHAnsi"/>
        </w:rPr>
      </w:pPr>
      <w:r w:rsidRPr="00407442">
        <w:rPr>
          <w:rFonts w:asciiTheme="minorHAnsi" w:eastAsia="Calibri" w:hAnsiTheme="minorHAnsi" w:cstheme="minorHAnsi"/>
        </w:rPr>
        <w:t>Szczegółowy harmonogram realizacji przedmiotu zamówienia zostanie ustalony stosownie do postanowień umowy z wybranym Wykonawcą.</w:t>
      </w:r>
    </w:p>
    <w:p w14:paraId="2AD50655" w14:textId="77777777" w:rsidR="00CA6781" w:rsidRPr="00407442" w:rsidRDefault="00CA6781" w:rsidP="00D24581">
      <w:pPr>
        <w:numPr>
          <w:ilvl w:val="0"/>
          <w:numId w:val="21"/>
        </w:numPr>
        <w:autoSpaceDN w:val="0"/>
        <w:ind w:left="426" w:hanging="284"/>
        <w:jc w:val="both"/>
        <w:rPr>
          <w:rFonts w:asciiTheme="minorHAnsi" w:eastAsia="Calibri" w:hAnsiTheme="minorHAnsi" w:cstheme="minorHAnsi"/>
        </w:rPr>
      </w:pPr>
      <w:r w:rsidRPr="00407442">
        <w:rPr>
          <w:rFonts w:asciiTheme="minorHAnsi" w:eastAsia="Calibri" w:hAnsiTheme="minorHAnsi" w:cstheme="minorHAnsi"/>
        </w:rPr>
        <w:t>Zamawiający dopuszcza możliwość przesunięcia terminu realizacji zamówienia, jeśli wystąpią obiektywne okoliczności niezależne od Wykonawcy i Zamawiającego uniemożliwiające wykonanie zamówienia w terminie z jednoczesnym wydłużeniem okresu realizacji zamówienia o czas trwania tych okoliczności.</w:t>
      </w:r>
    </w:p>
    <w:p w14:paraId="4960ABC4" w14:textId="77777777" w:rsidR="00CA6781" w:rsidRPr="00CE5562" w:rsidRDefault="00CA6781" w:rsidP="00CA6781">
      <w:pPr>
        <w:ind w:left="426"/>
        <w:jc w:val="both"/>
        <w:rPr>
          <w:rFonts w:asciiTheme="minorHAnsi" w:eastAsia="Calibri" w:hAnsiTheme="minorHAnsi" w:cstheme="minorHAnsi"/>
        </w:rPr>
      </w:pPr>
    </w:p>
    <w:p w14:paraId="1CAA6395" w14:textId="3ADBFA9E" w:rsidR="00D239C2" w:rsidRDefault="00CA6781" w:rsidP="00D239C2">
      <w:pPr>
        <w:pStyle w:val="Standard"/>
        <w:shd w:val="clear" w:color="auto" w:fill="D6E3BC"/>
        <w:spacing w:before="240" w:after="60"/>
        <w:ind w:left="562" w:hanging="562"/>
        <w:jc w:val="both"/>
        <w:rPr>
          <w:rFonts w:asciiTheme="minorHAnsi" w:hAnsiTheme="minorHAnsi" w:cstheme="minorHAnsi"/>
          <w:b/>
        </w:rPr>
      </w:pPr>
      <w:r w:rsidRPr="00CE5562">
        <w:rPr>
          <w:rFonts w:asciiTheme="minorHAnsi" w:hAnsiTheme="minorHAnsi" w:cstheme="minorHAnsi"/>
          <w:b/>
        </w:rPr>
        <w:t>Rozdział 5. KRYTERIA OCENY OFERT</w:t>
      </w:r>
      <w:r w:rsidR="00A62E2D">
        <w:rPr>
          <w:rFonts w:asciiTheme="minorHAnsi" w:hAnsiTheme="minorHAnsi" w:cstheme="minorHAnsi"/>
          <w:b/>
        </w:rPr>
        <w:t xml:space="preserve"> WRAZ Z PODANIEM WAG </w:t>
      </w:r>
      <w:r w:rsidR="00D239C2">
        <w:rPr>
          <w:rFonts w:asciiTheme="minorHAnsi" w:hAnsiTheme="minorHAnsi" w:cstheme="minorHAnsi"/>
          <w:b/>
        </w:rPr>
        <w:t>TYCH KRYTERIÓW I SPOSOBU OCENY</w:t>
      </w:r>
    </w:p>
    <w:p w14:paraId="4FBB1BC0" w14:textId="77777777" w:rsidR="00CA6781" w:rsidRPr="00CE5562" w:rsidRDefault="00D239C2" w:rsidP="00D239C2">
      <w:pPr>
        <w:pStyle w:val="Standard"/>
        <w:shd w:val="clear" w:color="auto" w:fill="D6E3BC"/>
        <w:spacing w:before="240" w:after="60"/>
        <w:ind w:left="562" w:hanging="562"/>
        <w:jc w:val="both"/>
        <w:rPr>
          <w:rFonts w:asciiTheme="minorHAnsi" w:hAnsiTheme="minorHAnsi" w:cstheme="minorHAnsi"/>
          <w:b/>
        </w:rPr>
      </w:pPr>
      <w:r>
        <w:rPr>
          <w:rFonts w:asciiTheme="minorHAnsi" w:hAnsiTheme="minorHAnsi" w:cstheme="minorHAnsi"/>
          <w:b/>
        </w:rPr>
        <w:t xml:space="preserve">                    OFERT</w:t>
      </w:r>
    </w:p>
    <w:p w14:paraId="58247FAC" w14:textId="77777777" w:rsidR="00CA6781" w:rsidRPr="005969B5" w:rsidRDefault="00CA6781" w:rsidP="00D24581">
      <w:pPr>
        <w:numPr>
          <w:ilvl w:val="0"/>
          <w:numId w:val="22"/>
        </w:numPr>
        <w:tabs>
          <w:tab w:val="left" w:pos="284"/>
          <w:tab w:val="left" w:pos="1068"/>
        </w:tabs>
        <w:autoSpaceDN w:val="0"/>
        <w:spacing w:before="120" w:after="120"/>
        <w:ind w:left="284" w:hanging="284"/>
        <w:jc w:val="both"/>
        <w:rPr>
          <w:rFonts w:asciiTheme="minorHAnsi" w:hAnsiTheme="minorHAnsi" w:cstheme="minorHAnsi"/>
          <w:bCs/>
          <w:lang w:eastAsia="ar-SA"/>
        </w:rPr>
      </w:pPr>
      <w:bookmarkStart w:id="6" w:name="_Hlk499118306"/>
      <w:r w:rsidRPr="00CE5562">
        <w:rPr>
          <w:rFonts w:asciiTheme="minorHAnsi" w:hAnsiTheme="minorHAnsi" w:cstheme="minorHAnsi"/>
          <w:bCs/>
          <w:lang w:eastAsia="ar-SA"/>
        </w:rPr>
        <w:t>Oceniane będą wyłącznie oferty nieodrzucone.</w:t>
      </w:r>
    </w:p>
    <w:p w14:paraId="0B42CB0B" w14:textId="77777777" w:rsidR="005969B5" w:rsidRPr="005969B5" w:rsidRDefault="005969B5" w:rsidP="005969B5">
      <w:pPr>
        <w:numPr>
          <w:ilvl w:val="0"/>
          <w:numId w:val="22"/>
        </w:numPr>
        <w:tabs>
          <w:tab w:val="left" w:pos="284"/>
          <w:tab w:val="left" w:pos="1068"/>
        </w:tabs>
        <w:autoSpaceDN w:val="0"/>
        <w:spacing w:before="120" w:after="120"/>
        <w:ind w:left="284" w:hanging="284"/>
        <w:jc w:val="both"/>
        <w:rPr>
          <w:rFonts w:asciiTheme="minorHAnsi" w:hAnsiTheme="minorHAnsi" w:cstheme="minorHAnsi"/>
          <w:bCs/>
          <w:lang w:eastAsia="ar-SA"/>
        </w:rPr>
      </w:pPr>
      <w:r w:rsidRPr="005969B5">
        <w:rPr>
          <w:rFonts w:asciiTheme="minorHAnsi" w:hAnsiTheme="minorHAnsi" w:cstheme="minorHAnsi"/>
          <w:bCs/>
          <w:lang w:eastAsia="ar-SA"/>
        </w:rPr>
        <w:t>Przy wyborze najkorzystniejszej oferty Zamawiający będzie kierował się następującymi kryteriami i odpowiadającymi im znaczeniami oraz w następujący sposób będzie oceniał spełnienie kryteriów:</w:t>
      </w:r>
    </w:p>
    <w:tbl>
      <w:tblPr>
        <w:tblW w:w="6397" w:type="dxa"/>
        <w:jc w:val="center"/>
        <w:tblCellMar>
          <w:left w:w="10" w:type="dxa"/>
          <w:right w:w="10" w:type="dxa"/>
        </w:tblCellMar>
        <w:tblLook w:val="0000" w:firstRow="0" w:lastRow="0" w:firstColumn="0" w:lastColumn="0" w:noHBand="0" w:noVBand="0"/>
      </w:tblPr>
      <w:tblGrid>
        <w:gridCol w:w="921"/>
        <w:gridCol w:w="4263"/>
        <w:gridCol w:w="1213"/>
      </w:tblGrid>
      <w:tr w:rsidR="00CA6781" w:rsidRPr="00CE5562" w14:paraId="3502D178" w14:textId="77777777" w:rsidTr="00CE556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2B82"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Nr</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CAC8"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Kryterium</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1291B"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Waga</w:t>
            </w:r>
          </w:p>
        </w:tc>
      </w:tr>
      <w:tr w:rsidR="00CA6781" w:rsidRPr="00CE5562" w14:paraId="20A9B935" w14:textId="77777777" w:rsidTr="00CE556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A85C"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1</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9B01"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Cena brutto badanej oferty (C)</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3713"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60%</w:t>
            </w:r>
          </w:p>
        </w:tc>
      </w:tr>
      <w:tr w:rsidR="00CA6781" w:rsidRPr="00CE5562" w14:paraId="6CA35058" w14:textId="77777777" w:rsidTr="00CE556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EFE9"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2</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8652"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Dodatkowe doświadczenie Osoby - Wykładowcy/Trenera  wyznaczonej do realizacji zamówienia (D)</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FFF56"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30%</w:t>
            </w:r>
          </w:p>
        </w:tc>
      </w:tr>
      <w:tr w:rsidR="00CA6781" w:rsidRPr="00CE5562" w14:paraId="228D875B" w14:textId="77777777" w:rsidTr="00CE556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3275" w14:textId="77777777" w:rsidR="00CA6781" w:rsidRPr="00CE5562" w:rsidRDefault="00CA6781" w:rsidP="00CE5562">
            <w:pPr>
              <w:spacing w:before="120" w:after="120"/>
              <w:jc w:val="center"/>
              <w:rPr>
                <w:rFonts w:asciiTheme="minorHAnsi" w:hAnsiTheme="minorHAnsi" w:cstheme="minorHAnsi"/>
                <w:b/>
                <w:bCs/>
                <w:lang w:eastAsia="ar-SA"/>
              </w:rPr>
            </w:pPr>
            <w:r w:rsidRPr="00CE5562">
              <w:rPr>
                <w:rFonts w:asciiTheme="minorHAnsi" w:hAnsiTheme="minorHAnsi" w:cstheme="minorHAnsi"/>
                <w:b/>
                <w:bCs/>
                <w:lang w:eastAsia="ar-SA"/>
              </w:rPr>
              <w:t>3</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A152" w14:textId="77777777" w:rsidR="00CA6781" w:rsidRPr="00CE5562" w:rsidRDefault="00CA6781" w:rsidP="00CE5562">
            <w:pPr>
              <w:jc w:val="center"/>
              <w:rPr>
                <w:rFonts w:asciiTheme="minorHAnsi" w:hAnsiTheme="minorHAnsi" w:cstheme="minorHAnsi"/>
              </w:rPr>
            </w:pPr>
            <w:r w:rsidRPr="00CE5562">
              <w:rPr>
                <w:rFonts w:asciiTheme="minorHAnsi" w:eastAsia="Calibri" w:hAnsiTheme="minorHAnsi" w:cstheme="minorHAnsi"/>
                <w:b/>
                <w:lang w:eastAsia="zh-CN"/>
              </w:rPr>
              <w:t xml:space="preserve">Dodatkowe doświadczenie Osoby - Wykładowcy/Trenera wyznaczonej do realizacji </w:t>
            </w:r>
            <w:r w:rsidRPr="003773BF">
              <w:rPr>
                <w:rFonts w:asciiTheme="minorHAnsi" w:eastAsia="Calibri" w:hAnsiTheme="minorHAnsi" w:cstheme="minorHAnsi"/>
                <w:b/>
                <w:lang w:eastAsia="zh-CN"/>
              </w:rPr>
              <w:t>zamówienia w szkoleniu osób długotrwale bezrobotnych</w:t>
            </w:r>
            <w:r w:rsidR="00C96F89" w:rsidRPr="003773BF">
              <w:rPr>
                <w:rFonts w:asciiTheme="minorHAnsi" w:eastAsia="Calibri" w:hAnsiTheme="minorHAnsi" w:cstheme="minorHAnsi"/>
                <w:b/>
                <w:lang w:eastAsia="zh-CN"/>
              </w:rPr>
              <w:t xml:space="preserve"> (DN)</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B96F" w14:textId="77777777" w:rsidR="00CA6781" w:rsidRPr="00CE5562" w:rsidRDefault="003773BF" w:rsidP="00CE5562">
            <w:pPr>
              <w:spacing w:before="120" w:after="120"/>
              <w:jc w:val="center"/>
              <w:rPr>
                <w:rFonts w:asciiTheme="minorHAnsi" w:hAnsiTheme="minorHAnsi" w:cstheme="minorHAnsi"/>
                <w:b/>
                <w:bCs/>
                <w:lang w:eastAsia="ar-SA"/>
              </w:rPr>
            </w:pPr>
            <w:r>
              <w:rPr>
                <w:rFonts w:asciiTheme="minorHAnsi" w:hAnsiTheme="minorHAnsi" w:cstheme="minorHAnsi"/>
                <w:b/>
                <w:bCs/>
                <w:lang w:eastAsia="ar-SA"/>
              </w:rPr>
              <w:t>10</w:t>
            </w:r>
            <w:r w:rsidR="00CA6781" w:rsidRPr="00CE5562">
              <w:rPr>
                <w:rFonts w:asciiTheme="minorHAnsi" w:hAnsiTheme="minorHAnsi" w:cstheme="minorHAnsi"/>
                <w:b/>
                <w:bCs/>
                <w:lang w:eastAsia="ar-SA"/>
              </w:rPr>
              <w:t>%</w:t>
            </w:r>
          </w:p>
        </w:tc>
      </w:tr>
    </w:tbl>
    <w:p w14:paraId="2A8E7218" w14:textId="77777777" w:rsidR="00CA6781" w:rsidRPr="00CE5562" w:rsidRDefault="00CA6781" w:rsidP="00CA6781">
      <w:pPr>
        <w:ind w:left="357"/>
        <w:jc w:val="both"/>
        <w:rPr>
          <w:rFonts w:asciiTheme="minorHAnsi" w:hAnsiTheme="minorHAnsi" w:cstheme="minorHAnsi"/>
          <w:b/>
          <w:bCs/>
          <w:lang w:eastAsia="ar-SA"/>
        </w:rPr>
      </w:pPr>
    </w:p>
    <w:p w14:paraId="35BBD9DC" w14:textId="77777777" w:rsidR="00CA6781" w:rsidRPr="00CE5562" w:rsidRDefault="00CA6781" w:rsidP="00D24581">
      <w:pPr>
        <w:numPr>
          <w:ilvl w:val="0"/>
          <w:numId w:val="22"/>
        </w:numPr>
        <w:tabs>
          <w:tab w:val="left" w:pos="360"/>
          <w:tab w:val="left" w:pos="1068"/>
        </w:tabs>
        <w:autoSpaceDN w:val="0"/>
        <w:ind w:left="357" w:hanging="357"/>
        <w:jc w:val="both"/>
        <w:rPr>
          <w:rFonts w:asciiTheme="minorHAnsi" w:hAnsiTheme="minorHAnsi" w:cstheme="minorHAnsi"/>
        </w:rPr>
      </w:pPr>
      <w:r w:rsidRPr="00CE5562">
        <w:rPr>
          <w:rFonts w:asciiTheme="minorHAnsi" w:hAnsiTheme="minorHAnsi" w:cstheme="minorHAnsi"/>
          <w:lang w:eastAsia="ar-SA"/>
        </w:rPr>
        <w:t>Przy ocenie ofert wartość wagowa wyrażona w procentach (%) zostanie wyrażona w punktach (1% = 1 pkt).</w:t>
      </w:r>
      <w:r w:rsidRPr="00CE5562">
        <w:rPr>
          <w:rFonts w:asciiTheme="minorHAnsi" w:hAnsiTheme="minorHAnsi" w:cstheme="minorHAnsi"/>
          <w:bCs/>
          <w:lang w:eastAsia="zh-CN"/>
        </w:rPr>
        <w:t>Ocena oferty wyrażona jest w punktach.</w:t>
      </w:r>
    </w:p>
    <w:p w14:paraId="02A1B048" w14:textId="77777777" w:rsidR="00CA6781" w:rsidRPr="00CE5562" w:rsidRDefault="00CA6781" w:rsidP="00D24581">
      <w:pPr>
        <w:numPr>
          <w:ilvl w:val="0"/>
          <w:numId w:val="22"/>
        </w:numPr>
        <w:tabs>
          <w:tab w:val="left" w:pos="360"/>
          <w:tab w:val="left" w:pos="1068"/>
        </w:tabs>
        <w:autoSpaceDN w:val="0"/>
        <w:ind w:left="357" w:hanging="357"/>
        <w:jc w:val="both"/>
        <w:rPr>
          <w:rFonts w:asciiTheme="minorHAnsi" w:hAnsiTheme="minorHAnsi" w:cstheme="minorHAnsi"/>
        </w:rPr>
      </w:pPr>
      <w:r w:rsidRPr="00CE5562">
        <w:rPr>
          <w:rFonts w:asciiTheme="minorHAnsi" w:hAnsiTheme="minorHAnsi" w:cstheme="minorHAnsi"/>
          <w:lang w:eastAsia="ar-SA"/>
        </w:rPr>
        <w:t xml:space="preserve">Oferty będą oceniane </w:t>
      </w:r>
      <w:r w:rsidR="005969B5" w:rsidRPr="00773D17">
        <w:rPr>
          <w:rFonts w:asciiTheme="majorHAnsi" w:hAnsiTheme="majorHAnsi"/>
        </w:rPr>
        <w:t xml:space="preserve">przez </w:t>
      </w:r>
      <w:r w:rsidR="005969B5">
        <w:rPr>
          <w:rFonts w:asciiTheme="majorHAnsi" w:hAnsiTheme="majorHAnsi"/>
        </w:rPr>
        <w:t>k</w:t>
      </w:r>
      <w:r w:rsidR="005969B5" w:rsidRPr="00773D17">
        <w:rPr>
          <w:rFonts w:asciiTheme="majorHAnsi" w:hAnsiTheme="majorHAnsi"/>
        </w:rPr>
        <w:t>omisj</w:t>
      </w:r>
      <w:r w:rsidR="005969B5" w:rsidRPr="00773D17">
        <w:rPr>
          <w:rFonts w:asciiTheme="majorHAnsi" w:hAnsiTheme="majorHAnsi" w:cs="Calibri"/>
        </w:rPr>
        <w:t>ę</w:t>
      </w:r>
      <w:r w:rsidR="005969B5" w:rsidRPr="00773D17">
        <w:rPr>
          <w:rFonts w:asciiTheme="majorHAnsi" w:hAnsiTheme="majorHAnsi"/>
        </w:rPr>
        <w:t xml:space="preserve"> </w:t>
      </w:r>
      <w:r w:rsidR="005969B5">
        <w:rPr>
          <w:rFonts w:asciiTheme="majorHAnsi" w:hAnsiTheme="majorHAnsi"/>
        </w:rPr>
        <w:t>p</w:t>
      </w:r>
      <w:r w:rsidR="005969B5" w:rsidRPr="00773D17">
        <w:rPr>
          <w:rFonts w:asciiTheme="majorHAnsi" w:hAnsiTheme="majorHAnsi"/>
        </w:rPr>
        <w:t>rzetargow</w:t>
      </w:r>
      <w:r w:rsidR="005969B5" w:rsidRPr="00773D17">
        <w:rPr>
          <w:rFonts w:asciiTheme="majorHAnsi" w:hAnsiTheme="majorHAnsi" w:cs="Calibri"/>
        </w:rPr>
        <w:t>ą</w:t>
      </w:r>
      <w:r w:rsidR="005969B5" w:rsidRPr="00773D17">
        <w:rPr>
          <w:rFonts w:asciiTheme="majorHAnsi" w:hAnsiTheme="majorHAnsi"/>
        </w:rPr>
        <w:t xml:space="preserve"> </w:t>
      </w:r>
      <w:r w:rsidRPr="00CE5562">
        <w:rPr>
          <w:rFonts w:asciiTheme="minorHAnsi" w:hAnsiTheme="minorHAnsi" w:cstheme="minorHAnsi"/>
          <w:lang w:eastAsia="ar-SA"/>
        </w:rPr>
        <w:t xml:space="preserve">w odniesieniu do najkorzystniejszych warunków przedstawionych przez Wykonawców w zakresie każdego kryterium, według następujących wzorów:  </w:t>
      </w:r>
    </w:p>
    <w:p w14:paraId="0FF46817" w14:textId="77777777" w:rsidR="00CA6781" w:rsidRPr="00CE5562" w:rsidRDefault="00CA6781" w:rsidP="00D24581">
      <w:pPr>
        <w:numPr>
          <w:ilvl w:val="0"/>
          <w:numId w:val="23"/>
        </w:numPr>
        <w:tabs>
          <w:tab w:val="left" w:pos="-1092"/>
        </w:tabs>
        <w:autoSpaceDE w:val="0"/>
        <w:autoSpaceDN w:val="0"/>
        <w:jc w:val="both"/>
        <w:rPr>
          <w:rFonts w:asciiTheme="minorHAnsi" w:hAnsiTheme="minorHAnsi" w:cstheme="minorHAnsi"/>
        </w:rPr>
      </w:pPr>
      <w:r w:rsidRPr="00CE5562">
        <w:rPr>
          <w:rFonts w:asciiTheme="minorHAnsi" w:eastAsia="Calibri" w:hAnsiTheme="minorHAnsi" w:cstheme="minorHAnsi"/>
          <w:b/>
          <w:i/>
          <w:u w:val="single"/>
          <w:lang w:eastAsia="zh-CN"/>
        </w:rPr>
        <w:t>Kryterium nr 1:</w:t>
      </w:r>
    </w:p>
    <w:p w14:paraId="2E49FB19" w14:textId="77777777" w:rsidR="00CA6781" w:rsidRPr="00CE5562" w:rsidRDefault="00CA6781" w:rsidP="00CA6781">
      <w:pPr>
        <w:tabs>
          <w:tab w:val="left" w:pos="1068"/>
        </w:tabs>
        <w:autoSpaceDE w:val="0"/>
        <w:ind w:left="720"/>
        <w:jc w:val="both"/>
        <w:rPr>
          <w:rFonts w:asciiTheme="minorHAnsi" w:hAnsiTheme="minorHAnsi" w:cstheme="minorHAnsi"/>
        </w:rPr>
      </w:pPr>
      <w:r w:rsidRPr="00CE5562">
        <w:rPr>
          <w:rFonts w:asciiTheme="minorHAnsi" w:eastAsia="Calibri" w:hAnsiTheme="minorHAnsi" w:cstheme="minorHAnsi"/>
          <w:b/>
          <w:lang w:eastAsia="zh-CN"/>
        </w:rPr>
        <w:t xml:space="preserve">C – </w:t>
      </w:r>
      <w:r w:rsidRPr="00CE5562">
        <w:rPr>
          <w:rFonts w:asciiTheme="minorHAnsi" w:eastAsia="Calibri" w:hAnsiTheme="minorHAnsi" w:cstheme="minorHAnsi"/>
          <w:b/>
          <w:bCs/>
          <w:lang w:eastAsia="ar-SA"/>
        </w:rPr>
        <w:t xml:space="preserve">Cena brutto badanej oferty - </w:t>
      </w:r>
      <w:r w:rsidRPr="00CE5562">
        <w:rPr>
          <w:rFonts w:asciiTheme="minorHAnsi" w:eastAsia="Calibri" w:hAnsiTheme="minorHAnsi" w:cstheme="minorHAnsi"/>
          <w:b/>
          <w:lang w:eastAsia="zh-CN"/>
        </w:rPr>
        <w:t>liczba punktów przyznanych ocenianej ofercie w kryterium „Cena”, gdzie punkty wyliczane są wg wzoru:</w:t>
      </w:r>
    </w:p>
    <w:p w14:paraId="6732B629" w14:textId="77777777" w:rsidR="00CA6781" w:rsidRPr="00CE5562" w:rsidRDefault="00CA6781" w:rsidP="00CA6781">
      <w:pPr>
        <w:autoSpaceDE w:val="0"/>
        <w:ind w:left="1416" w:firstLine="708"/>
        <w:jc w:val="both"/>
        <w:rPr>
          <w:rFonts w:asciiTheme="minorHAnsi" w:hAnsiTheme="minorHAnsi" w:cstheme="minorHAnsi"/>
        </w:rPr>
      </w:pPr>
      <w:r w:rsidRPr="00CE5562">
        <w:rPr>
          <w:rFonts w:asciiTheme="minorHAnsi" w:hAnsiTheme="minorHAnsi" w:cstheme="minorHAnsi"/>
          <w:lang w:eastAsia="zh-CN"/>
        </w:rPr>
        <w:t>C</w:t>
      </w:r>
      <w:r w:rsidRPr="00CE5562">
        <w:rPr>
          <w:rFonts w:asciiTheme="minorHAnsi" w:hAnsiTheme="minorHAnsi" w:cstheme="minorHAnsi"/>
          <w:vertAlign w:val="subscript"/>
          <w:lang w:eastAsia="zh-CN"/>
        </w:rPr>
        <w:t>MIN</w:t>
      </w:r>
    </w:p>
    <w:p w14:paraId="1F83390F" w14:textId="77777777" w:rsidR="00CA6781" w:rsidRPr="00CE5562" w:rsidRDefault="00CA6781" w:rsidP="00CA6781">
      <w:pPr>
        <w:autoSpaceDE w:val="0"/>
        <w:ind w:left="1416"/>
        <w:rPr>
          <w:rFonts w:asciiTheme="minorHAnsi" w:hAnsiTheme="minorHAnsi" w:cstheme="minorHAnsi"/>
          <w:lang w:eastAsia="zh-CN"/>
        </w:rPr>
      </w:pPr>
      <w:r w:rsidRPr="00CE5562">
        <w:rPr>
          <w:rFonts w:asciiTheme="minorHAnsi" w:hAnsiTheme="minorHAnsi" w:cstheme="minorHAnsi"/>
          <w:lang w:eastAsia="zh-CN"/>
        </w:rPr>
        <w:t>C =  -------------  X 60 pkt</w:t>
      </w:r>
    </w:p>
    <w:p w14:paraId="0830B916" w14:textId="77777777" w:rsidR="00CA6781" w:rsidRPr="00CE5562" w:rsidRDefault="00CA6781" w:rsidP="00CA6781">
      <w:pPr>
        <w:autoSpaceDE w:val="0"/>
        <w:ind w:left="1416" w:firstLine="708"/>
        <w:rPr>
          <w:rFonts w:asciiTheme="minorHAnsi" w:hAnsiTheme="minorHAnsi" w:cstheme="minorHAnsi"/>
        </w:rPr>
      </w:pPr>
      <w:r w:rsidRPr="00CE5562">
        <w:rPr>
          <w:rFonts w:asciiTheme="minorHAnsi" w:hAnsiTheme="minorHAnsi" w:cstheme="minorHAnsi"/>
          <w:lang w:eastAsia="zh-CN"/>
        </w:rPr>
        <w:t>C</w:t>
      </w:r>
      <w:r w:rsidRPr="00CE5562">
        <w:rPr>
          <w:rFonts w:asciiTheme="minorHAnsi" w:hAnsiTheme="minorHAnsi" w:cstheme="minorHAnsi"/>
          <w:vertAlign w:val="subscript"/>
          <w:lang w:eastAsia="zh-CN"/>
        </w:rPr>
        <w:t>B</w:t>
      </w:r>
    </w:p>
    <w:p w14:paraId="50394327" w14:textId="77777777" w:rsidR="00CA6781" w:rsidRPr="00CE5562" w:rsidRDefault="00CA6781" w:rsidP="00CA6781">
      <w:pPr>
        <w:autoSpaceDE w:val="0"/>
        <w:rPr>
          <w:rFonts w:asciiTheme="minorHAnsi" w:hAnsiTheme="minorHAnsi" w:cstheme="minorHAnsi"/>
          <w:lang w:eastAsia="zh-CN"/>
        </w:rPr>
      </w:pPr>
      <w:r w:rsidRPr="00CE5562">
        <w:rPr>
          <w:rFonts w:asciiTheme="minorHAnsi" w:hAnsiTheme="minorHAnsi" w:cstheme="minorHAnsi"/>
          <w:lang w:eastAsia="zh-CN"/>
        </w:rPr>
        <w:lastRenderedPageBreak/>
        <w:tab/>
      </w:r>
      <w:r w:rsidRPr="00CE5562">
        <w:rPr>
          <w:rFonts w:asciiTheme="minorHAnsi" w:hAnsiTheme="minorHAnsi" w:cstheme="minorHAnsi"/>
          <w:lang w:eastAsia="zh-CN"/>
        </w:rPr>
        <w:tab/>
      </w:r>
    </w:p>
    <w:p w14:paraId="3FD217EB" w14:textId="77777777" w:rsidR="00CA6781" w:rsidRPr="00CE5562" w:rsidRDefault="00CA6781" w:rsidP="00CA6781">
      <w:pPr>
        <w:autoSpaceDE w:val="0"/>
        <w:ind w:left="708" w:firstLine="708"/>
        <w:rPr>
          <w:rFonts w:asciiTheme="minorHAnsi" w:hAnsiTheme="minorHAnsi" w:cstheme="minorHAnsi"/>
        </w:rPr>
      </w:pPr>
      <w:r w:rsidRPr="00CE5562">
        <w:rPr>
          <w:rFonts w:asciiTheme="minorHAnsi" w:hAnsiTheme="minorHAnsi" w:cstheme="minorHAnsi"/>
          <w:lang w:eastAsia="zh-CN"/>
        </w:rPr>
        <w:t>C</w:t>
      </w:r>
      <w:r w:rsidRPr="00CE5562">
        <w:rPr>
          <w:rFonts w:asciiTheme="minorHAnsi" w:hAnsiTheme="minorHAnsi" w:cstheme="minorHAnsi"/>
          <w:vertAlign w:val="subscript"/>
          <w:lang w:eastAsia="zh-CN"/>
        </w:rPr>
        <w:t>MIN</w:t>
      </w:r>
      <w:r w:rsidRPr="00CE5562">
        <w:rPr>
          <w:rFonts w:asciiTheme="minorHAnsi" w:hAnsiTheme="minorHAnsi" w:cstheme="minorHAnsi"/>
          <w:lang w:eastAsia="zh-CN"/>
        </w:rPr>
        <w:t>- najniższa cena spośród wszystkich ofert niepodlegających odrzuceniu</w:t>
      </w:r>
    </w:p>
    <w:p w14:paraId="79EC69A9" w14:textId="77777777" w:rsidR="00CA6781" w:rsidRPr="00CE5562" w:rsidRDefault="00CA6781" w:rsidP="00CA6781">
      <w:pPr>
        <w:autoSpaceDE w:val="0"/>
        <w:rPr>
          <w:rFonts w:asciiTheme="minorHAnsi" w:hAnsiTheme="minorHAnsi" w:cstheme="minorHAnsi"/>
        </w:rPr>
      </w:pPr>
      <w:r w:rsidRPr="00CE5562">
        <w:rPr>
          <w:rFonts w:asciiTheme="minorHAnsi" w:hAnsiTheme="minorHAnsi" w:cstheme="minorHAnsi"/>
          <w:lang w:eastAsia="zh-CN"/>
        </w:rPr>
        <w:tab/>
      </w:r>
      <w:r w:rsidRPr="00CE5562">
        <w:rPr>
          <w:rFonts w:asciiTheme="minorHAnsi" w:hAnsiTheme="minorHAnsi" w:cstheme="minorHAnsi"/>
          <w:lang w:eastAsia="zh-CN"/>
        </w:rPr>
        <w:tab/>
        <w:t>C</w:t>
      </w:r>
      <w:r w:rsidRPr="00CE5562">
        <w:rPr>
          <w:rFonts w:asciiTheme="minorHAnsi" w:hAnsiTheme="minorHAnsi" w:cstheme="minorHAnsi"/>
          <w:vertAlign w:val="subscript"/>
          <w:lang w:eastAsia="zh-CN"/>
        </w:rPr>
        <w:t>B</w:t>
      </w:r>
      <w:r w:rsidRPr="00CE5562">
        <w:rPr>
          <w:rFonts w:asciiTheme="minorHAnsi" w:hAnsiTheme="minorHAnsi" w:cstheme="minorHAnsi"/>
          <w:lang w:eastAsia="zh-CN"/>
        </w:rPr>
        <w:t>-cena oferty badanej</w:t>
      </w:r>
    </w:p>
    <w:p w14:paraId="7D9E69AF" w14:textId="77777777" w:rsidR="00B67349" w:rsidRPr="00773D17" w:rsidRDefault="00B67349" w:rsidP="00C06715">
      <w:pPr>
        <w:autoSpaceDE w:val="0"/>
        <w:ind w:left="360"/>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Pr>
          <w:rFonts w:asciiTheme="majorHAnsi" w:eastAsiaTheme="majorEastAsia" w:hAnsiTheme="majorHAnsi"/>
          <w:lang w:eastAsia="en-US"/>
        </w:rPr>
        <w:t>oferty</w:t>
      </w:r>
      <w:r w:rsidRPr="00773D17">
        <w:rPr>
          <w:rFonts w:asciiTheme="majorHAnsi" w:eastAsiaTheme="majorEastAsia" w:hAnsiTheme="majorHAnsi"/>
          <w:lang w:eastAsia="en-US"/>
        </w:rPr>
        <w:t xml:space="preserve">, stanowiący </w:t>
      </w:r>
      <w:r w:rsidRPr="00B67349">
        <w:rPr>
          <w:rFonts w:asciiTheme="majorHAnsi" w:eastAsiaTheme="majorEastAsia" w:hAnsiTheme="majorHAnsi"/>
          <w:b/>
          <w:lang w:eastAsia="en-US"/>
        </w:rPr>
        <w:t xml:space="preserve">załącznik nr </w:t>
      </w:r>
      <w:r w:rsidR="00C06715">
        <w:rPr>
          <w:rFonts w:asciiTheme="majorHAnsi" w:eastAsiaTheme="majorEastAsia" w:hAnsiTheme="majorHAnsi"/>
          <w:b/>
          <w:lang w:eastAsia="en-US"/>
        </w:rPr>
        <w:t>3</w:t>
      </w:r>
      <w:r w:rsidR="005969B5">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r>
        <w:rPr>
          <w:rFonts w:asciiTheme="majorHAnsi" w:eastAsiaTheme="majorEastAsia" w:hAnsiTheme="majorHAnsi"/>
          <w:lang w:eastAsia="en-US"/>
        </w:rPr>
        <w:t>.</w:t>
      </w:r>
      <w:r w:rsidR="00C06715">
        <w:rPr>
          <w:rFonts w:asciiTheme="majorHAnsi" w:eastAsiaTheme="majorEastAsia" w:hAnsiTheme="majorHAnsi"/>
          <w:lang w:eastAsia="en-US"/>
        </w:rPr>
        <w:t xml:space="preserve"> </w:t>
      </w:r>
    </w:p>
    <w:p w14:paraId="414950FD" w14:textId="77777777" w:rsidR="00B67349" w:rsidRPr="00CE5562" w:rsidRDefault="00B67349" w:rsidP="00B67349">
      <w:pPr>
        <w:autoSpaceDE w:val="0"/>
        <w:ind w:left="360"/>
        <w:rPr>
          <w:rFonts w:asciiTheme="minorHAnsi" w:hAnsiTheme="minorHAnsi" w:cstheme="minorHAnsi"/>
          <w:lang w:eastAsia="zh-CN"/>
        </w:rPr>
      </w:pPr>
    </w:p>
    <w:p w14:paraId="34B4E1D6" w14:textId="77777777" w:rsidR="00CA6781" w:rsidRPr="00CE5562" w:rsidRDefault="00CA6781" w:rsidP="00CA6781">
      <w:pPr>
        <w:autoSpaceDE w:val="0"/>
        <w:rPr>
          <w:rFonts w:asciiTheme="minorHAnsi" w:hAnsiTheme="minorHAnsi" w:cstheme="minorHAnsi"/>
          <w:lang w:eastAsia="zh-CN"/>
        </w:rPr>
      </w:pPr>
    </w:p>
    <w:p w14:paraId="1A48A61C" w14:textId="77777777" w:rsidR="00CA6781" w:rsidRPr="00CE5562" w:rsidRDefault="00CA6781" w:rsidP="00D24581">
      <w:pPr>
        <w:numPr>
          <w:ilvl w:val="0"/>
          <w:numId w:val="23"/>
        </w:numPr>
        <w:tabs>
          <w:tab w:val="left" w:pos="-1092"/>
        </w:tabs>
        <w:autoSpaceDE w:val="0"/>
        <w:autoSpaceDN w:val="0"/>
        <w:jc w:val="both"/>
        <w:rPr>
          <w:rFonts w:asciiTheme="minorHAnsi" w:hAnsiTheme="minorHAnsi" w:cstheme="minorHAnsi"/>
        </w:rPr>
      </w:pPr>
      <w:r w:rsidRPr="00CE5562">
        <w:rPr>
          <w:rFonts w:asciiTheme="minorHAnsi" w:eastAsia="Calibri" w:hAnsiTheme="minorHAnsi" w:cstheme="minorHAnsi"/>
          <w:b/>
          <w:i/>
          <w:u w:val="single"/>
          <w:lang w:eastAsia="zh-CN"/>
        </w:rPr>
        <w:t>Kryterium nr 2:</w:t>
      </w:r>
    </w:p>
    <w:p w14:paraId="70195211" w14:textId="77777777" w:rsidR="00CA6781" w:rsidRPr="00CE5562" w:rsidRDefault="00CA6781" w:rsidP="00CA6781">
      <w:pPr>
        <w:tabs>
          <w:tab w:val="left" w:pos="1068"/>
        </w:tabs>
        <w:autoSpaceDE w:val="0"/>
        <w:ind w:left="720"/>
        <w:jc w:val="both"/>
        <w:rPr>
          <w:rFonts w:asciiTheme="minorHAnsi" w:eastAsia="Calibri" w:hAnsiTheme="minorHAnsi" w:cstheme="minorHAnsi"/>
          <w:b/>
          <w:lang w:eastAsia="zh-CN"/>
        </w:rPr>
      </w:pPr>
      <w:bookmarkStart w:id="7" w:name="_Hlk72380540"/>
      <w:r w:rsidRPr="00CE5562">
        <w:rPr>
          <w:rFonts w:asciiTheme="minorHAnsi" w:eastAsia="Calibri" w:hAnsiTheme="minorHAnsi" w:cstheme="minorHAnsi"/>
          <w:b/>
          <w:lang w:eastAsia="zh-CN"/>
        </w:rPr>
        <w:t xml:space="preserve">D – Dodatkowe doświadczenie Osoby - Wykładowcy/Trenera wyznaczonej do realizacji zamówienia </w:t>
      </w:r>
    </w:p>
    <w:p w14:paraId="166E4479" w14:textId="49F64FC0" w:rsidR="00CA6781" w:rsidRPr="00CE5562" w:rsidRDefault="00CA6781" w:rsidP="00CA6781">
      <w:pPr>
        <w:tabs>
          <w:tab w:val="left" w:pos="1068"/>
        </w:tabs>
        <w:autoSpaceDE w:val="0"/>
        <w:ind w:left="720"/>
        <w:jc w:val="both"/>
        <w:rPr>
          <w:rFonts w:asciiTheme="minorHAnsi" w:hAnsiTheme="minorHAnsi" w:cstheme="minorHAnsi"/>
        </w:rPr>
      </w:pPr>
      <w:r w:rsidRPr="00CE5562">
        <w:rPr>
          <w:rFonts w:asciiTheme="minorHAnsi" w:eastAsia="Calibri" w:hAnsiTheme="minorHAnsi" w:cstheme="minorHAnsi"/>
          <w:lang w:eastAsia="zh-CN"/>
        </w:rPr>
        <w:t>W ramach kryterium ocenie podlega dodatkowe doświadczenie /</w:t>
      </w:r>
      <w:r w:rsidRPr="00CE5562">
        <w:rPr>
          <w:rFonts w:asciiTheme="minorHAnsi" w:eastAsia="Calibri" w:hAnsiTheme="minorHAnsi" w:cstheme="minorHAnsi"/>
          <w:i/>
          <w:lang w:eastAsia="zh-CN"/>
        </w:rPr>
        <w:t xml:space="preserve">ponad wymagane/ osoby wykazanej przez Wykonawcę na potwierdzenie spełnienia tegoż warunku, którą będzie dysponował Wykonawca przy realizacji zamówienia w Rozdz. </w:t>
      </w:r>
      <w:r w:rsidR="00243596">
        <w:rPr>
          <w:rFonts w:asciiTheme="minorHAnsi" w:eastAsia="Calibri" w:hAnsiTheme="minorHAnsi" w:cstheme="minorHAnsi"/>
          <w:i/>
          <w:lang w:eastAsia="zh-CN"/>
        </w:rPr>
        <w:t xml:space="preserve">6 </w:t>
      </w:r>
      <w:r w:rsidR="005C1042">
        <w:rPr>
          <w:rFonts w:asciiTheme="minorHAnsi" w:eastAsia="Calibri" w:hAnsiTheme="minorHAnsi" w:cstheme="minorHAnsi"/>
          <w:i/>
          <w:lang w:eastAsia="zh-CN"/>
        </w:rPr>
        <w:t xml:space="preserve"> S</w:t>
      </w:r>
      <w:r w:rsidRPr="00CE5562">
        <w:rPr>
          <w:rFonts w:asciiTheme="minorHAnsi" w:eastAsia="Calibri" w:hAnsiTheme="minorHAnsi" w:cstheme="minorHAnsi"/>
          <w:i/>
          <w:lang w:eastAsia="zh-CN"/>
        </w:rPr>
        <w:t xml:space="preserve">WZ, odpowiednio: </w:t>
      </w:r>
    </w:p>
    <w:p w14:paraId="1F4597D2" w14:textId="77777777" w:rsidR="00CA6781" w:rsidRPr="00CE5562" w:rsidRDefault="00CA6781" w:rsidP="00D24581">
      <w:pPr>
        <w:numPr>
          <w:ilvl w:val="0"/>
          <w:numId w:val="24"/>
        </w:numPr>
        <w:tabs>
          <w:tab w:val="left" w:pos="-2136"/>
        </w:tabs>
        <w:autoSpaceDE w:val="0"/>
        <w:autoSpaceDN w:val="0"/>
        <w:jc w:val="both"/>
        <w:rPr>
          <w:rFonts w:asciiTheme="minorHAnsi" w:eastAsia="Calibri" w:hAnsiTheme="minorHAnsi" w:cstheme="minorHAnsi"/>
          <w:lang w:eastAsia="zh-CN"/>
        </w:rPr>
      </w:pPr>
      <w:r w:rsidRPr="00CE5562">
        <w:rPr>
          <w:rFonts w:asciiTheme="minorHAnsi" w:eastAsia="Calibri" w:hAnsiTheme="minorHAnsi" w:cstheme="minorHAnsi"/>
          <w:lang w:eastAsia="zh-CN"/>
        </w:rPr>
        <w:t>punktacja w Kryterium „D” będzie przyznawana odpowiednio:</w:t>
      </w:r>
    </w:p>
    <w:tbl>
      <w:tblPr>
        <w:tblW w:w="7908" w:type="dxa"/>
        <w:tblInd w:w="1134" w:type="dxa"/>
        <w:tblCellMar>
          <w:left w:w="10" w:type="dxa"/>
          <w:right w:w="10" w:type="dxa"/>
        </w:tblCellMar>
        <w:tblLook w:val="0000" w:firstRow="0" w:lastRow="0" w:firstColumn="0" w:lastColumn="0" w:noHBand="0" w:noVBand="0"/>
      </w:tblPr>
      <w:tblGrid>
        <w:gridCol w:w="6449"/>
        <w:gridCol w:w="1459"/>
      </w:tblGrid>
      <w:tr w:rsidR="00CA6781" w:rsidRPr="00CE5562" w14:paraId="39A0C9B3"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BDE202A"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b/>
                <w:lang w:eastAsia="zh-CN"/>
              </w:rPr>
              <w:t>Dodatkowe doświadczenie Osoby– Wykładowcy/Trenera wyznaczonego do realizacji zamówienia</w:t>
            </w:r>
          </w:p>
        </w:tc>
        <w:tc>
          <w:tcPr>
            <w:tcW w:w="14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384D309"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b/>
                <w:lang w:eastAsia="zh-CN"/>
              </w:rPr>
              <w:t>Ilość punktów</w:t>
            </w:r>
          </w:p>
        </w:tc>
      </w:tr>
      <w:tr w:rsidR="00CA6781" w:rsidRPr="00CE5562" w14:paraId="6382C1BD"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B22A"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przeprowadzenie od 2 do 4 kursów ponad wymagany min. 1 kurs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DE2CE"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10 pkt</w:t>
            </w:r>
          </w:p>
        </w:tc>
      </w:tr>
      <w:tr w:rsidR="00CA6781" w:rsidRPr="00CE5562" w14:paraId="538AB327"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65C0"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przeprowadzenie od 5 do 7 kursów ponad wymagany min. 1 kurs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346B"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20 pkt</w:t>
            </w:r>
          </w:p>
        </w:tc>
      </w:tr>
      <w:tr w:rsidR="00CA6781" w:rsidRPr="00CE5562" w14:paraId="5655883B"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C78C"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 xml:space="preserve">  przeprowadzenie od 8 do 10 kursów ponad wymagany min. 1 kurs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FA4F"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lang w:eastAsia="zh-CN"/>
              </w:rPr>
              <w:t>30 pkt</w:t>
            </w:r>
          </w:p>
        </w:tc>
      </w:tr>
    </w:tbl>
    <w:p w14:paraId="2A582FFA" w14:textId="77777777" w:rsidR="00CA6781" w:rsidRPr="00CE5562" w:rsidRDefault="00CA6781" w:rsidP="00CA6781">
      <w:pPr>
        <w:tabs>
          <w:tab w:val="left" w:pos="1068"/>
        </w:tabs>
        <w:autoSpaceDE w:val="0"/>
        <w:ind w:left="1068"/>
        <w:jc w:val="both"/>
        <w:rPr>
          <w:rFonts w:asciiTheme="minorHAnsi" w:eastAsia="Calibri" w:hAnsiTheme="minorHAnsi" w:cstheme="minorHAnsi"/>
          <w:lang w:eastAsia="zh-CN"/>
        </w:rPr>
      </w:pPr>
    </w:p>
    <w:p w14:paraId="14355CEB" w14:textId="77777777" w:rsidR="00CA6781" w:rsidRPr="005C1042" w:rsidRDefault="00CA6781" w:rsidP="00CA6781">
      <w:pPr>
        <w:tabs>
          <w:tab w:val="left" w:pos="1068"/>
        </w:tabs>
        <w:autoSpaceDE w:val="0"/>
        <w:ind w:left="1068"/>
        <w:jc w:val="both"/>
        <w:rPr>
          <w:rFonts w:asciiTheme="minorHAnsi" w:eastAsia="Calibri" w:hAnsiTheme="minorHAnsi" w:cstheme="minorHAnsi"/>
          <w:b/>
          <w:lang w:eastAsia="zh-CN"/>
        </w:rPr>
      </w:pPr>
      <w:r w:rsidRPr="00CE5562">
        <w:rPr>
          <w:rFonts w:asciiTheme="minorHAnsi" w:eastAsia="Calibri" w:hAnsiTheme="minorHAnsi" w:cstheme="minorHAnsi"/>
          <w:b/>
          <w:lang w:eastAsia="zh-CN"/>
        </w:rPr>
        <w:t xml:space="preserve">UWAGA: W kryterium tym </w:t>
      </w:r>
      <w:r w:rsidRPr="005C1042">
        <w:rPr>
          <w:rFonts w:asciiTheme="minorHAnsi" w:eastAsia="Calibri" w:hAnsiTheme="minorHAnsi" w:cstheme="minorHAnsi"/>
          <w:b/>
          <w:lang w:eastAsia="zh-CN"/>
        </w:rPr>
        <w:t>będzie punktowane jedynie przeprowadzenie kursów przez wykazaną Osobę - Wykładowcę/Trenera zgodnych z tematyką kursu.</w:t>
      </w:r>
    </w:p>
    <w:p w14:paraId="5E3A67B4" w14:textId="77777777" w:rsidR="00CA6781" w:rsidRPr="005C1042" w:rsidRDefault="00CA6781" w:rsidP="00E4248D">
      <w:pPr>
        <w:numPr>
          <w:ilvl w:val="0"/>
          <w:numId w:val="77"/>
        </w:numPr>
        <w:tabs>
          <w:tab w:val="left" w:pos="-2136"/>
        </w:tabs>
        <w:autoSpaceDE w:val="0"/>
        <w:autoSpaceDN w:val="0"/>
        <w:jc w:val="both"/>
        <w:rPr>
          <w:rFonts w:asciiTheme="minorHAnsi" w:eastAsia="Calibri" w:hAnsiTheme="minorHAnsi" w:cstheme="minorHAnsi"/>
          <w:lang w:eastAsia="zh-CN"/>
        </w:rPr>
      </w:pPr>
      <w:r w:rsidRPr="005C1042">
        <w:rPr>
          <w:rFonts w:asciiTheme="minorHAnsi" w:eastAsia="Calibri" w:hAnsiTheme="minorHAnsi" w:cstheme="minorHAnsi"/>
          <w:lang w:eastAsia="zh-CN"/>
        </w:rPr>
        <w:t xml:space="preserve">dodatkowe doświadczenie na potrzeby oceny niniejszego kryterium Oceny ofert należy wykazać </w:t>
      </w:r>
      <w:r w:rsidRPr="005C1042">
        <w:rPr>
          <w:rFonts w:asciiTheme="minorHAnsi" w:eastAsia="Calibri" w:hAnsiTheme="minorHAnsi" w:cstheme="minorHAnsi"/>
          <w:b/>
          <w:lang w:eastAsia="zh-CN"/>
        </w:rPr>
        <w:t>w załączniku nr 5</w:t>
      </w:r>
      <w:r w:rsidR="004A0FAE" w:rsidRPr="005C1042">
        <w:rPr>
          <w:rFonts w:asciiTheme="minorHAnsi" w:eastAsia="Calibri" w:hAnsiTheme="minorHAnsi" w:cstheme="minorHAnsi"/>
          <w:lang w:eastAsia="zh-CN"/>
        </w:rPr>
        <w:t xml:space="preserve"> do S</w:t>
      </w:r>
      <w:r w:rsidRPr="005C1042">
        <w:rPr>
          <w:rFonts w:asciiTheme="minorHAnsi" w:eastAsia="Calibri" w:hAnsiTheme="minorHAnsi" w:cstheme="minorHAnsi"/>
          <w:lang w:eastAsia="zh-CN"/>
        </w:rPr>
        <w:t>WZ: „</w:t>
      </w:r>
      <w:r w:rsidRPr="005C1042">
        <w:rPr>
          <w:rFonts w:asciiTheme="minorHAnsi" w:eastAsia="MS Mincho" w:hAnsiTheme="minorHAnsi" w:cstheme="minorHAnsi"/>
          <w:bCs/>
          <w:iCs/>
        </w:rPr>
        <w:t>Dodatkowe doświadczenie Osoby-Wykładowcy/Trenera wyznaczonej do realizacji zamówienia na potrzeby oceny ofert w Kryterium 2”.</w:t>
      </w:r>
      <w:r w:rsidR="001C24A5" w:rsidRPr="005C1042">
        <w:rPr>
          <w:rFonts w:asciiTheme="minorHAnsi" w:eastAsia="MS Mincho" w:hAnsiTheme="minorHAnsi" w:cstheme="minorHAnsi"/>
          <w:bCs/>
          <w:iCs/>
        </w:rPr>
        <w:t xml:space="preserve"> </w:t>
      </w:r>
      <w:r w:rsidR="001C24A5" w:rsidRPr="005C1042">
        <w:rPr>
          <w:rFonts w:asciiTheme="minorHAnsi" w:hAnsiTheme="minorHAnsi" w:cstheme="minorHAnsi"/>
        </w:rPr>
        <w:t xml:space="preserve">Niewypełnienie tej części załącznika nr 5  skutkować będzie przyznaniem 0 punktów w tym kryterium. Zamawiający informuje, że dokument ten </w:t>
      </w:r>
      <w:r w:rsidR="001C24A5" w:rsidRPr="005C1042">
        <w:rPr>
          <w:rFonts w:asciiTheme="minorHAnsi" w:hAnsiTheme="minorHAnsi" w:cstheme="minorHAnsi"/>
          <w:b/>
        </w:rPr>
        <w:t>nie podlega uzupełnieniu.</w:t>
      </w:r>
    </w:p>
    <w:p w14:paraId="01A95769" w14:textId="77777777" w:rsidR="00CA6781" w:rsidRPr="005C1042" w:rsidRDefault="00CA6781" w:rsidP="00E4248D">
      <w:pPr>
        <w:numPr>
          <w:ilvl w:val="0"/>
          <w:numId w:val="81"/>
        </w:numPr>
        <w:tabs>
          <w:tab w:val="left" w:pos="-2136"/>
        </w:tabs>
        <w:autoSpaceDE w:val="0"/>
        <w:autoSpaceDN w:val="0"/>
        <w:jc w:val="both"/>
        <w:rPr>
          <w:rFonts w:asciiTheme="minorHAnsi" w:hAnsiTheme="minorHAnsi" w:cstheme="minorHAnsi"/>
        </w:rPr>
      </w:pPr>
      <w:r w:rsidRPr="005C1042">
        <w:rPr>
          <w:rFonts w:asciiTheme="minorHAnsi" w:eastAsia="Calibri" w:hAnsiTheme="minorHAnsi" w:cstheme="minorHAnsi"/>
          <w:lang w:eastAsia="zh-CN"/>
        </w:rPr>
        <w:t xml:space="preserve">osoba wskazana przez Wykonawcę w ofercie będzie musiała wykonywać przewidziane dla niej czynności osobiście. Nie dopuszcza się możliwości zmiany tej osoby za wyjątkiem sytuacji opisanych w umowie </w:t>
      </w:r>
      <w:r w:rsidRPr="005C1042">
        <w:rPr>
          <w:rFonts w:asciiTheme="minorHAnsi" w:eastAsia="Calibri" w:hAnsiTheme="minorHAnsi" w:cstheme="minorHAnsi"/>
        </w:rPr>
        <w:t>(</w:t>
      </w:r>
      <w:r w:rsidR="004A0FAE" w:rsidRPr="005C1042">
        <w:rPr>
          <w:rFonts w:asciiTheme="minorHAnsi" w:eastAsia="Calibri" w:hAnsiTheme="minorHAnsi" w:cstheme="minorHAnsi"/>
          <w:b/>
        </w:rPr>
        <w:t>załącznik nr  6 do S</w:t>
      </w:r>
      <w:r w:rsidRPr="005C1042">
        <w:rPr>
          <w:rFonts w:asciiTheme="minorHAnsi" w:eastAsia="Calibri" w:hAnsiTheme="minorHAnsi" w:cstheme="minorHAnsi"/>
          <w:b/>
        </w:rPr>
        <w:t>WZ</w:t>
      </w:r>
      <w:r w:rsidRPr="005C1042">
        <w:rPr>
          <w:rFonts w:asciiTheme="minorHAnsi" w:eastAsia="Calibri" w:hAnsiTheme="minorHAnsi" w:cstheme="minorHAnsi"/>
        </w:rPr>
        <w:t>)</w:t>
      </w:r>
      <w:r w:rsidRPr="005C1042">
        <w:rPr>
          <w:rFonts w:asciiTheme="minorHAnsi" w:eastAsia="Calibri" w:hAnsiTheme="minorHAnsi" w:cstheme="minorHAnsi"/>
          <w:lang w:eastAsia="zh-CN"/>
        </w:rPr>
        <w:t>.</w:t>
      </w:r>
    </w:p>
    <w:p w14:paraId="588B03A7" w14:textId="77777777" w:rsidR="00CA6781" w:rsidRPr="005C1042" w:rsidRDefault="00CA6781" w:rsidP="00E4248D">
      <w:pPr>
        <w:numPr>
          <w:ilvl w:val="0"/>
          <w:numId w:val="81"/>
        </w:numPr>
        <w:tabs>
          <w:tab w:val="left" w:pos="-2136"/>
        </w:tabs>
        <w:autoSpaceDE w:val="0"/>
        <w:autoSpaceDN w:val="0"/>
        <w:jc w:val="both"/>
        <w:rPr>
          <w:rFonts w:asciiTheme="minorHAnsi" w:hAnsiTheme="minorHAnsi" w:cstheme="minorHAnsi"/>
        </w:rPr>
      </w:pPr>
      <w:r w:rsidRPr="005C1042">
        <w:rPr>
          <w:rFonts w:asciiTheme="minorHAnsi" w:eastAsia="Calibri" w:hAnsiTheme="minorHAnsi" w:cstheme="minorHAnsi"/>
          <w:lang w:eastAsia="zh-CN"/>
        </w:rPr>
        <w:t xml:space="preserve">Jeżeli Wykonawca zaoferuje w kryterium </w:t>
      </w:r>
      <w:r w:rsidRPr="005C1042">
        <w:rPr>
          <w:rFonts w:asciiTheme="minorHAnsi" w:eastAsia="Calibri" w:hAnsiTheme="minorHAnsi" w:cstheme="minorHAnsi"/>
          <w:b/>
          <w:lang w:eastAsia="zh-CN"/>
        </w:rPr>
        <w:t xml:space="preserve">„D” </w:t>
      </w:r>
      <w:r w:rsidR="00243596" w:rsidRPr="005C1042">
        <w:rPr>
          <w:rFonts w:asciiTheme="minorHAnsi" w:eastAsia="Calibri" w:hAnsiTheme="minorHAnsi" w:cstheme="minorHAnsi"/>
          <w:b/>
        </w:rPr>
        <w:t xml:space="preserve">więcej </w:t>
      </w:r>
      <w:r w:rsidRPr="005C1042">
        <w:rPr>
          <w:rFonts w:asciiTheme="minorHAnsi" w:eastAsia="Calibri" w:hAnsiTheme="minorHAnsi" w:cstheme="minorHAnsi"/>
          <w:b/>
        </w:rPr>
        <w:t xml:space="preserve">niż przeprowadzenie 10 kursów, </w:t>
      </w:r>
      <w:r w:rsidRPr="005C1042">
        <w:rPr>
          <w:rFonts w:asciiTheme="minorHAnsi" w:eastAsia="Calibri" w:hAnsiTheme="minorHAnsi" w:cstheme="minorHAnsi"/>
        </w:rPr>
        <w:t>Zamawiający dla celów oceny ofert przyjmie przeprowadzenie 10 kursów.</w:t>
      </w:r>
    </w:p>
    <w:bookmarkEnd w:id="7"/>
    <w:p w14:paraId="6817F376" w14:textId="77777777" w:rsidR="00CA6781" w:rsidRPr="005C1042" w:rsidRDefault="00CA6781" w:rsidP="00CA6781">
      <w:pPr>
        <w:tabs>
          <w:tab w:val="left" w:pos="1068"/>
        </w:tabs>
        <w:autoSpaceDE w:val="0"/>
        <w:jc w:val="both"/>
        <w:rPr>
          <w:rFonts w:asciiTheme="minorHAnsi" w:eastAsia="Calibri" w:hAnsiTheme="minorHAnsi" w:cstheme="minorHAnsi"/>
        </w:rPr>
      </w:pPr>
    </w:p>
    <w:p w14:paraId="79E3DA58" w14:textId="77777777" w:rsidR="00CA6781" w:rsidRPr="004A0FAE" w:rsidRDefault="00CA6781" w:rsidP="00CA6781">
      <w:pPr>
        <w:tabs>
          <w:tab w:val="left" w:pos="1068"/>
        </w:tabs>
        <w:autoSpaceDE w:val="0"/>
        <w:jc w:val="both"/>
        <w:rPr>
          <w:rFonts w:asciiTheme="minorHAnsi" w:eastAsia="Calibri" w:hAnsiTheme="minorHAnsi" w:cstheme="minorHAnsi"/>
        </w:rPr>
      </w:pPr>
    </w:p>
    <w:p w14:paraId="353C5210" w14:textId="77777777" w:rsidR="00CA6781" w:rsidRPr="004A0FAE" w:rsidRDefault="00CA6781" w:rsidP="00D24581">
      <w:pPr>
        <w:pStyle w:val="Akapitzlist"/>
        <w:widowControl w:val="0"/>
        <w:numPr>
          <w:ilvl w:val="0"/>
          <w:numId w:val="23"/>
        </w:numPr>
        <w:tabs>
          <w:tab w:val="left" w:pos="1032"/>
        </w:tabs>
        <w:suppressAutoHyphens/>
        <w:autoSpaceDE w:val="0"/>
        <w:autoSpaceDN w:val="0"/>
        <w:spacing w:line="240" w:lineRule="auto"/>
        <w:contextualSpacing w:val="0"/>
        <w:jc w:val="both"/>
        <w:rPr>
          <w:rFonts w:asciiTheme="minorHAnsi" w:hAnsiTheme="minorHAnsi" w:cstheme="minorHAnsi"/>
          <w:b/>
          <w:i/>
          <w:sz w:val="24"/>
          <w:szCs w:val="24"/>
          <w:u w:val="single"/>
          <w:lang w:eastAsia="pl-PL"/>
        </w:rPr>
      </w:pPr>
      <w:r w:rsidRPr="004A0FAE">
        <w:rPr>
          <w:rFonts w:asciiTheme="minorHAnsi" w:hAnsiTheme="minorHAnsi" w:cstheme="minorHAnsi"/>
          <w:b/>
          <w:i/>
          <w:sz w:val="24"/>
          <w:szCs w:val="24"/>
          <w:u w:val="single"/>
          <w:lang w:eastAsia="pl-PL"/>
        </w:rPr>
        <w:t xml:space="preserve">Kryterium nr 3: </w:t>
      </w:r>
    </w:p>
    <w:p w14:paraId="6624FF76" w14:textId="77777777" w:rsidR="00CA6781" w:rsidRPr="00CE5562" w:rsidRDefault="00CA6781" w:rsidP="004A0FAE">
      <w:pPr>
        <w:pStyle w:val="Akapitzlist"/>
        <w:tabs>
          <w:tab w:val="left" w:pos="1068"/>
        </w:tabs>
        <w:autoSpaceDE w:val="0"/>
        <w:ind w:left="1418" w:hanging="698"/>
        <w:jc w:val="both"/>
        <w:rPr>
          <w:rFonts w:asciiTheme="minorHAnsi" w:hAnsiTheme="minorHAnsi" w:cstheme="minorHAnsi"/>
          <w:sz w:val="24"/>
          <w:szCs w:val="24"/>
          <w:lang w:eastAsia="pl-PL"/>
        </w:rPr>
      </w:pPr>
      <w:r w:rsidRPr="004A0FAE">
        <w:rPr>
          <w:rFonts w:asciiTheme="minorHAnsi" w:hAnsiTheme="minorHAnsi" w:cstheme="minorHAnsi"/>
          <w:b/>
          <w:sz w:val="24"/>
          <w:szCs w:val="24"/>
          <w:lang w:eastAsia="pl-PL"/>
        </w:rPr>
        <w:t>DN</w:t>
      </w:r>
      <w:r w:rsidRPr="004A0FAE">
        <w:rPr>
          <w:rFonts w:asciiTheme="minorHAnsi" w:hAnsiTheme="minorHAnsi" w:cstheme="minorHAnsi"/>
          <w:sz w:val="24"/>
          <w:szCs w:val="24"/>
          <w:lang w:eastAsia="pl-PL"/>
        </w:rPr>
        <w:t xml:space="preserve"> – </w:t>
      </w:r>
      <w:r w:rsidR="004A0FAE">
        <w:rPr>
          <w:rFonts w:asciiTheme="minorHAnsi" w:hAnsiTheme="minorHAnsi" w:cstheme="minorHAnsi"/>
          <w:sz w:val="24"/>
          <w:szCs w:val="24"/>
          <w:lang w:eastAsia="pl-PL"/>
        </w:rPr>
        <w:t>d</w:t>
      </w:r>
      <w:r w:rsidRPr="004A0FAE">
        <w:rPr>
          <w:rFonts w:asciiTheme="minorHAnsi" w:hAnsiTheme="minorHAnsi" w:cstheme="minorHAnsi"/>
          <w:sz w:val="24"/>
          <w:szCs w:val="24"/>
          <w:lang w:eastAsia="pl-PL"/>
        </w:rPr>
        <w:t>odatkowe doświadczenie Osoby - Wykładowcy/Trenera wyznaczonej do realizacji zamówienia w szkoleniu osób długotrwale bezrobotnych</w:t>
      </w:r>
    </w:p>
    <w:p w14:paraId="34692EEE" w14:textId="20B01190" w:rsidR="00CA6781" w:rsidRPr="00CE5562" w:rsidRDefault="00CA6781" w:rsidP="00CA6781">
      <w:pPr>
        <w:tabs>
          <w:tab w:val="left" w:pos="1068"/>
        </w:tabs>
        <w:autoSpaceDE w:val="0"/>
        <w:ind w:left="720"/>
        <w:jc w:val="both"/>
        <w:rPr>
          <w:rFonts w:asciiTheme="minorHAnsi" w:hAnsiTheme="minorHAnsi" w:cstheme="minorHAnsi"/>
        </w:rPr>
      </w:pPr>
      <w:r w:rsidRPr="00CE5562">
        <w:rPr>
          <w:rFonts w:asciiTheme="minorHAnsi" w:eastAsia="Calibri" w:hAnsiTheme="minorHAnsi" w:cstheme="minorHAnsi"/>
          <w:lang w:eastAsia="zh-CN"/>
        </w:rPr>
        <w:lastRenderedPageBreak/>
        <w:t xml:space="preserve">W ramach kryterium ocenie podlega dodatkowe </w:t>
      </w:r>
      <w:r w:rsidR="009D7761">
        <w:rPr>
          <w:rFonts w:asciiTheme="minorHAnsi" w:eastAsia="Calibri" w:hAnsiTheme="minorHAnsi" w:cstheme="minorHAnsi"/>
          <w:lang w:eastAsia="zh-CN"/>
        </w:rPr>
        <w:t>doświadczenie</w:t>
      </w:r>
      <w:r w:rsidRPr="00564379">
        <w:rPr>
          <w:rFonts w:asciiTheme="minorHAnsi" w:eastAsia="Calibri" w:hAnsiTheme="minorHAnsi" w:cstheme="minorHAnsi"/>
          <w:i/>
          <w:lang w:eastAsia="zh-CN"/>
        </w:rPr>
        <w:t xml:space="preserve"> osoby wykazanej przez Wykonawcę na potwierdzenie spełnienia tegoż warunku, którą będzie dysponował Wykonawca przy realizacji zamówienia w Rozdz. </w:t>
      </w:r>
      <w:r w:rsidR="00243596" w:rsidRPr="00564379">
        <w:rPr>
          <w:rFonts w:asciiTheme="minorHAnsi" w:eastAsia="Calibri" w:hAnsiTheme="minorHAnsi" w:cstheme="minorHAnsi"/>
          <w:i/>
          <w:lang w:eastAsia="zh-CN"/>
        </w:rPr>
        <w:t>6</w:t>
      </w:r>
      <w:r w:rsidR="00564379">
        <w:rPr>
          <w:rFonts w:asciiTheme="minorHAnsi" w:eastAsia="Calibri" w:hAnsiTheme="minorHAnsi" w:cstheme="minorHAnsi"/>
          <w:i/>
          <w:lang w:eastAsia="zh-CN"/>
        </w:rPr>
        <w:t xml:space="preserve"> S</w:t>
      </w:r>
      <w:r w:rsidRPr="00564379">
        <w:rPr>
          <w:rFonts w:asciiTheme="minorHAnsi" w:eastAsia="Calibri" w:hAnsiTheme="minorHAnsi" w:cstheme="minorHAnsi"/>
          <w:i/>
          <w:lang w:eastAsia="zh-CN"/>
        </w:rPr>
        <w:t>WZ, odpowiednio</w:t>
      </w:r>
      <w:r w:rsidRPr="00CE5562">
        <w:rPr>
          <w:rFonts w:asciiTheme="minorHAnsi" w:eastAsia="Calibri" w:hAnsiTheme="minorHAnsi" w:cstheme="minorHAnsi"/>
          <w:i/>
          <w:lang w:eastAsia="zh-CN"/>
        </w:rPr>
        <w:t xml:space="preserve">: </w:t>
      </w:r>
    </w:p>
    <w:p w14:paraId="423A2ADD" w14:textId="77777777" w:rsidR="00CA6781" w:rsidRPr="00CE5562" w:rsidRDefault="00CA6781" w:rsidP="00E4248D">
      <w:pPr>
        <w:numPr>
          <w:ilvl w:val="0"/>
          <w:numId w:val="82"/>
        </w:numPr>
        <w:tabs>
          <w:tab w:val="left" w:pos="-2136"/>
        </w:tabs>
        <w:autoSpaceDE w:val="0"/>
        <w:autoSpaceDN w:val="0"/>
        <w:jc w:val="both"/>
        <w:rPr>
          <w:rFonts w:asciiTheme="minorHAnsi" w:eastAsia="Calibri" w:hAnsiTheme="minorHAnsi" w:cstheme="minorHAnsi"/>
          <w:lang w:eastAsia="zh-CN"/>
        </w:rPr>
      </w:pPr>
      <w:r w:rsidRPr="00CE5562">
        <w:rPr>
          <w:rFonts w:asciiTheme="minorHAnsi" w:eastAsia="Calibri" w:hAnsiTheme="minorHAnsi" w:cstheme="minorHAnsi"/>
          <w:lang w:eastAsia="zh-CN"/>
        </w:rPr>
        <w:t xml:space="preserve">punktacja w Kryterium </w:t>
      </w:r>
      <w:r w:rsidRPr="004A0FAE">
        <w:rPr>
          <w:rFonts w:asciiTheme="minorHAnsi" w:eastAsia="Calibri" w:hAnsiTheme="minorHAnsi" w:cstheme="minorHAnsi"/>
          <w:lang w:eastAsia="zh-CN"/>
        </w:rPr>
        <w:t>„</w:t>
      </w:r>
      <w:r w:rsidR="00243596" w:rsidRPr="004A0FAE">
        <w:rPr>
          <w:rFonts w:asciiTheme="minorHAnsi" w:eastAsia="Calibri" w:hAnsiTheme="minorHAnsi" w:cstheme="minorHAnsi"/>
          <w:lang w:eastAsia="zh-CN"/>
        </w:rPr>
        <w:t>DN</w:t>
      </w:r>
      <w:r w:rsidRPr="004A0FAE">
        <w:rPr>
          <w:rFonts w:asciiTheme="minorHAnsi" w:eastAsia="Calibri" w:hAnsiTheme="minorHAnsi" w:cstheme="minorHAnsi"/>
          <w:lang w:eastAsia="zh-CN"/>
        </w:rPr>
        <w:t>” będzie</w:t>
      </w:r>
      <w:r w:rsidRPr="00CE5562">
        <w:rPr>
          <w:rFonts w:asciiTheme="minorHAnsi" w:eastAsia="Calibri" w:hAnsiTheme="minorHAnsi" w:cstheme="minorHAnsi"/>
          <w:lang w:eastAsia="zh-CN"/>
        </w:rPr>
        <w:t xml:space="preserve"> przyznawana odpowiednio:</w:t>
      </w:r>
    </w:p>
    <w:tbl>
      <w:tblPr>
        <w:tblW w:w="7908" w:type="dxa"/>
        <w:tblInd w:w="1134" w:type="dxa"/>
        <w:tblCellMar>
          <w:left w:w="10" w:type="dxa"/>
          <w:right w:w="10" w:type="dxa"/>
        </w:tblCellMar>
        <w:tblLook w:val="0000" w:firstRow="0" w:lastRow="0" w:firstColumn="0" w:lastColumn="0" w:noHBand="0" w:noVBand="0"/>
      </w:tblPr>
      <w:tblGrid>
        <w:gridCol w:w="6449"/>
        <w:gridCol w:w="1459"/>
      </w:tblGrid>
      <w:tr w:rsidR="00CA6781" w:rsidRPr="00CE5562" w14:paraId="20EAFD56"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C8B4849"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b/>
                <w:lang w:eastAsia="zh-CN"/>
              </w:rPr>
              <w:t>Dodatkowe doświadczenie Osoby– Wykładowcy/Trenera wyznaczonego do realizacji zamówienia</w:t>
            </w:r>
          </w:p>
        </w:tc>
        <w:tc>
          <w:tcPr>
            <w:tcW w:w="14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660F6DB" w14:textId="77777777" w:rsidR="00CA6781" w:rsidRPr="00CE5562" w:rsidRDefault="00CA6781" w:rsidP="00CE5562">
            <w:pPr>
              <w:tabs>
                <w:tab w:val="right" w:pos="9470"/>
              </w:tabs>
              <w:jc w:val="center"/>
              <w:rPr>
                <w:rFonts w:asciiTheme="minorHAnsi" w:hAnsiTheme="minorHAnsi" w:cstheme="minorHAnsi"/>
              </w:rPr>
            </w:pPr>
            <w:r w:rsidRPr="00CE5562">
              <w:rPr>
                <w:rFonts w:asciiTheme="minorHAnsi" w:eastAsia="Calibri" w:hAnsiTheme="minorHAnsi" w:cstheme="minorHAnsi"/>
                <w:b/>
                <w:lang w:eastAsia="zh-CN"/>
              </w:rPr>
              <w:t>Ilość punktów</w:t>
            </w:r>
          </w:p>
        </w:tc>
      </w:tr>
      <w:tr w:rsidR="00CA6781" w:rsidRPr="00CE5562" w14:paraId="0E2FA9F3"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948C" w14:textId="77777777" w:rsidR="00CA6781" w:rsidRPr="00CE5562" w:rsidRDefault="00CA6781" w:rsidP="00CE5562">
            <w:pPr>
              <w:tabs>
                <w:tab w:val="right" w:pos="9470"/>
              </w:tabs>
              <w:jc w:val="both"/>
              <w:rPr>
                <w:rFonts w:asciiTheme="minorHAnsi" w:hAnsiTheme="minorHAnsi" w:cstheme="minorHAnsi"/>
              </w:rPr>
            </w:pPr>
            <w:r w:rsidRPr="00CE5562">
              <w:rPr>
                <w:rFonts w:asciiTheme="minorHAnsi" w:eastAsia="Calibri" w:hAnsiTheme="minorHAnsi" w:cstheme="minorHAnsi"/>
                <w:lang w:eastAsia="zh-CN"/>
              </w:rPr>
              <w:t>przeprowadzenie od 5 do 10 kursów z osobami długotrwale bezrobotnymi</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A390" w14:textId="77777777" w:rsidR="00CA6781" w:rsidRPr="00CE5562" w:rsidRDefault="003773BF" w:rsidP="00CE5562">
            <w:pPr>
              <w:tabs>
                <w:tab w:val="right" w:pos="9470"/>
              </w:tabs>
              <w:jc w:val="center"/>
              <w:rPr>
                <w:rFonts w:asciiTheme="minorHAnsi" w:hAnsiTheme="minorHAnsi" w:cstheme="minorHAnsi"/>
              </w:rPr>
            </w:pPr>
            <w:r>
              <w:rPr>
                <w:rFonts w:asciiTheme="minorHAnsi" w:eastAsia="Calibri" w:hAnsiTheme="minorHAnsi" w:cstheme="minorHAnsi"/>
                <w:lang w:eastAsia="zh-CN"/>
              </w:rPr>
              <w:t>5</w:t>
            </w:r>
            <w:r w:rsidR="00CA6781" w:rsidRPr="00CE5562">
              <w:rPr>
                <w:rFonts w:asciiTheme="minorHAnsi" w:eastAsia="Calibri" w:hAnsiTheme="minorHAnsi" w:cstheme="minorHAnsi"/>
                <w:lang w:eastAsia="zh-CN"/>
              </w:rPr>
              <w:t xml:space="preserve"> pkt</w:t>
            </w:r>
          </w:p>
        </w:tc>
      </w:tr>
      <w:tr w:rsidR="00CA6781" w:rsidRPr="00CE5562" w14:paraId="1C5AFA57" w14:textId="77777777" w:rsidTr="00CE5562">
        <w:tc>
          <w:tcPr>
            <w:tcW w:w="6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9290" w14:textId="77777777" w:rsidR="00CA6781" w:rsidRPr="00CE5562" w:rsidRDefault="00CA6781" w:rsidP="00CE5562">
            <w:pPr>
              <w:tabs>
                <w:tab w:val="right" w:pos="9470"/>
              </w:tabs>
              <w:jc w:val="both"/>
              <w:rPr>
                <w:rFonts w:asciiTheme="minorHAnsi" w:hAnsiTheme="minorHAnsi" w:cstheme="minorHAnsi"/>
              </w:rPr>
            </w:pPr>
            <w:r w:rsidRPr="00CE5562">
              <w:rPr>
                <w:rFonts w:asciiTheme="minorHAnsi" w:eastAsia="Calibri" w:hAnsiTheme="minorHAnsi" w:cstheme="minorHAnsi"/>
                <w:lang w:eastAsia="zh-CN"/>
              </w:rPr>
              <w:t>przeprowadzenie powyżej 10 kursów z osobami długotrwale bezrobotnymi</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7C80" w14:textId="77777777" w:rsidR="00CA6781" w:rsidRPr="00CE5562" w:rsidRDefault="003773BF" w:rsidP="00CE5562">
            <w:pPr>
              <w:tabs>
                <w:tab w:val="right" w:pos="9470"/>
              </w:tabs>
              <w:jc w:val="center"/>
              <w:rPr>
                <w:rFonts w:asciiTheme="minorHAnsi" w:hAnsiTheme="minorHAnsi" w:cstheme="minorHAnsi"/>
              </w:rPr>
            </w:pPr>
            <w:r>
              <w:rPr>
                <w:rFonts w:asciiTheme="minorHAnsi" w:eastAsia="Calibri" w:hAnsiTheme="minorHAnsi" w:cstheme="minorHAnsi"/>
                <w:lang w:eastAsia="zh-CN"/>
              </w:rPr>
              <w:t>10</w:t>
            </w:r>
            <w:r w:rsidR="00CA6781" w:rsidRPr="00CE5562">
              <w:rPr>
                <w:rFonts w:asciiTheme="minorHAnsi" w:eastAsia="Calibri" w:hAnsiTheme="minorHAnsi" w:cstheme="minorHAnsi"/>
                <w:lang w:eastAsia="zh-CN"/>
              </w:rPr>
              <w:t xml:space="preserve"> pkt</w:t>
            </w:r>
          </w:p>
        </w:tc>
      </w:tr>
    </w:tbl>
    <w:p w14:paraId="6942AC27" w14:textId="77777777" w:rsidR="00CA6781" w:rsidRPr="00CE5562" w:rsidRDefault="00CA6781" w:rsidP="00CA6781">
      <w:pPr>
        <w:tabs>
          <w:tab w:val="left" w:pos="1068"/>
        </w:tabs>
        <w:autoSpaceDE w:val="0"/>
        <w:ind w:left="1068"/>
        <w:jc w:val="both"/>
        <w:rPr>
          <w:rFonts w:asciiTheme="minorHAnsi" w:eastAsia="Calibri" w:hAnsiTheme="minorHAnsi" w:cstheme="minorHAnsi"/>
          <w:lang w:eastAsia="zh-CN"/>
        </w:rPr>
      </w:pPr>
    </w:p>
    <w:p w14:paraId="3DD3381F" w14:textId="3E2616AB" w:rsidR="00CA6781" w:rsidRPr="00564379" w:rsidRDefault="00CA6781" w:rsidP="00CA6781">
      <w:pPr>
        <w:tabs>
          <w:tab w:val="left" w:pos="1068"/>
        </w:tabs>
        <w:autoSpaceDE w:val="0"/>
        <w:ind w:left="1068"/>
        <w:jc w:val="both"/>
        <w:rPr>
          <w:rFonts w:asciiTheme="minorHAnsi" w:eastAsia="Calibri" w:hAnsiTheme="minorHAnsi" w:cstheme="minorHAnsi"/>
          <w:b/>
          <w:lang w:eastAsia="zh-CN"/>
        </w:rPr>
      </w:pPr>
      <w:r w:rsidRPr="00564379">
        <w:rPr>
          <w:rFonts w:asciiTheme="minorHAnsi" w:eastAsia="Calibri" w:hAnsiTheme="minorHAnsi" w:cstheme="minorHAnsi"/>
          <w:b/>
          <w:lang w:eastAsia="zh-CN"/>
        </w:rPr>
        <w:t>UWAGA: W kryterium tym będzie punktowane jedynie przeprowadzenie kursów</w:t>
      </w:r>
      <w:r w:rsidR="004A0FAE" w:rsidRPr="00564379">
        <w:rPr>
          <w:rFonts w:asciiTheme="minorHAnsi" w:eastAsia="Calibri" w:hAnsiTheme="minorHAnsi" w:cstheme="minorHAnsi"/>
          <w:b/>
          <w:lang w:eastAsia="zh-CN"/>
        </w:rPr>
        <w:t xml:space="preserve"> z osobami długotrwale bezrobotnymi</w:t>
      </w:r>
      <w:r w:rsidRPr="00564379">
        <w:rPr>
          <w:rFonts w:asciiTheme="minorHAnsi" w:eastAsia="Calibri" w:hAnsiTheme="minorHAnsi" w:cstheme="minorHAnsi"/>
          <w:b/>
          <w:lang w:eastAsia="zh-CN"/>
        </w:rPr>
        <w:t xml:space="preserve"> przez wykazaną Osobę - Wykładowcę/Trenera zgodnych z tematyką kursu.</w:t>
      </w:r>
      <w:r w:rsidR="009D7761">
        <w:rPr>
          <w:rFonts w:asciiTheme="minorHAnsi" w:eastAsia="Calibri" w:hAnsiTheme="minorHAnsi" w:cstheme="minorHAnsi"/>
          <w:b/>
          <w:lang w:eastAsia="zh-CN"/>
        </w:rPr>
        <w:t xml:space="preserve"> Jeżeli kurs wykazany w rozdziale 6 SWZ spełnia to kryterium, to również podlega punktacji według kryterium DN.</w:t>
      </w:r>
    </w:p>
    <w:p w14:paraId="6B1CE2F0" w14:textId="77777777" w:rsidR="00243596" w:rsidRPr="00564379" w:rsidRDefault="00243596" w:rsidP="00E4248D">
      <w:pPr>
        <w:numPr>
          <w:ilvl w:val="0"/>
          <w:numId w:val="82"/>
        </w:numPr>
        <w:tabs>
          <w:tab w:val="left" w:pos="-2136"/>
        </w:tabs>
        <w:autoSpaceDE w:val="0"/>
        <w:autoSpaceDN w:val="0"/>
        <w:jc w:val="both"/>
        <w:rPr>
          <w:rFonts w:asciiTheme="minorHAnsi" w:eastAsia="Calibri" w:hAnsiTheme="minorHAnsi" w:cstheme="minorHAnsi"/>
          <w:lang w:eastAsia="zh-CN"/>
        </w:rPr>
      </w:pPr>
      <w:r w:rsidRPr="00564379">
        <w:rPr>
          <w:rFonts w:asciiTheme="minorHAnsi" w:eastAsia="Calibri" w:hAnsiTheme="minorHAnsi" w:cstheme="minorHAnsi"/>
          <w:lang w:eastAsia="zh-CN"/>
        </w:rPr>
        <w:t xml:space="preserve">przez osoby długotrwale bezrobotne należy rozumieć - </w:t>
      </w:r>
      <w:r w:rsidR="00C439D3" w:rsidRPr="00564379">
        <w:rPr>
          <w:rFonts w:asciiTheme="minorHAnsi" w:eastAsia="Calibri" w:hAnsiTheme="minorHAnsi" w:cstheme="minorHAnsi"/>
          <w:lang w:eastAsia="zh-CN"/>
        </w:rPr>
        <w:t>bezrobotnego pozostającego w rejestrze powiatowego urzędu pracy łącznie przez okres ponad 12 miesięcy w okresie ostatnich 2 lat</w:t>
      </w:r>
      <w:r w:rsidR="004A0FAE" w:rsidRPr="00564379">
        <w:rPr>
          <w:rFonts w:asciiTheme="minorHAnsi" w:eastAsia="Calibri" w:hAnsiTheme="minorHAnsi" w:cstheme="minorHAnsi"/>
          <w:lang w:eastAsia="zh-CN"/>
        </w:rPr>
        <w:t xml:space="preserve"> od uczestnictwa w kursie lub rekrutacji do projektu, w ramach którego kurs ten został przeprowadzony</w:t>
      </w:r>
      <w:r w:rsidR="00C439D3" w:rsidRPr="00564379">
        <w:rPr>
          <w:rFonts w:asciiTheme="minorHAnsi" w:eastAsia="Calibri" w:hAnsiTheme="minorHAnsi" w:cstheme="minorHAnsi"/>
          <w:lang w:eastAsia="zh-CN"/>
        </w:rPr>
        <w:t>, z wyłączeniem okresów odbywania stażu i przygotowania zawodowego dorosłych</w:t>
      </w:r>
      <w:r w:rsidR="003773BF" w:rsidRPr="00564379">
        <w:rPr>
          <w:rFonts w:asciiTheme="minorHAnsi" w:eastAsia="Calibri" w:hAnsiTheme="minorHAnsi" w:cstheme="minorHAnsi"/>
          <w:lang w:eastAsia="zh-CN"/>
        </w:rPr>
        <w:t>,</w:t>
      </w:r>
    </w:p>
    <w:p w14:paraId="4E3AFDAF" w14:textId="6C81DC60" w:rsidR="00CA6781" w:rsidRPr="00564379" w:rsidRDefault="00CA6781" w:rsidP="00E4248D">
      <w:pPr>
        <w:numPr>
          <w:ilvl w:val="0"/>
          <w:numId w:val="82"/>
        </w:numPr>
        <w:tabs>
          <w:tab w:val="left" w:pos="-2136"/>
        </w:tabs>
        <w:autoSpaceDE w:val="0"/>
        <w:autoSpaceDN w:val="0"/>
        <w:jc w:val="both"/>
        <w:rPr>
          <w:rFonts w:asciiTheme="minorHAnsi" w:eastAsia="Calibri" w:hAnsiTheme="minorHAnsi" w:cstheme="minorHAnsi"/>
          <w:lang w:eastAsia="zh-CN"/>
        </w:rPr>
      </w:pPr>
      <w:r w:rsidRPr="00564379">
        <w:rPr>
          <w:rFonts w:asciiTheme="minorHAnsi" w:eastAsia="Calibri" w:hAnsiTheme="minorHAnsi" w:cstheme="minorHAnsi"/>
          <w:lang w:eastAsia="zh-CN"/>
        </w:rPr>
        <w:t>dodatkowe doświadczenie na potrzeby oceny niniejszego kryterium Oceny ofert należy wykazać</w:t>
      </w:r>
      <w:r w:rsidR="00564379" w:rsidRPr="00564379">
        <w:rPr>
          <w:rFonts w:asciiTheme="minorHAnsi" w:eastAsia="Calibri" w:hAnsiTheme="minorHAnsi" w:cstheme="minorHAnsi"/>
          <w:lang w:eastAsia="zh-CN"/>
        </w:rPr>
        <w:t xml:space="preserve"> </w:t>
      </w:r>
      <w:r w:rsidR="00564379" w:rsidRPr="00564379">
        <w:rPr>
          <w:rFonts w:asciiTheme="minorHAnsi" w:eastAsia="Calibri" w:hAnsiTheme="minorHAnsi" w:cstheme="minorHAnsi"/>
          <w:b/>
          <w:lang w:eastAsia="zh-CN"/>
        </w:rPr>
        <w:t>w załączniku nr 5 do</w:t>
      </w:r>
      <w:r w:rsidR="001C24A5" w:rsidRPr="00564379">
        <w:rPr>
          <w:rFonts w:asciiTheme="minorHAnsi" w:eastAsia="Calibri" w:hAnsiTheme="minorHAnsi" w:cstheme="minorHAnsi"/>
          <w:b/>
          <w:lang w:eastAsia="zh-CN"/>
        </w:rPr>
        <w:t xml:space="preserve"> S</w:t>
      </w:r>
      <w:r w:rsidRPr="00564379">
        <w:rPr>
          <w:rFonts w:asciiTheme="minorHAnsi" w:eastAsia="Calibri" w:hAnsiTheme="minorHAnsi" w:cstheme="minorHAnsi"/>
          <w:b/>
          <w:lang w:eastAsia="zh-CN"/>
        </w:rPr>
        <w:t>WZ</w:t>
      </w:r>
      <w:r w:rsidRPr="00564379">
        <w:rPr>
          <w:rFonts w:asciiTheme="minorHAnsi" w:eastAsia="Calibri" w:hAnsiTheme="minorHAnsi" w:cstheme="minorHAnsi"/>
          <w:lang w:eastAsia="zh-CN"/>
        </w:rPr>
        <w:t>: „</w:t>
      </w:r>
      <w:r w:rsidRPr="00564379">
        <w:rPr>
          <w:rFonts w:asciiTheme="minorHAnsi" w:eastAsia="MS Mincho" w:hAnsiTheme="minorHAnsi" w:cstheme="minorHAnsi"/>
          <w:bCs/>
          <w:iCs/>
        </w:rPr>
        <w:t xml:space="preserve">Dodatkowe doświadczenie Osoby-Wykładowcy/Trenera wyznaczonej do realizacji zamówienia </w:t>
      </w:r>
      <w:r w:rsidR="004A0FAE" w:rsidRPr="00564379">
        <w:rPr>
          <w:rFonts w:asciiTheme="minorHAnsi" w:hAnsiTheme="minorHAnsi" w:cstheme="minorHAnsi"/>
        </w:rPr>
        <w:t>w szkoleniu osób długotrwale bezrobotnych</w:t>
      </w:r>
      <w:r w:rsidR="004A0FAE" w:rsidRPr="00564379">
        <w:rPr>
          <w:rFonts w:asciiTheme="minorHAnsi" w:eastAsia="MS Mincho" w:hAnsiTheme="minorHAnsi" w:cstheme="minorHAnsi"/>
          <w:bCs/>
          <w:iCs/>
        </w:rPr>
        <w:t xml:space="preserve"> </w:t>
      </w:r>
      <w:r w:rsidRPr="00564379">
        <w:rPr>
          <w:rFonts w:asciiTheme="minorHAnsi" w:eastAsia="MS Mincho" w:hAnsiTheme="minorHAnsi" w:cstheme="minorHAnsi"/>
          <w:bCs/>
          <w:iCs/>
        </w:rPr>
        <w:t>na potrzeby oceny ofert w Kryterium 3”.</w:t>
      </w:r>
      <w:r w:rsidR="001C24A5" w:rsidRPr="00564379">
        <w:rPr>
          <w:rFonts w:asciiTheme="minorHAnsi" w:eastAsia="MS Mincho" w:hAnsiTheme="minorHAnsi" w:cstheme="minorHAnsi"/>
          <w:bCs/>
          <w:iCs/>
        </w:rPr>
        <w:t xml:space="preserve"> </w:t>
      </w:r>
      <w:r w:rsidR="001C24A5" w:rsidRPr="00564379">
        <w:rPr>
          <w:rFonts w:asciiTheme="minorHAnsi" w:hAnsiTheme="minorHAnsi" w:cstheme="minorHAnsi"/>
        </w:rPr>
        <w:t xml:space="preserve">Niewypełnienie tej części załącznika nr 5  skutkować będzie przyznaniem 0 punktów w tym kryterium. Zamawiający informuje, że dokument ten </w:t>
      </w:r>
      <w:r w:rsidR="001C24A5" w:rsidRPr="00564379">
        <w:rPr>
          <w:rFonts w:asciiTheme="minorHAnsi" w:hAnsiTheme="minorHAnsi" w:cstheme="minorHAnsi"/>
          <w:b/>
        </w:rPr>
        <w:t>nie podlega uzupełnieniu.</w:t>
      </w:r>
    </w:p>
    <w:p w14:paraId="4822FD03" w14:textId="1EC1FDAC" w:rsidR="00CA6781" w:rsidRPr="00564379" w:rsidRDefault="00CA6781" w:rsidP="00E4248D">
      <w:pPr>
        <w:numPr>
          <w:ilvl w:val="0"/>
          <w:numId w:val="82"/>
        </w:numPr>
        <w:tabs>
          <w:tab w:val="left" w:pos="-2136"/>
        </w:tabs>
        <w:autoSpaceDE w:val="0"/>
        <w:autoSpaceDN w:val="0"/>
        <w:jc w:val="both"/>
        <w:rPr>
          <w:rFonts w:asciiTheme="minorHAnsi" w:hAnsiTheme="minorHAnsi" w:cstheme="minorHAnsi"/>
        </w:rPr>
      </w:pPr>
      <w:r w:rsidRPr="00564379">
        <w:rPr>
          <w:rFonts w:asciiTheme="minorHAnsi" w:eastAsia="Calibri" w:hAnsiTheme="minorHAnsi" w:cstheme="minorHAnsi"/>
          <w:lang w:eastAsia="zh-CN"/>
        </w:rPr>
        <w:t xml:space="preserve">osoba wskazana przez Wykonawcę w ofercie będzie musiała wykonywać przewidziane dla niej czynności osobiście. Nie dopuszcza się możliwości zmiany tej osoby za wyjątkiem sytuacji opisanych w umowie </w:t>
      </w:r>
      <w:r w:rsidRPr="00564379">
        <w:rPr>
          <w:rFonts w:asciiTheme="minorHAnsi" w:eastAsia="Calibri" w:hAnsiTheme="minorHAnsi" w:cstheme="minorHAnsi"/>
        </w:rPr>
        <w:t>(</w:t>
      </w:r>
      <w:r w:rsidR="00564379">
        <w:rPr>
          <w:rFonts w:asciiTheme="minorHAnsi" w:eastAsia="Calibri" w:hAnsiTheme="minorHAnsi" w:cstheme="minorHAnsi"/>
          <w:b/>
        </w:rPr>
        <w:t>załącznik nr  6 do S</w:t>
      </w:r>
      <w:r w:rsidRPr="00564379">
        <w:rPr>
          <w:rFonts w:asciiTheme="minorHAnsi" w:eastAsia="Calibri" w:hAnsiTheme="minorHAnsi" w:cstheme="minorHAnsi"/>
          <w:b/>
        </w:rPr>
        <w:t>WZ</w:t>
      </w:r>
      <w:r w:rsidRPr="00564379">
        <w:rPr>
          <w:rFonts w:asciiTheme="minorHAnsi" w:eastAsia="Calibri" w:hAnsiTheme="minorHAnsi" w:cstheme="minorHAnsi"/>
        </w:rPr>
        <w:t>)</w:t>
      </w:r>
      <w:r w:rsidRPr="00564379">
        <w:rPr>
          <w:rFonts w:asciiTheme="minorHAnsi" w:eastAsia="Calibri" w:hAnsiTheme="minorHAnsi" w:cstheme="minorHAnsi"/>
          <w:lang w:eastAsia="zh-CN"/>
        </w:rPr>
        <w:t>.</w:t>
      </w:r>
    </w:p>
    <w:p w14:paraId="24F04D3A" w14:textId="77777777" w:rsidR="00CA6781" w:rsidRPr="00564379" w:rsidRDefault="00CA6781" w:rsidP="00CA6781">
      <w:pPr>
        <w:tabs>
          <w:tab w:val="left" w:pos="426"/>
        </w:tabs>
        <w:autoSpaceDE w:val="0"/>
        <w:ind w:left="426"/>
        <w:jc w:val="both"/>
        <w:rPr>
          <w:rFonts w:asciiTheme="minorHAnsi" w:eastAsia="Calibri" w:hAnsiTheme="minorHAnsi" w:cstheme="minorHAnsi"/>
        </w:rPr>
      </w:pPr>
    </w:p>
    <w:p w14:paraId="31CF7B4C" w14:textId="77777777" w:rsidR="00CA6781" w:rsidRPr="00CE5562" w:rsidRDefault="00CA6781" w:rsidP="00D24581">
      <w:pPr>
        <w:numPr>
          <w:ilvl w:val="0"/>
          <w:numId w:val="22"/>
        </w:numPr>
        <w:tabs>
          <w:tab w:val="left" w:pos="360"/>
          <w:tab w:val="left" w:pos="1068"/>
        </w:tabs>
        <w:autoSpaceDN w:val="0"/>
        <w:spacing w:before="120" w:after="120"/>
        <w:ind w:left="360"/>
        <w:jc w:val="both"/>
        <w:rPr>
          <w:rFonts w:asciiTheme="minorHAnsi" w:hAnsiTheme="minorHAnsi" w:cstheme="minorHAnsi"/>
        </w:rPr>
      </w:pPr>
      <w:r w:rsidRPr="00CE5562">
        <w:rPr>
          <w:rFonts w:asciiTheme="minorHAnsi" w:hAnsiTheme="minorHAnsi" w:cstheme="minorHAnsi"/>
          <w:lang w:eastAsia="zh-CN"/>
        </w:rPr>
        <w:t>Za ofertę najkorzystniejszą uznana zostanie oferta, która w sumie uzyska największą ilość punktów spośród ofert nieodrzuconych i spełniających wszystkie wymagania określon</w:t>
      </w:r>
      <w:r w:rsidR="00B67349">
        <w:rPr>
          <w:rFonts w:asciiTheme="minorHAnsi" w:hAnsiTheme="minorHAnsi" w:cstheme="minorHAnsi"/>
          <w:lang w:eastAsia="zh-CN"/>
        </w:rPr>
        <w:t>e przez Zamawiającego w treści S</w:t>
      </w:r>
      <w:r w:rsidRPr="00CE5562">
        <w:rPr>
          <w:rFonts w:asciiTheme="minorHAnsi" w:hAnsiTheme="minorHAnsi" w:cstheme="minorHAnsi"/>
          <w:lang w:eastAsia="zh-CN"/>
        </w:rPr>
        <w:t>WZ.</w:t>
      </w:r>
    </w:p>
    <w:p w14:paraId="7FB9CDB0" w14:textId="77777777" w:rsidR="00CA6781" w:rsidRPr="00CE5562" w:rsidRDefault="00CA6781" w:rsidP="00CA6781">
      <w:pPr>
        <w:tabs>
          <w:tab w:val="left" w:pos="1066"/>
        </w:tabs>
        <w:autoSpaceDE w:val="0"/>
        <w:ind w:left="1066"/>
        <w:jc w:val="center"/>
        <w:rPr>
          <w:rFonts w:asciiTheme="minorHAnsi" w:hAnsiTheme="minorHAnsi" w:cstheme="minorHAnsi"/>
          <w:b/>
          <w:lang w:eastAsia="zh-CN"/>
        </w:rPr>
      </w:pPr>
      <w:r w:rsidRPr="00CE5562">
        <w:rPr>
          <w:rFonts w:asciiTheme="minorHAnsi" w:hAnsiTheme="minorHAnsi" w:cstheme="minorHAnsi"/>
          <w:b/>
          <w:lang w:eastAsia="zh-CN"/>
        </w:rPr>
        <w:t>P = C + D + DN</w:t>
      </w:r>
    </w:p>
    <w:p w14:paraId="1614CE8A" w14:textId="77777777" w:rsidR="00CA6781" w:rsidRPr="00CE5562" w:rsidRDefault="00CA6781" w:rsidP="00CA6781">
      <w:pPr>
        <w:tabs>
          <w:tab w:val="left" w:pos="1066"/>
        </w:tabs>
        <w:autoSpaceDE w:val="0"/>
        <w:ind w:left="1066"/>
        <w:jc w:val="both"/>
        <w:rPr>
          <w:rFonts w:asciiTheme="minorHAnsi" w:hAnsiTheme="minorHAnsi" w:cstheme="minorHAnsi"/>
          <w:lang w:eastAsia="zh-CN"/>
        </w:rPr>
      </w:pPr>
      <w:r w:rsidRPr="00CE5562">
        <w:rPr>
          <w:rFonts w:asciiTheme="minorHAnsi" w:hAnsiTheme="minorHAnsi" w:cstheme="minorHAnsi"/>
          <w:lang w:eastAsia="zh-CN"/>
        </w:rPr>
        <w:t xml:space="preserve">gdzie:   </w:t>
      </w:r>
    </w:p>
    <w:p w14:paraId="37444E17" w14:textId="77777777" w:rsidR="00CA6781" w:rsidRPr="00CE5562" w:rsidRDefault="00CA6781" w:rsidP="00CA6781">
      <w:pPr>
        <w:tabs>
          <w:tab w:val="left" w:pos="1066"/>
        </w:tabs>
        <w:autoSpaceDE w:val="0"/>
        <w:ind w:left="1066"/>
        <w:jc w:val="both"/>
        <w:rPr>
          <w:rFonts w:asciiTheme="minorHAnsi" w:hAnsiTheme="minorHAnsi" w:cstheme="minorHAnsi"/>
        </w:rPr>
      </w:pPr>
      <w:r w:rsidRPr="00CE5562">
        <w:rPr>
          <w:rFonts w:asciiTheme="minorHAnsi" w:hAnsiTheme="minorHAnsi" w:cstheme="minorHAnsi"/>
          <w:b/>
          <w:lang w:eastAsia="zh-CN"/>
        </w:rPr>
        <w:t>P</w:t>
      </w:r>
      <w:r w:rsidRPr="00CE5562">
        <w:rPr>
          <w:rFonts w:asciiTheme="minorHAnsi" w:hAnsiTheme="minorHAnsi" w:cstheme="minorHAnsi"/>
          <w:lang w:eastAsia="zh-CN"/>
        </w:rPr>
        <w:tab/>
        <w:t>-</w:t>
      </w:r>
      <w:r w:rsidRPr="00CE5562">
        <w:rPr>
          <w:rFonts w:asciiTheme="minorHAnsi" w:hAnsiTheme="minorHAnsi" w:cstheme="minorHAnsi"/>
          <w:lang w:eastAsia="zh-CN"/>
        </w:rPr>
        <w:tab/>
        <w:t>łączna liczba punktów,</w:t>
      </w:r>
    </w:p>
    <w:p w14:paraId="5274868C" w14:textId="77777777" w:rsidR="00CA6781" w:rsidRPr="00CE5562" w:rsidRDefault="00CA6781" w:rsidP="00CA6781">
      <w:pPr>
        <w:tabs>
          <w:tab w:val="left" w:pos="1066"/>
        </w:tabs>
        <w:autoSpaceDE w:val="0"/>
        <w:ind w:left="1066"/>
        <w:jc w:val="both"/>
        <w:rPr>
          <w:rFonts w:asciiTheme="minorHAnsi" w:hAnsiTheme="minorHAnsi" w:cstheme="minorHAnsi"/>
        </w:rPr>
      </w:pPr>
      <w:r w:rsidRPr="00CE5562">
        <w:rPr>
          <w:rFonts w:asciiTheme="minorHAnsi" w:hAnsiTheme="minorHAnsi" w:cstheme="minorHAnsi"/>
          <w:b/>
          <w:lang w:eastAsia="zh-CN"/>
        </w:rPr>
        <w:t>C</w:t>
      </w:r>
      <w:r w:rsidRPr="00CE5562">
        <w:rPr>
          <w:rFonts w:asciiTheme="minorHAnsi" w:hAnsiTheme="minorHAnsi" w:cstheme="minorHAnsi"/>
          <w:lang w:eastAsia="zh-CN"/>
        </w:rPr>
        <w:tab/>
        <w:t>-</w:t>
      </w:r>
      <w:r w:rsidRPr="00CE5562">
        <w:rPr>
          <w:rFonts w:asciiTheme="minorHAnsi" w:hAnsiTheme="minorHAnsi" w:cstheme="minorHAnsi"/>
          <w:lang w:eastAsia="zh-CN"/>
        </w:rPr>
        <w:tab/>
        <w:t>liczba punktów w kryterium nr 1 „Cena”,</w:t>
      </w:r>
    </w:p>
    <w:p w14:paraId="5B5A798E" w14:textId="77777777" w:rsidR="00CA6781" w:rsidRPr="00CE5562" w:rsidRDefault="00CA6781" w:rsidP="00CA6781">
      <w:pPr>
        <w:tabs>
          <w:tab w:val="left" w:pos="1418"/>
          <w:tab w:val="left" w:pos="2127"/>
        </w:tabs>
        <w:autoSpaceDE w:val="0"/>
        <w:ind w:left="2127" w:hanging="1134"/>
        <w:jc w:val="both"/>
        <w:rPr>
          <w:rFonts w:asciiTheme="minorHAnsi" w:hAnsiTheme="minorHAnsi" w:cstheme="minorHAnsi"/>
          <w:lang w:eastAsia="zh-CN"/>
        </w:rPr>
      </w:pPr>
      <w:r w:rsidRPr="00CE5562">
        <w:rPr>
          <w:rFonts w:asciiTheme="minorHAnsi" w:hAnsiTheme="minorHAnsi" w:cstheme="minorHAnsi"/>
          <w:b/>
          <w:lang w:eastAsia="zh-CN"/>
        </w:rPr>
        <w:t xml:space="preserve">  D</w:t>
      </w:r>
      <w:r w:rsidRPr="00CE5562">
        <w:rPr>
          <w:rFonts w:asciiTheme="minorHAnsi" w:hAnsiTheme="minorHAnsi" w:cstheme="minorHAnsi"/>
          <w:lang w:eastAsia="zh-CN"/>
        </w:rPr>
        <w:tab/>
        <w:t>-</w:t>
      </w:r>
      <w:r w:rsidRPr="00CE5562">
        <w:rPr>
          <w:rFonts w:asciiTheme="minorHAnsi" w:hAnsiTheme="minorHAnsi" w:cstheme="minorHAnsi"/>
          <w:lang w:eastAsia="zh-CN"/>
        </w:rPr>
        <w:tab/>
        <w:t>liczba punktów w kryterium nr 2 „Dodatkowe doświadczenie Osoby- Wykładowcy/Trenera  wyznac</w:t>
      </w:r>
      <w:r w:rsidR="001C24A5">
        <w:rPr>
          <w:rFonts w:asciiTheme="minorHAnsi" w:hAnsiTheme="minorHAnsi" w:cstheme="minorHAnsi"/>
          <w:lang w:eastAsia="zh-CN"/>
        </w:rPr>
        <w:t>zonej do realizacji zamówienia”</w:t>
      </w:r>
      <w:r w:rsidRPr="00CE5562">
        <w:rPr>
          <w:rFonts w:asciiTheme="minorHAnsi" w:hAnsiTheme="minorHAnsi" w:cstheme="minorHAnsi"/>
          <w:lang w:eastAsia="zh-CN"/>
        </w:rPr>
        <w:t>,</w:t>
      </w:r>
    </w:p>
    <w:p w14:paraId="38F62E7A" w14:textId="77777777" w:rsidR="00CA6781" w:rsidRPr="00CE5562" w:rsidRDefault="00CA6781" w:rsidP="003773BF">
      <w:pPr>
        <w:tabs>
          <w:tab w:val="left" w:pos="1418"/>
          <w:tab w:val="left" w:pos="2127"/>
        </w:tabs>
        <w:autoSpaceDE w:val="0"/>
        <w:ind w:left="2127" w:hanging="1134"/>
        <w:jc w:val="both"/>
        <w:rPr>
          <w:rFonts w:asciiTheme="minorHAnsi" w:hAnsiTheme="minorHAnsi" w:cstheme="minorHAnsi"/>
          <w:lang w:eastAsia="zh-CN"/>
        </w:rPr>
      </w:pPr>
      <w:r w:rsidRPr="003773BF">
        <w:rPr>
          <w:rFonts w:asciiTheme="minorHAnsi" w:hAnsiTheme="minorHAnsi" w:cstheme="minorHAnsi"/>
          <w:lang w:eastAsia="zh-CN"/>
        </w:rPr>
        <w:t xml:space="preserve">  </w:t>
      </w:r>
      <w:r w:rsidRPr="003773BF">
        <w:rPr>
          <w:rFonts w:asciiTheme="minorHAnsi" w:hAnsiTheme="minorHAnsi" w:cstheme="minorHAnsi"/>
          <w:b/>
          <w:bCs/>
          <w:lang w:eastAsia="zh-CN"/>
        </w:rPr>
        <w:t>DN</w:t>
      </w:r>
      <w:r w:rsidRPr="003773BF">
        <w:rPr>
          <w:rFonts w:asciiTheme="minorHAnsi" w:hAnsiTheme="minorHAnsi" w:cstheme="minorHAnsi"/>
          <w:lang w:eastAsia="zh-CN"/>
        </w:rPr>
        <w:t xml:space="preserve"> -  liczba punktów w kryterium nr 3 „Dodatkowe doświadczenie Osoby- Wykładowcy/Trenera  wyznaczonej do realizacji zamówienia w szkoleniu</w:t>
      </w:r>
      <w:r w:rsidR="001C24A5">
        <w:rPr>
          <w:rFonts w:asciiTheme="minorHAnsi" w:hAnsiTheme="minorHAnsi" w:cstheme="minorHAnsi"/>
          <w:lang w:eastAsia="zh-CN"/>
        </w:rPr>
        <w:t xml:space="preserve"> osób długotrwale bezrobotnych”</w:t>
      </w:r>
      <w:r w:rsidRPr="003773BF">
        <w:rPr>
          <w:rFonts w:asciiTheme="minorHAnsi" w:hAnsiTheme="minorHAnsi" w:cstheme="minorHAnsi"/>
          <w:lang w:eastAsia="zh-CN"/>
        </w:rPr>
        <w:t>,</w:t>
      </w:r>
    </w:p>
    <w:p w14:paraId="5761DBC1" w14:textId="77777777" w:rsidR="00CA6781" w:rsidRPr="00CE5562" w:rsidRDefault="00CA6781" w:rsidP="00CA6781">
      <w:pPr>
        <w:autoSpaceDE w:val="0"/>
        <w:ind w:left="1418" w:hanging="425"/>
        <w:jc w:val="both"/>
        <w:rPr>
          <w:rFonts w:asciiTheme="minorHAnsi" w:hAnsiTheme="minorHAnsi" w:cstheme="minorHAnsi"/>
          <w:lang w:eastAsia="zh-CN"/>
        </w:rPr>
      </w:pPr>
    </w:p>
    <w:p w14:paraId="6038685B" w14:textId="77777777" w:rsidR="00CA6781" w:rsidRPr="00564379" w:rsidRDefault="00CA6781" w:rsidP="00D24581">
      <w:pPr>
        <w:numPr>
          <w:ilvl w:val="0"/>
          <w:numId w:val="22"/>
        </w:numPr>
        <w:tabs>
          <w:tab w:val="left" w:pos="426"/>
          <w:tab w:val="left" w:pos="1068"/>
        </w:tabs>
        <w:autoSpaceDE w:val="0"/>
        <w:autoSpaceDN w:val="0"/>
        <w:ind w:left="426" w:hanging="426"/>
        <w:jc w:val="both"/>
        <w:rPr>
          <w:rFonts w:asciiTheme="minorHAnsi" w:eastAsia="Calibri" w:hAnsiTheme="minorHAnsi" w:cstheme="minorHAnsi"/>
        </w:rPr>
      </w:pPr>
      <w:r w:rsidRPr="00CE5562">
        <w:rPr>
          <w:rFonts w:asciiTheme="minorHAnsi" w:eastAsia="Calibri" w:hAnsiTheme="minorHAnsi" w:cstheme="minorHAnsi"/>
        </w:rPr>
        <w:lastRenderedPageBreak/>
        <w:t xml:space="preserve">Jeżeli dwie lub więcej </w:t>
      </w:r>
      <w:r w:rsidRPr="00564379">
        <w:rPr>
          <w:rFonts w:asciiTheme="minorHAnsi" w:eastAsia="Calibri" w:hAnsiTheme="minorHAnsi" w:cstheme="minorHAnsi"/>
        </w:rPr>
        <w:t>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Pr="00564379">
        <w:rPr>
          <w:rFonts w:asciiTheme="minorHAnsi" w:eastAsia="Calibri" w:hAnsiTheme="minorHAnsi" w:cstheme="minorHAnsi"/>
        </w:rPr>
        <w:br/>
        <w:t>do złożenia w terminie określonym przez Zamawiającego ofert dodatkowych.</w:t>
      </w:r>
    </w:p>
    <w:p w14:paraId="6F0864D1" w14:textId="77777777" w:rsidR="00CA6781" w:rsidRPr="00564379" w:rsidRDefault="00CA6781" w:rsidP="00D24581">
      <w:pPr>
        <w:numPr>
          <w:ilvl w:val="0"/>
          <w:numId w:val="22"/>
        </w:numPr>
        <w:tabs>
          <w:tab w:val="left" w:pos="450"/>
          <w:tab w:val="left" w:pos="540"/>
        </w:tabs>
        <w:autoSpaceDE w:val="0"/>
        <w:autoSpaceDN w:val="0"/>
        <w:ind w:left="426" w:hanging="426"/>
        <w:jc w:val="both"/>
        <w:rPr>
          <w:rFonts w:asciiTheme="minorHAnsi" w:hAnsiTheme="minorHAnsi" w:cstheme="minorHAnsi"/>
        </w:rPr>
      </w:pPr>
      <w:r w:rsidRPr="00564379">
        <w:rPr>
          <w:rFonts w:asciiTheme="minorHAnsi" w:hAnsiTheme="minorHAnsi" w:cstheme="minorHAnsi"/>
        </w:rPr>
        <w:t xml:space="preserve">Oferty będą oceniane w odniesieniu do najkorzystniejszych warunków przedstawionych przez </w:t>
      </w:r>
      <w:r w:rsidRPr="00564379">
        <w:rPr>
          <w:rFonts w:asciiTheme="minorHAnsi" w:hAnsiTheme="minorHAnsi" w:cstheme="minorHAnsi"/>
        </w:rPr>
        <w:br/>
        <w:t>Wykonawców.</w:t>
      </w:r>
    </w:p>
    <w:p w14:paraId="30108623" w14:textId="77777777" w:rsidR="00CA6781" w:rsidRPr="00564379" w:rsidRDefault="00CA6781" w:rsidP="00D24581">
      <w:pPr>
        <w:numPr>
          <w:ilvl w:val="0"/>
          <w:numId w:val="22"/>
        </w:numPr>
        <w:tabs>
          <w:tab w:val="left" w:pos="450"/>
          <w:tab w:val="left" w:pos="540"/>
        </w:tabs>
        <w:autoSpaceDE w:val="0"/>
        <w:autoSpaceDN w:val="0"/>
        <w:ind w:left="426" w:hanging="426"/>
        <w:jc w:val="both"/>
        <w:rPr>
          <w:rFonts w:asciiTheme="minorHAnsi" w:hAnsiTheme="minorHAnsi" w:cstheme="minorHAnsi"/>
        </w:rPr>
      </w:pPr>
      <w:r w:rsidRPr="00564379">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14:paraId="04F6A8E3" w14:textId="77777777" w:rsidR="00CA6781" w:rsidRPr="00564379" w:rsidRDefault="00CA6781" w:rsidP="00D24581">
      <w:pPr>
        <w:numPr>
          <w:ilvl w:val="0"/>
          <w:numId w:val="22"/>
        </w:numPr>
        <w:tabs>
          <w:tab w:val="left" w:pos="450"/>
          <w:tab w:val="left" w:pos="540"/>
        </w:tabs>
        <w:autoSpaceDE w:val="0"/>
        <w:autoSpaceDN w:val="0"/>
        <w:ind w:left="426" w:hanging="426"/>
        <w:jc w:val="both"/>
        <w:rPr>
          <w:rFonts w:asciiTheme="minorHAnsi" w:hAnsiTheme="minorHAnsi" w:cstheme="minorHAnsi"/>
        </w:rPr>
      </w:pPr>
      <w:r w:rsidRPr="00564379">
        <w:rPr>
          <w:rFonts w:asciiTheme="minorHAnsi" w:hAnsiTheme="minorHAnsi" w:cstheme="minorHAnsi"/>
          <w:color w:val="000000"/>
        </w:rPr>
        <w:t xml:space="preserve">Za ofertę najkorzystniejszą uznana zostanie oferta, która w sumie uzyska najwyższą liczbę </w:t>
      </w:r>
      <w:r w:rsidRPr="00564379">
        <w:rPr>
          <w:rFonts w:asciiTheme="minorHAnsi" w:hAnsiTheme="minorHAnsi" w:cstheme="minorHAnsi"/>
          <w:color w:val="000000"/>
        </w:rPr>
        <w:br/>
        <w:t>punktów. Pozostałe oferty zostaną sklasyfikowane zgodnie z ilością uzyskanych punktów</w:t>
      </w:r>
      <w:r w:rsidRPr="00564379">
        <w:rPr>
          <w:rFonts w:asciiTheme="minorHAnsi" w:hAnsiTheme="minorHAnsi" w:cstheme="minorHAnsi"/>
          <w:b/>
          <w:bCs/>
          <w:color w:val="000000"/>
        </w:rPr>
        <w:t>.</w:t>
      </w:r>
    </w:p>
    <w:p w14:paraId="05B9BA7A" w14:textId="77777777" w:rsidR="00CA6781" w:rsidRPr="00564379" w:rsidRDefault="00CA6781" w:rsidP="00D24581">
      <w:pPr>
        <w:numPr>
          <w:ilvl w:val="0"/>
          <w:numId w:val="22"/>
        </w:numPr>
        <w:tabs>
          <w:tab w:val="left" w:pos="450"/>
          <w:tab w:val="left" w:pos="540"/>
        </w:tabs>
        <w:autoSpaceDE w:val="0"/>
        <w:autoSpaceDN w:val="0"/>
        <w:ind w:left="426" w:hanging="426"/>
        <w:jc w:val="both"/>
        <w:rPr>
          <w:rFonts w:asciiTheme="minorHAnsi" w:hAnsiTheme="minorHAnsi" w:cstheme="minorHAnsi"/>
        </w:rPr>
      </w:pPr>
      <w:r w:rsidRPr="00564379">
        <w:rPr>
          <w:rFonts w:asciiTheme="minorHAnsi" w:hAnsiTheme="minorHAnsi" w:cstheme="minorHAnsi"/>
          <w:color w:val="000000"/>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41337BAA" w14:textId="77777777" w:rsidR="00B67349" w:rsidRPr="00564379" w:rsidRDefault="00B67349" w:rsidP="00B67349">
      <w:pPr>
        <w:spacing w:after="200" w:line="252" w:lineRule="auto"/>
        <w:contextualSpacing/>
        <w:jc w:val="both"/>
        <w:rPr>
          <w:rFonts w:asciiTheme="minorHAnsi" w:eastAsiaTheme="majorEastAsia" w:hAnsiTheme="minorHAnsi" w:cstheme="minorHAnsi"/>
          <w:lang w:eastAsia="en-US"/>
        </w:rPr>
      </w:pPr>
    </w:p>
    <w:p w14:paraId="6F1BFC13" w14:textId="77777777" w:rsidR="00B67349" w:rsidRPr="00564379" w:rsidRDefault="00B67349" w:rsidP="00B67349">
      <w:pPr>
        <w:spacing w:after="200" w:line="252" w:lineRule="auto"/>
        <w:ind w:firstLine="360"/>
        <w:contextualSpacing/>
        <w:jc w:val="both"/>
        <w:rPr>
          <w:rFonts w:asciiTheme="minorHAnsi" w:eastAsiaTheme="majorEastAsia" w:hAnsiTheme="minorHAnsi" w:cstheme="minorHAnsi"/>
          <w:lang w:eastAsia="en-US"/>
        </w:rPr>
      </w:pPr>
      <w:r w:rsidRPr="00564379">
        <w:rPr>
          <w:rFonts w:asciiTheme="minorHAnsi" w:eastAsiaTheme="majorEastAsia" w:hAnsiTheme="minorHAnsi" w:cstheme="minorHAnsi"/>
          <w:lang w:eastAsia="en-US"/>
        </w:rPr>
        <w:t>Rozliczenia będą prowadzone w złotych polskich z dokładnością do dwóch miejsc po przecinku.</w:t>
      </w:r>
    </w:p>
    <w:p w14:paraId="1FA26482" w14:textId="77777777" w:rsidR="00CA6781" w:rsidRPr="00564379" w:rsidRDefault="00CA6781" w:rsidP="00CA6781">
      <w:pPr>
        <w:tabs>
          <w:tab w:val="left" w:pos="1134"/>
        </w:tabs>
        <w:jc w:val="both"/>
        <w:rPr>
          <w:rFonts w:asciiTheme="minorHAnsi" w:hAnsiTheme="minorHAnsi" w:cstheme="minorHAnsi"/>
          <w:color w:val="000000"/>
        </w:rPr>
      </w:pPr>
    </w:p>
    <w:p w14:paraId="33F68F97" w14:textId="77777777" w:rsidR="00B67349" w:rsidRPr="00564379" w:rsidRDefault="00CA6781" w:rsidP="008152D6">
      <w:pPr>
        <w:pStyle w:val="Akapitzlist"/>
        <w:tabs>
          <w:tab w:val="left" w:pos="786"/>
        </w:tabs>
        <w:spacing w:after="0"/>
        <w:ind w:left="360"/>
        <w:jc w:val="both"/>
        <w:rPr>
          <w:rFonts w:asciiTheme="minorHAnsi" w:hAnsiTheme="minorHAnsi" w:cstheme="minorHAnsi"/>
          <w:color w:val="000000"/>
          <w:sz w:val="24"/>
          <w:szCs w:val="24"/>
        </w:rPr>
      </w:pPr>
      <w:r w:rsidRPr="00564379">
        <w:rPr>
          <w:rFonts w:asciiTheme="minorHAnsi" w:hAnsiTheme="minorHAnsi" w:cstheme="minorHAnsi"/>
          <w:color w:val="000000"/>
          <w:sz w:val="24"/>
          <w:szCs w:val="24"/>
        </w:rPr>
        <w:t xml:space="preserve">UWAGA! Wszystkie kwoty wskazane w formularzu oferty należy podać w zaokrągleniu do pełnych groszy (do dwóch miejsc po przecinku) zgodnie z zasadą określoną w § 106e ust. 11 ustawy o podatku od towarów i usług </w:t>
      </w:r>
      <w:r w:rsidRPr="00564379">
        <w:rPr>
          <w:rFonts w:asciiTheme="minorHAnsi" w:hAnsiTheme="minorHAnsi" w:cstheme="minorHAnsi"/>
          <w:sz w:val="24"/>
          <w:szCs w:val="24"/>
        </w:rPr>
        <w:t xml:space="preserve">z dnia 11 marca 2004 r. </w:t>
      </w:r>
      <w:r w:rsidRPr="00564379">
        <w:rPr>
          <w:rFonts w:asciiTheme="minorHAnsi" w:hAnsiTheme="minorHAnsi" w:cstheme="minorHAnsi"/>
          <w:color w:val="000000"/>
          <w:sz w:val="24"/>
          <w:szCs w:val="24"/>
        </w:rPr>
        <w:t>(</w:t>
      </w:r>
      <w:proofErr w:type="spellStart"/>
      <w:r w:rsidRPr="00564379">
        <w:rPr>
          <w:rFonts w:asciiTheme="minorHAnsi" w:hAnsiTheme="minorHAnsi" w:cstheme="minorHAnsi"/>
          <w:color w:val="000000"/>
          <w:sz w:val="24"/>
          <w:szCs w:val="24"/>
        </w:rPr>
        <w:t>t.j</w:t>
      </w:r>
      <w:proofErr w:type="spellEnd"/>
      <w:r w:rsidRPr="00564379">
        <w:rPr>
          <w:rFonts w:asciiTheme="minorHAnsi" w:hAnsiTheme="minorHAnsi" w:cstheme="minorHAnsi"/>
          <w:color w:val="000000"/>
          <w:sz w:val="24"/>
          <w:szCs w:val="24"/>
        </w:rPr>
        <w:t xml:space="preserve">. Dz. U. z 2021 r. poz. 685 z </w:t>
      </w:r>
      <w:proofErr w:type="spellStart"/>
      <w:r w:rsidRPr="00564379">
        <w:rPr>
          <w:rFonts w:asciiTheme="minorHAnsi" w:hAnsiTheme="minorHAnsi" w:cstheme="minorHAnsi"/>
          <w:color w:val="000000"/>
          <w:sz w:val="24"/>
          <w:szCs w:val="24"/>
        </w:rPr>
        <w:t>późn</w:t>
      </w:r>
      <w:proofErr w:type="spellEnd"/>
      <w:r w:rsidRPr="00564379">
        <w:rPr>
          <w:rFonts w:asciiTheme="minorHAnsi" w:hAnsiTheme="minorHAnsi" w:cstheme="minorHAnsi"/>
          <w:color w:val="000000"/>
          <w:sz w:val="24"/>
          <w:szCs w:val="24"/>
        </w:rPr>
        <w:t xml:space="preserve">. </w:t>
      </w:r>
      <w:proofErr w:type="spellStart"/>
      <w:r w:rsidRPr="00564379">
        <w:rPr>
          <w:rFonts w:asciiTheme="minorHAnsi" w:hAnsiTheme="minorHAnsi" w:cstheme="minorHAnsi"/>
          <w:color w:val="000000"/>
          <w:sz w:val="24"/>
          <w:szCs w:val="24"/>
        </w:rPr>
        <w:t>zm</w:t>
      </w:r>
      <w:proofErr w:type="spellEnd"/>
      <w:r w:rsidRPr="00564379">
        <w:rPr>
          <w:rFonts w:asciiTheme="minorHAnsi" w:hAnsiTheme="minorHAnsi" w:cstheme="minorHAnsi"/>
          <w:color w:val="000000"/>
          <w:sz w:val="24"/>
          <w:szCs w:val="24"/>
        </w:rPr>
        <w:t>)</w:t>
      </w:r>
      <w:r w:rsidRPr="00564379">
        <w:rPr>
          <w:rFonts w:asciiTheme="minorHAnsi" w:hAnsiTheme="minorHAnsi" w:cstheme="minorHAnsi"/>
          <w:sz w:val="24"/>
          <w:szCs w:val="24"/>
        </w:rPr>
        <w:t xml:space="preserve"> – </w:t>
      </w:r>
      <w:r w:rsidRPr="00564379">
        <w:rPr>
          <w:rFonts w:asciiTheme="minorHAnsi" w:hAnsiTheme="minorHAnsi" w:cstheme="minorHAnsi"/>
          <w:color w:val="000000"/>
          <w:sz w:val="24"/>
          <w:szCs w:val="24"/>
        </w:rPr>
        <w:t>„końcówki” poniżej 0,5 grosza pomija się, a końcówki 0,5 grosza i wyższe zaokrągla się do 1 grosza”</w:t>
      </w:r>
      <w:r w:rsidR="008152D6" w:rsidRPr="00564379">
        <w:rPr>
          <w:rFonts w:asciiTheme="minorHAnsi" w:hAnsiTheme="minorHAnsi" w:cstheme="minorHAnsi"/>
          <w:color w:val="000000"/>
          <w:sz w:val="24"/>
          <w:szCs w:val="24"/>
        </w:rPr>
        <w:t xml:space="preserve">. </w:t>
      </w:r>
      <w:r w:rsidR="00B67349" w:rsidRPr="00564379">
        <w:rPr>
          <w:rFonts w:asciiTheme="minorHAnsi" w:eastAsiaTheme="majorEastAsia" w:hAnsiTheme="minorHAnsi" w:cstheme="minorHAnsi"/>
          <w:sz w:val="24"/>
          <w:szCs w:val="24"/>
        </w:rPr>
        <w:t xml:space="preserve">Jeden grosz jest najmniejszą jednostką monetarną w systemie pieniężnym RP i nie jest możliwe wyliczenie ceny końcowej, jeśli komponenty ceny (ceny jednostkowe) są określone za pomocą wielkości mniejszych niż 1 grosz. </w:t>
      </w:r>
    </w:p>
    <w:p w14:paraId="14EF6ED2" w14:textId="77777777" w:rsidR="00B67349" w:rsidRPr="00564379" w:rsidRDefault="00B67349" w:rsidP="00B67349">
      <w:pPr>
        <w:spacing w:after="200"/>
        <w:ind w:left="360"/>
        <w:jc w:val="both"/>
        <w:rPr>
          <w:rFonts w:asciiTheme="minorHAnsi" w:eastAsiaTheme="majorEastAsia" w:hAnsiTheme="minorHAnsi" w:cstheme="minorHAnsi"/>
          <w:b/>
          <w:lang w:eastAsia="en-US"/>
        </w:rPr>
      </w:pPr>
      <w:r w:rsidRPr="00564379">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4379">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564379">
        <w:rPr>
          <w:rFonts w:asciiTheme="minorHAnsi" w:eastAsiaTheme="majorEastAsia" w:hAnsiTheme="minorHAnsi" w:cstheme="minorHAnsi"/>
          <w:b/>
          <w:lang w:eastAsia="en-US"/>
        </w:rPr>
        <w:t>Pzp</w:t>
      </w:r>
      <w:proofErr w:type="spellEnd"/>
      <w:r w:rsidRPr="00564379">
        <w:rPr>
          <w:rFonts w:asciiTheme="minorHAnsi" w:eastAsiaTheme="majorEastAsia" w:hAnsiTheme="minorHAnsi" w:cstheme="minorHAnsi"/>
          <w:b/>
          <w:lang w:eastAsia="en-US"/>
        </w:rPr>
        <w:t>.</w:t>
      </w:r>
    </w:p>
    <w:p w14:paraId="407B3565" w14:textId="77777777" w:rsidR="00CA6781" w:rsidRPr="00564379" w:rsidRDefault="00CA6781" w:rsidP="00CA6781">
      <w:pPr>
        <w:pStyle w:val="Akapitzlist"/>
        <w:tabs>
          <w:tab w:val="left" w:pos="786"/>
        </w:tabs>
        <w:spacing w:after="0"/>
        <w:ind w:left="360"/>
        <w:jc w:val="both"/>
        <w:rPr>
          <w:rFonts w:asciiTheme="minorHAnsi" w:hAnsiTheme="minorHAnsi" w:cstheme="minorHAnsi"/>
          <w:color w:val="000000"/>
          <w:sz w:val="24"/>
          <w:szCs w:val="24"/>
        </w:rPr>
      </w:pPr>
    </w:p>
    <w:p w14:paraId="51BC4BFE" w14:textId="77777777" w:rsidR="00CA6781" w:rsidRPr="00564379" w:rsidRDefault="00CA6781" w:rsidP="00D24581">
      <w:pPr>
        <w:pStyle w:val="Akapitzlist"/>
        <w:widowControl w:val="0"/>
        <w:numPr>
          <w:ilvl w:val="0"/>
          <w:numId w:val="25"/>
        </w:numPr>
        <w:tabs>
          <w:tab w:val="left" w:pos="450"/>
        </w:tabs>
        <w:suppressAutoHyphens/>
        <w:autoSpaceDN w:val="0"/>
        <w:spacing w:line="240" w:lineRule="auto"/>
        <w:ind w:left="450" w:hanging="450"/>
        <w:contextualSpacing w:val="0"/>
        <w:jc w:val="both"/>
        <w:textAlignment w:val="baseline"/>
        <w:rPr>
          <w:rFonts w:asciiTheme="minorHAnsi" w:hAnsiTheme="minorHAnsi" w:cstheme="minorHAnsi"/>
          <w:color w:val="000000"/>
          <w:sz w:val="24"/>
          <w:szCs w:val="24"/>
        </w:rPr>
      </w:pPr>
      <w:r w:rsidRPr="00564379">
        <w:rPr>
          <w:rFonts w:asciiTheme="minorHAnsi" w:hAnsiTheme="minorHAnsi" w:cstheme="minorHAnsi"/>
          <w:color w:val="000000"/>
          <w:sz w:val="24"/>
          <w:szCs w:val="24"/>
        </w:rPr>
        <w:t>W toku badania i oceny ofert Zamawiający może żądać od Wykonawców wyjaśnień dotyczących treści złożonych ofert.</w:t>
      </w:r>
    </w:p>
    <w:p w14:paraId="3FBC231E" w14:textId="77777777" w:rsidR="00CA6781" w:rsidRPr="00564379" w:rsidRDefault="00CA6781" w:rsidP="00D24581">
      <w:pPr>
        <w:pStyle w:val="Akapitzlist"/>
        <w:widowControl w:val="0"/>
        <w:numPr>
          <w:ilvl w:val="0"/>
          <w:numId w:val="25"/>
        </w:numPr>
        <w:tabs>
          <w:tab w:val="left" w:pos="450"/>
          <w:tab w:val="left" w:pos="1134"/>
        </w:tabs>
        <w:suppressAutoHyphens/>
        <w:autoSpaceDN w:val="0"/>
        <w:spacing w:after="0" w:line="240" w:lineRule="auto"/>
        <w:ind w:left="450" w:hanging="450"/>
        <w:contextualSpacing w:val="0"/>
        <w:jc w:val="both"/>
        <w:textAlignment w:val="baseline"/>
        <w:rPr>
          <w:rFonts w:asciiTheme="minorHAnsi" w:hAnsiTheme="minorHAnsi" w:cstheme="minorHAnsi"/>
          <w:sz w:val="24"/>
          <w:szCs w:val="24"/>
        </w:rPr>
      </w:pPr>
      <w:r w:rsidRPr="00564379">
        <w:rPr>
          <w:rFonts w:asciiTheme="minorHAnsi" w:hAnsiTheme="minorHAnsi" w:cstheme="minorHAnsi"/>
          <w:sz w:val="24"/>
          <w:szCs w:val="24"/>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w:t>
      </w:r>
      <w:r w:rsidRPr="00564379">
        <w:rPr>
          <w:rFonts w:asciiTheme="minorHAnsi" w:hAnsiTheme="minorHAnsi" w:cstheme="minorHAnsi"/>
          <w:sz w:val="24"/>
          <w:szCs w:val="24"/>
        </w:rPr>
        <w:lastRenderedPageBreak/>
        <w:t>ustalonej przed wszczęciem postępowania lub średniej arytmetycznej cen wszystkich złożonych ofert</w:t>
      </w:r>
      <w:r w:rsidR="008152D6" w:rsidRPr="00564379">
        <w:rPr>
          <w:rFonts w:asciiTheme="minorHAnsi" w:hAnsiTheme="minorHAnsi" w:cstheme="minorHAnsi"/>
          <w:sz w:val="24"/>
          <w:szCs w:val="24"/>
        </w:rPr>
        <w:t xml:space="preserve"> niepodlegających odrzuceniu na podstawie art. 226 ust. 1 pkt 1 i 10 </w:t>
      </w:r>
      <w:proofErr w:type="spellStart"/>
      <w:r w:rsidR="008152D6" w:rsidRPr="00564379">
        <w:rPr>
          <w:rFonts w:asciiTheme="minorHAnsi" w:hAnsiTheme="minorHAnsi" w:cstheme="minorHAnsi"/>
          <w:sz w:val="24"/>
          <w:szCs w:val="24"/>
        </w:rPr>
        <w:t>Pzp</w:t>
      </w:r>
      <w:proofErr w:type="spellEnd"/>
      <w:r w:rsidRPr="00564379">
        <w:rPr>
          <w:rFonts w:asciiTheme="minorHAnsi" w:hAnsiTheme="minorHAnsi" w:cstheme="minorHAnsi"/>
          <w:sz w:val="24"/>
          <w:szCs w:val="24"/>
        </w:rPr>
        <w:t>, Zamawiający zwróci się o udzielenie wyjaśnień, w tym złożenia dowodów, dotyczących wyliczenia ceny</w:t>
      </w:r>
      <w:r w:rsidR="008152D6" w:rsidRPr="00564379">
        <w:rPr>
          <w:rFonts w:asciiTheme="minorHAnsi" w:hAnsiTheme="minorHAnsi" w:cstheme="minorHAnsi"/>
          <w:sz w:val="24"/>
          <w:szCs w:val="24"/>
        </w:rPr>
        <w:t xml:space="preserve"> </w:t>
      </w:r>
      <w:r w:rsidRPr="00564379">
        <w:rPr>
          <w:rFonts w:asciiTheme="minorHAnsi" w:hAnsiTheme="minorHAnsi" w:cstheme="minorHAnsi"/>
          <w:sz w:val="24"/>
          <w:szCs w:val="24"/>
        </w:rPr>
        <w:t xml:space="preserve">, chyba że rozbieżność wynika z okoliczności oczywistych, które nie wymagają wyjaśnienia. Obowiązek wykazania, że oferta nie zawiera rażąco niskiej ceny spoczywa na Wykonawcy. Zamawiający odrzuci ofertę Wykonawcy, który nie udzielił wyjaśnień </w:t>
      </w:r>
      <w:r w:rsidR="00A108E7" w:rsidRPr="00564379">
        <w:rPr>
          <w:sz w:val="24"/>
          <w:szCs w:val="24"/>
        </w:rPr>
        <w:t xml:space="preserve">w wyznaczonym terminie </w:t>
      </w:r>
      <w:r w:rsidRPr="00564379">
        <w:rPr>
          <w:rFonts w:asciiTheme="minorHAnsi" w:hAnsiTheme="minorHAnsi" w:cstheme="minorHAnsi"/>
          <w:sz w:val="24"/>
          <w:szCs w:val="24"/>
        </w:rPr>
        <w:t xml:space="preserve">lub </w:t>
      </w:r>
      <w:r w:rsidR="00A108E7" w:rsidRPr="00564379">
        <w:rPr>
          <w:sz w:val="24"/>
          <w:szCs w:val="24"/>
        </w:rPr>
        <w:t xml:space="preserve">złożone wyjaśnienia wraz z dowodami nie uzasadniają podanej w ofercie ceny (stosownie do art. 224 ust. 6 </w:t>
      </w:r>
      <w:proofErr w:type="spellStart"/>
      <w:r w:rsidR="00A108E7" w:rsidRPr="00564379">
        <w:rPr>
          <w:sz w:val="24"/>
          <w:szCs w:val="24"/>
        </w:rPr>
        <w:t>Pzp</w:t>
      </w:r>
      <w:proofErr w:type="spellEnd"/>
      <w:r w:rsidR="00A108E7" w:rsidRPr="00564379">
        <w:rPr>
          <w:sz w:val="24"/>
          <w:szCs w:val="24"/>
        </w:rPr>
        <w:t>)</w:t>
      </w:r>
      <w:r w:rsidRPr="00564379">
        <w:rPr>
          <w:rFonts w:asciiTheme="minorHAnsi" w:hAnsiTheme="minorHAnsi" w:cstheme="minorHAnsi"/>
          <w:sz w:val="24"/>
          <w:szCs w:val="24"/>
        </w:rPr>
        <w:t>.</w:t>
      </w:r>
    </w:p>
    <w:p w14:paraId="2F9C198E" w14:textId="77777777" w:rsidR="00CA6781" w:rsidRPr="00564379" w:rsidRDefault="00CA6781" w:rsidP="00D24581">
      <w:pPr>
        <w:pStyle w:val="Akapitzlist"/>
        <w:widowControl w:val="0"/>
        <w:numPr>
          <w:ilvl w:val="0"/>
          <w:numId w:val="25"/>
        </w:numPr>
        <w:tabs>
          <w:tab w:val="left" w:pos="450"/>
          <w:tab w:val="left" w:pos="1134"/>
        </w:tabs>
        <w:suppressAutoHyphens/>
        <w:autoSpaceDN w:val="0"/>
        <w:spacing w:after="0" w:line="240" w:lineRule="auto"/>
        <w:ind w:left="450" w:hanging="450"/>
        <w:contextualSpacing w:val="0"/>
        <w:jc w:val="both"/>
        <w:textAlignment w:val="baseline"/>
        <w:rPr>
          <w:rFonts w:asciiTheme="minorHAnsi" w:hAnsiTheme="minorHAnsi" w:cstheme="minorHAnsi"/>
          <w:sz w:val="24"/>
          <w:szCs w:val="24"/>
        </w:rPr>
      </w:pPr>
      <w:r w:rsidRPr="00564379">
        <w:rPr>
          <w:rFonts w:asciiTheme="minorHAnsi" w:hAnsiTheme="minorHAnsi" w:cstheme="minorHAnsi"/>
          <w:sz w:val="24"/>
          <w:szCs w:val="24"/>
        </w:rPr>
        <w:t>Zamawiający udzieli zamówienia Wykonawcy, którego oferta:</w:t>
      </w:r>
    </w:p>
    <w:p w14:paraId="128D2665" w14:textId="77777777" w:rsidR="00CA6781" w:rsidRPr="00564379" w:rsidRDefault="00CA6781" w:rsidP="00D24581">
      <w:pPr>
        <w:pStyle w:val="Standard"/>
        <w:numPr>
          <w:ilvl w:val="1"/>
          <w:numId w:val="7"/>
        </w:numPr>
        <w:ind w:left="630"/>
        <w:jc w:val="both"/>
        <w:rPr>
          <w:rFonts w:asciiTheme="minorHAnsi" w:eastAsia="Calibri" w:hAnsiTheme="minorHAnsi" w:cstheme="minorHAnsi"/>
          <w:lang w:eastAsia="en-US"/>
        </w:rPr>
      </w:pPr>
      <w:r w:rsidRPr="00564379">
        <w:rPr>
          <w:rFonts w:asciiTheme="minorHAnsi" w:eastAsia="Calibri" w:hAnsiTheme="minorHAnsi" w:cstheme="minorHAnsi"/>
          <w:lang w:eastAsia="en-US"/>
        </w:rPr>
        <w:t>odpowiada wszystkim wymaganiom zawartym SWZ,</w:t>
      </w:r>
    </w:p>
    <w:p w14:paraId="4C06A0F2" w14:textId="77777777" w:rsidR="00CA6781" w:rsidRPr="00564379" w:rsidRDefault="00CA6781" w:rsidP="00D24581">
      <w:pPr>
        <w:pStyle w:val="Standard"/>
        <w:numPr>
          <w:ilvl w:val="1"/>
          <w:numId w:val="7"/>
        </w:numPr>
        <w:ind w:left="630"/>
        <w:jc w:val="both"/>
        <w:rPr>
          <w:rFonts w:asciiTheme="minorHAnsi" w:eastAsia="Calibri" w:hAnsiTheme="minorHAnsi" w:cstheme="minorHAnsi"/>
          <w:lang w:eastAsia="en-US"/>
        </w:rPr>
      </w:pPr>
      <w:r w:rsidRPr="00564379">
        <w:rPr>
          <w:rFonts w:asciiTheme="minorHAnsi" w:eastAsia="Calibri" w:hAnsiTheme="minorHAnsi" w:cstheme="minorHAnsi"/>
          <w:lang w:eastAsia="en-US"/>
        </w:rPr>
        <w:t>uzyska największą liczbę punktów w procesie oceny kryteriów.</w:t>
      </w:r>
    </w:p>
    <w:p w14:paraId="35593CDB" w14:textId="77777777" w:rsidR="00CA6781" w:rsidRPr="00564379" w:rsidRDefault="00CA6781" w:rsidP="00CA6781">
      <w:pPr>
        <w:pStyle w:val="Standard"/>
        <w:ind w:left="1440"/>
        <w:jc w:val="both"/>
        <w:rPr>
          <w:rFonts w:asciiTheme="minorHAnsi" w:eastAsia="Calibri" w:hAnsiTheme="minorHAnsi" w:cstheme="minorHAnsi"/>
          <w:lang w:eastAsia="en-US"/>
        </w:rPr>
      </w:pPr>
    </w:p>
    <w:bookmarkEnd w:id="6"/>
    <w:p w14:paraId="3B806856" w14:textId="77777777" w:rsidR="00CA6781" w:rsidRPr="00CE5562" w:rsidRDefault="00CA6781" w:rsidP="00CA6781">
      <w:pPr>
        <w:pStyle w:val="Standard"/>
        <w:shd w:val="clear" w:color="auto" w:fill="D6E3BC"/>
        <w:spacing w:before="240" w:after="60" w:line="360" w:lineRule="auto"/>
        <w:ind w:left="1843" w:hanging="1843"/>
        <w:jc w:val="both"/>
        <w:rPr>
          <w:rFonts w:asciiTheme="minorHAnsi" w:hAnsiTheme="minorHAnsi" w:cstheme="minorHAnsi"/>
          <w:b/>
        </w:rPr>
      </w:pPr>
      <w:r w:rsidRPr="00CE5562">
        <w:rPr>
          <w:rFonts w:asciiTheme="minorHAnsi" w:hAnsiTheme="minorHAnsi" w:cstheme="minorHAnsi"/>
          <w:b/>
        </w:rPr>
        <w:t>Rozdział 6. WYMAGANIA WOBEC WYKONAWCY I PODSTAWY WYKLUCZENIA WYKONAWCÓW</w:t>
      </w:r>
    </w:p>
    <w:p w14:paraId="482F8FB9" w14:textId="77777777" w:rsidR="004A12BE" w:rsidRPr="00564379" w:rsidRDefault="004A12BE" w:rsidP="004A12BE">
      <w:pPr>
        <w:spacing w:after="200" w:line="252" w:lineRule="auto"/>
        <w:contextualSpacing/>
        <w:jc w:val="both"/>
        <w:rPr>
          <w:rFonts w:asciiTheme="minorHAnsi" w:eastAsiaTheme="majorEastAsia" w:hAnsiTheme="minorHAnsi" w:cstheme="minorHAnsi"/>
          <w:lang w:eastAsia="en-US"/>
        </w:rPr>
      </w:pPr>
      <w:r w:rsidRPr="00564379">
        <w:rPr>
          <w:rFonts w:asciiTheme="minorHAnsi" w:eastAsiaTheme="majorEastAsia" w:hAnsiTheme="minorHAnsi" w:cstheme="minorHAnsi"/>
          <w:b/>
          <w:lang w:eastAsia="en-US"/>
        </w:rPr>
        <w:t xml:space="preserve">Wykonawcą </w:t>
      </w:r>
      <w:r w:rsidRPr="00564379">
        <w:rPr>
          <w:rFonts w:asciiTheme="minorHAnsi" w:eastAsiaTheme="majorEastAsia" w:hAnsiTheme="minorHAnsi" w:cstheme="minorHAnsi"/>
          <w:bCs/>
          <w:lang w:eastAsia="en-US"/>
        </w:rPr>
        <w:t>jest</w:t>
      </w:r>
      <w:r w:rsidRPr="00564379">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3A975EF" w14:textId="77777777" w:rsidR="004A12BE" w:rsidRPr="00564379" w:rsidRDefault="004A12BE" w:rsidP="004A12BE">
      <w:pPr>
        <w:spacing w:after="200" w:line="252" w:lineRule="auto"/>
        <w:contextualSpacing/>
        <w:jc w:val="both"/>
        <w:rPr>
          <w:rFonts w:asciiTheme="minorHAnsi" w:eastAsiaTheme="majorEastAsia" w:hAnsiTheme="minorHAnsi" w:cstheme="minorHAnsi"/>
          <w:lang w:eastAsia="en-US"/>
        </w:rPr>
      </w:pPr>
      <w:r w:rsidRPr="00564379">
        <w:rPr>
          <w:rFonts w:asciiTheme="minorHAnsi" w:eastAsiaTheme="majorEastAsia" w:hAnsiTheme="minorHAnsi" w:cstheme="minorHAnsi"/>
          <w:lang w:eastAsia="en-US"/>
        </w:rPr>
        <w:t xml:space="preserve">Zamawiający nie zastrzega możliwości ubiegania się o udzielenie zamówienia wyłącznie przez wykonawców, o których mowa w art. 94 ustawy </w:t>
      </w:r>
      <w:proofErr w:type="spellStart"/>
      <w:r w:rsidRPr="00564379">
        <w:rPr>
          <w:rFonts w:asciiTheme="minorHAnsi" w:eastAsiaTheme="majorEastAsia" w:hAnsiTheme="minorHAnsi" w:cstheme="minorHAnsi"/>
          <w:lang w:eastAsia="en-US"/>
        </w:rPr>
        <w:t>Pzp</w:t>
      </w:r>
      <w:proofErr w:type="spellEnd"/>
      <w:r w:rsidRPr="00564379">
        <w:rPr>
          <w:rFonts w:asciiTheme="minorHAnsi" w:eastAsiaTheme="majorEastAsia" w:hAnsiTheme="minorHAnsi" w:cstheme="minorHAns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71E47D5" w14:textId="53A780AF" w:rsidR="00FF0374" w:rsidRPr="00564379" w:rsidRDefault="00CA6781" w:rsidP="00FF0374">
      <w:pPr>
        <w:spacing w:line="252" w:lineRule="auto"/>
        <w:contextualSpacing/>
        <w:jc w:val="both"/>
        <w:rPr>
          <w:rFonts w:asciiTheme="minorHAnsi" w:eastAsiaTheme="majorEastAsia" w:hAnsiTheme="minorHAnsi" w:cstheme="minorHAnsi"/>
          <w:lang w:eastAsia="en-US"/>
        </w:rPr>
      </w:pPr>
      <w:r w:rsidRPr="00564379">
        <w:rPr>
          <w:rFonts w:asciiTheme="minorHAnsi" w:hAnsiTheme="minorHAnsi" w:cstheme="minorHAnsi"/>
          <w:lang w:eastAsia="en-US"/>
        </w:rPr>
        <w:t>O udzielenie zamówienia mogą ubiegać się Wykonawcy, którzy nie podlegają wykluczeniu oraz spełniają określone przez Zamawiającego</w:t>
      </w:r>
      <w:r w:rsidR="00FF0374" w:rsidRPr="00564379">
        <w:rPr>
          <w:rFonts w:asciiTheme="minorHAnsi" w:hAnsiTheme="minorHAnsi" w:cstheme="minorHAnsi"/>
          <w:lang w:eastAsia="en-US"/>
        </w:rPr>
        <w:t xml:space="preserve"> warunki udziału w postępowaniu a także złożyli ofertę </w:t>
      </w:r>
      <w:r w:rsidR="00FF0374" w:rsidRPr="00564379">
        <w:rPr>
          <w:rFonts w:asciiTheme="minorHAnsi" w:eastAsiaTheme="majorEastAsia" w:hAnsiTheme="minorHAnsi" w:cstheme="minorHAnsi"/>
          <w:lang w:eastAsia="en-US"/>
        </w:rPr>
        <w:t>–</w:t>
      </w:r>
      <w:r w:rsidR="00AA2AEC" w:rsidRPr="00564379">
        <w:rPr>
          <w:rFonts w:asciiTheme="minorHAnsi" w:eastAsiaTheme="majorEastAsia" w:hAnsiTheme="minorHAnsi" w:cstheme="minorHAnsi"/>
          <w:lang w:eastAsia="en-US"/>
        </w:rPr>
        <w:t xml:space="preserve"> </w:t>
      </w:r>
      <w:r w:rsidR="00FF0374" w:rsidRPr="00564379">
        <w:rPr>
          <w:rFonts w:asciiTheme="minorHAnsi" w:eastAsiaTheme="majorEastAsia" w:hAnsiTheme="minorHAnsi" w:cstheme="minorHAnsi"/>
          <w:lang w:eastAsia="en-US"/>
        </w:rPr>
        <w:t xml:space="preserve">niepodlegającą odrzuceniu na podstawie art. 226 ust. 1 ustawy </w:t>
      </w:r>
      <w:proofErr w:type="spellStart"/>
      <w:r w:rsidR="00FF0374" w:rsidRPr="00564379">
        <w:rPr>
          <w:rFonts w:asciiTheme="minorHAnsi" w:eastAsiaTheme="majorEastAsia" w:hAnsiTheme="minorHAnsi" w:cstheme="minorHAnsi"/>
          <w:lang w:eastAsia="en-US"/>
        </w:rPr>
        <w:t>Pzp</w:t>
      </w:r>
      <w:proofErr w:type="spellEnd"/>
      <w:r w:rsidR="00580468" w:rsidRPr="00564379">
        <w:rPr>
          <w:rFonts w:asciiTheme="minorHAnsi" w:eastAsiaTheme="majorEastAsia" w:hAnsiTheme="minorHAnsi" w:cstheme="minorHAnsi"/>
          <w:lang w:eastAsia="en-US"/>
        </w:rPr>
        <w:t>.</w:t>
      </w:r>
    </w:p>
    <w:p w14:paraId="5FB6B9CD" w14:textId="77777777" w:rsidR="00A0774E" w:rsidRPr="00564379" w:rsidRDefault="00A0774E" w:rsidP="00FF0374">
      <w:pPr>
        <w:spacing w:line="252" w:lineRule="auto"/>
        <w:contextualSpacing/>
        <w:jc w:val="both"/>
        <w:rPr>
          <w:rFonts w:asciiTheme="minorHAnsi" w:eastAsiaTheme="majorEastAsia" w:hAnsiTheme="minorHAnsi" w:cstheme="minorHAnsi"/>
          <w:lang w:eastAsia="en-US"/>
        </w:rPr>
      </w:pPr>
      <w:r w:rsidRPr="00564379">
        <w:rPr>
          <w:rFonts w:asciiTheme="minorHAnsi" w:eastAsiaTheme="majorEastAsia" w:hAnsiTheme="minorHAnsi" w:cstheme="minorHAnsi"/>
          <w:lang w:eastAsia="en-US"/>
        </w:rPr>
        <w:t>Zamawiający nie wskazuje czynności realizowanych w ramach niniejszego zamówienia w zakresie zatrudnienia przez Wykonawcę lub podwykonawcę na podstawie stosunku pracy w sposób określony w art. 22 §1 ustawy z dnia 26 czerwca 1974 r. Kodeks pracy.</w:t>
      </w:r>
    </w:p>
    <w:p w14:paraId="0002DE65" w14:textId="77777777" w:rsidR="00A0774E" w:rsidRPr="00564379" w:rsidRDefault="00A0774E" w:rsidP="00FF0374">
      <w:pPr>
        <w:spacing w:line="252" w:lineRule="auto"/>
        <w:contextualSpacing/>
        <w:jc w:val="both"/>
        <w:rPr>
          <w:rFonts w:asciiTheme="minorHAnsi" w:eastAsiaTheme="majorEastAsia" w:hAnsiTheme="minorHAnsi" w:cstheme="minorHAnsi"/>
          <w:i/>
          <w:lang w:eastAsia="en-US"/>
        </w:rPr>
      </w:pPr>
      <w:r w:rsidRPr="00564379">
        <w:rPr>
          <w:rFonts w:asciiTheme="minorHAnsi" w:eastAsiaTheme="majorEastAsia" w:hAnsiTheme="minorHAnsi" w:cstheme="minorHAnsi"/>
          <w:lang w:eastAsia="en-US"/>
        </w:rPr>
        <w:t xml:space="preserve">Zamawiający nie określa dodatkowych wymagań związanych z zatrudnianiem osób, o których mowa w art. 96 ust. 2 pkt 2 </w:t>
      </w:r>
      <w:proofErr w:type="spellStart"/>
      <w:r w:rsidRPr="00564379">
        <w:rPr>
          <w:rFonts w:asciiTheme="minorHAnsi" w:eastAsiaTheme="majorEastAsia" w:hAnsiTheme="minorHAnsi" w:cstheme="minorHAnsi"/>
          <w:lang w:eastAsia="en-US"/>
        </w:rPr>
        <w:t>Pzp</w:t>
      </w:r>
      <w:proofErr w:type="spellEnd"/>
      <w:r w:rsidRPr="00564379">
        <w:rPr>
          <w:rFonts w:asciiTheme="minorHAnsi" w:eastAsiaTheme="majorEastAsia" w:hAnsiTheme="minorHAnsi" w:cstheme="minorHAnsi"/>
          <w:lang w:eastAsia="en-US"/>
        </w:rPr>
        <w:t>.</w:t>
      </w:r>
    </w:p>
    <w:p w14:paraId="56908103" w14:textId="77777777" w:rsidR="00CA6781" w:rsidRPr="00CE5562" w:rsidRDefault="00CA6781" w:rsidP="00CA6781">
      <w:pPr>
        <w:jc w:val="both"/>
        <w:rPr>
          <w:rFonts w:asciiTheme="minorHAnsi" w:eastAsia="MS Mincho" w:hAnsiTheme="minorHAnsi" w:cstheme="minorHAnsi"/>
        </w:rPr>
      </w:pPr>
    </w:p>
    <w:p w14:paraId="00B22C74" w14:textId="77777777" w:rsidR="00CA6781" w:rsidRPr="00CE5562" w:rsidRDefault="00CA6781" w:rsidP="00D24581">
      <w:pPr>
        <w:pStyle w:val="Akapitzlist"/>
        <w:numPr>
          <w:ilvl w:val="1"/>
          <w:numId w:val="26"/>
        </w:numPr>
        <w:tabs>
          <w:tab w:val="left" w:pos="1044"/>
          <w:tab w:val="left" w:pos="1328"/>
        </w:tabs>
        <w:autoSpaceDE w:val="0"/>
        <w:autoSpaceDN w:val="0"/>
        <w:spacing w:after="0" w:line="240" w:lineRule="auto"/>
        <w:contextualSpacing w:val="0"/>
        <w:jc w:val="both"/>
        <w:rPr>
          <w:rFonts w:asciiTheme="minorHAnsi" w:hAnsiTheme="minorHAnsi" w:cstheme="minorHAnsi"/>
          <w:bCs/>
          <w:sz w:val="24"/>
          <w:szCs w:val="24"/>
        </w:rPr>
      </w:pPr>
      <w:r w:rsidRPr="00CE5562">
        <w:rPr>
          <w:rFonts w:asciiTheme="minorHAnsi" w:hAnsiTheme="minorHAnsi" w:cstheme="minorHAnsi"/>
          <w:bCs/>
          <w:sz w:val="24"/>
          <w:szCs w:val="24"/>
        </w:rPr>
        <w:t xml:space="preserve">O udzielenie zamówienia publicznego mogą się ubiegać Wykonawcy, którzy: </w:t>
      </w:r>
    </w:p>
    <w:p w14:paraId="4E6008C6" w14:textId="77777777" w:rsidR="00CA6781" w:rsidRPr="00CE5562" w:rsidRDefault="00CA6781" w:rsidP="00D24581">
      <w:pPr>
        <w:pStyle w:val="Akapitzlist"/>
        <w:numPr>
          <w:ilvl w:val="0"/>
          <w:numId w:val="27"/>
        </w:numPr>
        <w:tabs>
          <w:tab w:val="left" w:pos="248"/>
        </w:tabs>
        <w:autoSpaceDE w:val="0"/>
        <w:autoSpaceDN w:val="0"/>
        <w:spacing w:after="0" w:line="240" w:lineRule="auto"/>
        <w:contextualSpacing w:val="0"/>
        <w:jc w:val="both"/>
        <w:rPr>
          <w:rFonts w:asciiTheme="minorHAnsi" w:hAnsiTheme="minorHAnsi" w:cstheme="minorHAnsi"/>
          <w:sz w:val="24"/>
          <w:szCs w:val="24"/>
        </w:rPr>
      </w:pPr>
      <w:r w:rsidRPr="00CE5562">
        <w:rPr>
          <w:rFonts w:asciiTheme="minorHAnsi" w:hAnsiTheme="minorHAnsi" w:cstheme="minorHAnsi"/>
          <w:bCs/>
          <w:sz w:val="24"/>
          <w:szCs w:val="24"/>
        </w:rPr>
        <w:t xml:space="preserve">złożą Oświadczenie Wykonawcy o spełnianiu warunków udziału w postępowaniu (wg </w:t>
      </w:r>
      <w:r w:rsidRPr="00CE5562">
        <w:rPr>
          <w:rFonts w:asciiTheme="minorHAnsi" w:hAnsiTheme="minorHAnsi" w:cstheme="minorHAnsi"/>
          <w:b/>
          <w:bCs/>
          <w:sz w:val="24"/>
          <w:szCs w:val="24"/>
        </w:rPr>
        <w:t>załącznika nr 2</w:t>
      </w:r>
      <w:r w:rsidRPr="00CE5562">
        <w:rPr>
          <w:rFonts w:asciiTheme="minorHAnsi" w:hAnsiTheme="minorHAnsi" w:cstheme="minorHAnsi"/>
          <w:bCs/>
          <w:sz w:val="24"/>
          <w:szCs w:val="24"/>
        </w:rPr>
        <w:t xml:space="preserve"> </w:t>
      </w:r>
      <w:r w:rsidR="00AF2C58">
        <w:rPr>
          <w:rFonts w:asciiTheme="minorHAnsi" w:hAnsiTheme="minorHAnsi" w:cstheme="minorHAnsi"/>
          <w:b/>
          <w:bCs/>
          <w:sz w:val="24"/>
          <w:szCs w:val="24"/>
        </w:rPr>
        <w:t>do S</w:t>
      </w:r>
      <w:r w:rsidRPr="00CE5562">
        <w:rPr>
          <w:rFonts w:asciiTheme="minorHAnsi" w:hAnsiTheme="minorHAnsi" w:cstheme="minorHAnsi"/>
          <w:b/>
          <w:bCs/>
          <w:sz w:val="24"/>
          <w:szCs w:val="24"/>
        </w:rPr>
        <w:t>WZ</w:t>
      </w:r>
      <w:r w:rsidRPr="00CE5562">
        <w:rPr>
          <w:rFonts w:asciiTheme="minorHAnsi" w:hAnsiTheme="minorHAnsi" w:cstheme="minorHAnsi"/>
          <w:bCs/>
          <w:sz w:val="24"/>
          <w:szCs w:val="24"/>
        </w:rPr>
        <w:t>) i spełniają następujące warunki:</w:t>
      </w:r>
    </w:p>
    <w:tbl>
      <w:tblPr>
        <w:tblW w:w="9264" w:type="dxa"/>
        <w:tblLayout w:type="fixed"/>
        <w:tblCellMar>
          <w:left w:w="10" w:type="dxa"/>
          <w:right w:w="10" w:type="dxa"/>
        </w:tblCellMar>
        <w:tblLook w:val="0000" w:firstRow="0" w:lastRow="0" w:firstColumn="0" w:lastColumn="0" w:noHBand="0" w:noVBand="0"/>
      </w:tblPr>
      <w:tblGrid>
        <w:gridCol w:w="1951"/>
        <w:gridCol w:w="3006"/>
        <w:gridCol w:w="4307"/>
      </w:tblGrid>
      <w:tr w:rsidR="00CA6781" w:rsidRPr="00CE5562" w14:paraId="32B1444C" w14:textId="77777777" w:rsidTr="00CE5562">
        <w:tc>
          <w:tcPr>
            <w:tcW w:w="9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7B55" w14:textId="77777777" w:rsidR="00CA6781" w:rsidRPr="00CE5562" w:rsidRDefault="00CA6781" w:rsidP="00CE5562">
            <w:pPr>
              <w:pStyle w:val="NormalnyWeb"/>
              <w:jc w:val="center"/>
              <w:rPr>
                <w:rFonts w:asciiTheme="minorHAnsi" w:hAnsiTheme="minorHAnsi" w:cstheme="minorHAnsi"/>
                <w:b/>
              </w:rPr>
            </w:pPr>
            <w:r w:rsidRPr="00CE5562">
              <w:rPr>
                <w:rFonts w:asciiTheme="minorHAnsi" w:hAnsiTheme="minorHAnsi" w:cstheme="minorHAnsi"/>
                <w:b/>
              </w:rPr>
              <w:t>SPEŁNIANIE WARUNKÓW UDZIAŁU W POSTĘPOWANIU</w:t>
            </w:r>
          </w:p>
        </w:tc>
      </w:tr>
      <w:tr w:rsidR="00CA6781" w:rsidRPr="00CE5562" w14:paraId="2B2B45FB" w14:textId="77777777" w:rsidTr="00CE556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D7F9" w14:textId="77777777" w:rsidR="00CA6781" w:rsidRPr="00CE5562" w:rsidRDefault="00CA6781" w:rsidP="00CE5562">
            <w:pPr>
              <w:pStyle w:val="NormalnyWeb"/>
              <w:rPr>
                <w:rFonts w:asciiTheme="minorHAnsi" w:hAnsiTheme="minorHAnsi" w:cstheme="minorHAnsi"/>
                <w:b/>
              </w:rPr>
            </w:pPr>
            <w:r w:rsidRPr="00CE5562">
              <w:rPr>
                <w:rFonts w:asciiTheme="minorHAnsi" w:hAnsiTheme="minorHAnsi" w:cstheme="minorHAnsi"/>
                <w:b/>
              </w:rPr>
              <w:t>Nazwa warunku</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466B" w14:textId="77777777" w:rsidR="00CA6781" w:rsidRPr="00CE5562" w:rsidRDefault="00CA6781" w:rsidP="00CE5562">
            <w:pPr>
              <w:pStyle w:val="NormalnyWeb"/>
              <w:rPr>
                <w:rFonts w:asciiTheme="minorHAnsi" w:hAnsiTheme="minorHAnsi" w:cstheme="minorHAnsi"/>
                <w:b/>
              </w:rPr>
            </w:pPr>
            <w:r w:rsidRPr="00CE5562">
              <w:rPr>
                <w:rFonts w:asciiTheme="minorHAnsi" w:hAnsiTheme="minorHAnsi" w:cstheme="minorHAnsi"/>
                <w:b/>
              </w:rPr>
              <w:t>Opis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6458" w14:textId="77777777" w:rsidR="00CA6781" w:rsidRPr="00CE5562" w:rsidRDefault="00CA6781" w:rsidP="00CE5562">
            <w:pPr>
              <w:pStyle w:val="NormalnyWeb"/>
              <w:rPr>
                <w:rFonts w:asciiTheme="minorHAnsi" w:hAnsiTheme="minorHAnsi" w:cstheme="minorHAnsi"/>
                <w:b/>
              </w:rPr>
            </w:pPr>
            <w:r w:rsidRPr="00CE5562">
              <w:rPr>
                <w:rFonts w:asciiTheme="minorHAnsi" w:hAnsiTheme="minorHAnsi" w:cstheme="minorHAnsi"/>
                <w:b/>
              </w:rPr>
              <w:t xml:space="preserve">Dokumenty/oświadczenia składane wraz z ofertą </w:t>
            </w:r>
          </w:p>
        </w:tc>
      </w:tr>
      <w:tr w:rsidR="00CA6781" w:rsidRPr="00CE5562" w14:paraId="101B3F65" w14:textId="77777777" w:rsidTr="00CE556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88FF" w14:textId="77777777" w:rsidR="005D2765" w:rsidRPr="00564379" w:rsidRDefault="005D2765" w:rsidP="00CE5562">
            <w:pPr>
              <w:pStyle w:val="NormalnyWeb"/>
              <w:rPr>
                <w:rFonts w:asciiTheme="minorHAnsi" w:hAnsiTheme="minorHAnsi" w:cstheme="minorHAnsi"/>
                <w:bCs/>
              </w:rPr>
            </w:pPr>
            <w:r>
              <w:rPr>
                <w:rFonts w:asciiTheme="minorHAnsi" w:hAnsiTheme="minorHAnsi" w:cstheme="minorHAnsi"/>
                <w:bCs/>
              </w:rPr>
              <w:t xml:space="preserve">Zdolność do występowania w obrocie </w:t>
            </w:r>
            <w:r w:rsidRPr="00564379">
              <w:rPr>
                <w:rFonts w:asciiTheme="minorHAnsi" w:hAnsiTheme="minorHAnsi" w:cstheme="minorHAnsi"/>
                <w:bCs/>
              </w:rPr>
              <w:lastRenderedPageBreak/>
              <w:t>gospodarczym a także</w:t>
            </w:r>
          </w:p>
          <w:p w14:paraId="10B1B2F3" w14:textId="7755BF2E" w:rsidR="005D2765" w:rsidRPr="00FF0374" w:rsidRDefault="005D2765" w:rsidP="00564379">
            <w:pPr>
              <w:jc w:val="both"/>
              <w:rPr>
                <w:rFonts w:asciiTheme="majorHAnsi" w:eastAsiaTheme="majorEastAsia" w:hAnsiTheme="majorHAnsi" w:cstheme="majorBidi"/>
                <w:lang w:eastAsia="en-US"/>
              </w:rPr>
            </w:pPr>
            <w:r w:rsidRPr="00564379">
              <w:rPr>
                <w:rFonts w:asciiTheme="minorHAnsi" w:eastAsiaTheme="majorEastAsia" w:hAnsiTheme="minorHAnsi" w:cstheme="minorHAnsi"/>
                <w:lang w:eastAsia="en-US"/>
              </w:rPr>
              <w:t>uprawnienia do prowadzenia określonej działalności gospodarczej lub zawodowej, o ile wynika to z odrębnych przepisó</w:t>
            </w:r>
            <w:r w:rsidRPr="00FF0374">
              <w:rPr>
                <w:rFonts w:asciiTheme="majorHAnsi" w:eastAsiaTheme="majorEastAsia" w:hAnsiTheme="majorHAnsi" w:cstheme="majorBidi"/>
                <w:lang w:eastAsia="en-US"/>
              </w:rPr>
              <w:t>w:</w:t>
            </w:r>
          </w:p>
          <w:p w14:paraId="0C2AD9D0" w14:textId="77777777" w:rsidR="005D2765" w:rsidRPr="00FF0374" w:rsidRDefault="005D2765" w:rsidP="00CE5562">
            <w:pPr>
              <w:pStyle w:val="NormalnyWeb"/>
              <w:rPr>
                <w:rFonts w:asciiTheme="minorHAnsi" w:hAnsiTheme="minorHAnsi" w:cstheme="minorHAnsi"/>
                <w:bCs/>
              </w:rPr>
            </w:pPr>
          </w:p>
          <w:p w14:paraId="62F2C99E" w14:textId="77777777" w:rsidR="00CA6781" w:rsidRPr="00CE5562" w:rsidRDefault="00CA6781" w:rsidP="00CE5562">
            <w:pPr>
              <w:pStyle w:val="NormalnyWeb"/>
              <w:rPr>
                <w:rFonts w:asciiTheme="minorHAnsi" w:hAnsiTheme="minorHAnsi" w:cstheme="minorHAnsi"/>
                <w:bC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9010" w14:textId="77777777" w:rsidR="005D2765" w:rsidRPr="00CE5562" w:rsidRDefault="00CA6781" w:rsidP="00CE5562">
            <w:pPr>
              <w:pStyle w:val="NormalnyWeb"/>
              <w:rPr>
                <w:rFonts w:asciiTheme="minorHAnsi" w:hAnsiTheme="minorHAnsi" w:cstheme="minorHAnsi"/>
                <w:bCs/>
              </w:rPr>
            </w:pPr>
            <w:r w:rsidRPr="00CE5562">
              <w:rPr>
                <w:rFonts w:asciiTheme="minorHAnsi" w:hAnsiTheme="minorHAnsi" w:cstheme="minorHAnsi"/>
                <w:bCs/>
              </w:rPr>
              <w:lastRenderedPageBreak/>
              <w:t xml:space="preserve">posiadanie kompetencji lub uprawnień do prowadzenia działalności będącej  </w:t>
            </w:r>
            <w:r w:rsidRPr="00CE5562">
              <w:rPr>
                <w:rFonts w:asciiTheme="minorHAnsi" w:hAnsiTheme="minorHAnsi" w:cstheme="minorHAnsi"/>
                <w:bCs/>
              </w:rPr>
              <w:lastRenderedPageBreak/>
              <w:t>przedmiotem zamówienia</w:t>
            </w:r>
            <w:r w:rsidR="005D2765">
              <w:rPr>
                <w:rFonts w:asciiTheme="minorHAnsi" w:hAnsiTheme="minorHAnsi" w:cstheme="minorHAnsi"/>
                <w:bCs/>
              </w:rPr>
              <w:t xml:space="preserve">, </w:t>
            </w:r>
            <w:r w:rsidR="005D2765" w:rsidRPr="00CE5562">
              <w:rPr>
                <w:rFonts w:asciiTheme="minorHAnsi" w:hAnsiTheme="minorHAnsi" w:cstheme="minorHAnsi"/>
                <w:bCs/>
              </w:rPr>
              <w:t>jeżeli przepisy prawa nakładają obowiązek ich posiadania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6B3C" w14:textId="070EC768" w:rsidR="00CA6781" w:rsidRPr="00CE5562" w:rsidRDefault="00CA6781" w:rsidP="00D24581">
            <w:pPr>
              <w:pStyle w:val="Akapitzlist"/>
              <w:numPr>
                <w:ilvl w:val="0"/>
                <w:numId w:val="28"/>
              </w:numPr>
              <w:autoSpaceDN w:val="0"/>
              <w:spacing w:after="0" w:line="240" w:lineRule="auto"/>
              <w:ind w:left="742" w:right="5" w:hanging="425"/>
              <w:contextualSpacing w:val="0"/>
              <w:jc w:val="both"/>
              <w:rPr>
                <w:rFonts w:asciiTheme="minorHAnsi" w:hAnsiTheme="minorHAnsi" w:cstheme="minorHAnsi"/>
                <w:sz w:val="24"/>
                <w:szCs w:val="24"/>
              </w:rPr>
            </w:pPr>
            <w:r w:rsidRPr="00CE5562">
              <w:rPr>
                <w:rFonts w:asciiTheme="minorHAnsi" w:hAnsiTheme="minorHAnsi" w:cstheme="minorHAnsi"/>
                <w:sz w:val="24"/>
                <w:szCs w:val="24"/>
              </w:rPr>
              <w:lastRenderedPageBreak/>
              <w:t xml:space="preserve">aktualny odpis z właściwego rejestru lub zaświadczenie o wpisie do ewidencji działalności </w:t>
            </w:r>
            <w:r w:rsidRPr="00CE5562">
              <w:rPr>
                <w:rFonts w:asciiTheme="minorHAnsi" w:hAnsiTheme="minorHAnsi" w:cstheme="minorHAnsi"/>
                <w:sz w:val="24"/>
                <w:szCs w:val="24"/>
              </w:rPr>
              <w:lastRenderedPageBreak/>
              <w:t xml:space="preserve">gospodarczej, jeżeli odrębne przepisy wymagają wpisu do rejestru lub zgłoszenia do ewidencji działalności gospodarczej, </w:t>
            </w:r>
            <w:r w:rsidR="00754F25">
              <w:rPr>
                <w:rFonts w:asciiTheme="minorHAnsi" w:hAnsiTheme="minorHAnsi" w:cstheme="minorHAnsi"/>
                <w:sz w:val="24"/>
                <w:szCs w:val="24"/>
              </w:rPr>
              <w:t>aktualny na dzień złożenia</w:t>
            </w:r>
            <w:r w:rsidRPr="00CE5562">
              <w:rPr>
                <w:rFonts w:asciiTheme="minorHAnsi" w:hAnsiTheme="minorHAnsi" w:cstheme="minorHAnsi"/>
                <w:sz w:val="24"/>
                <w:szCs w:val="24"/>
              </w:rPr>
              <w:t>,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3261B">
              <w:t>t.j</w:t>
            </w:r>
            <w:proofErr w:type="spellEnd"/>
            <w:r w:rsidR="0053261B">
              <w:t xml:space="preserve">. Dz. U. z 2021 r. poz. 670 z </w:t>
            </w:r>
            <w:proofErr w:type="spellStart"/>
            <w:r w:rsidR="0053261B">
              <w:t>późn</w:t>
            </w:r>
            <w:proofErr w:type="spellEnd"/>
            <w:r w:rsidR="0053261B">
              <w:t>. zm.</w:t>
            </w:r>
            <w:r w:rsidRPr="00CE5562">
              <w:rPr>
                <w:rFonts w:asciiTheme="minorHAnsi" w:hAnsiTheme="minorHAnsi" w:cstheme="minorHAnsi"/>
                <w:sz w:val="24"/>
                <w:szCs w:val="24"/>
              </w:rPr>
              <w:t>),</w:t>
            </w:r>
          </w:p>
          <w:p w14:paraId="73AACA30" w14:textId="3758A230" w:rsidR="00CA6781" w:rsidRPr="00CE5562" w:rsidRDefault="00CA6781" w:rsidP="00D24581">
            <w:pPr>
              <w:pStyle w:val="Akapitzlist"/>
              <w:numPr>
                <w:ilvl w:val="0"/>
                <w:numId w:val="28"/>
              </w:numPr>
              <w:autoSpaceDN w:val="0"/>
              <w:spacing w:after="0" w:line="240" w:lineRule="auto"/>
              <w:ind w:left="742" w:right="5" w:hanging="425"/>
              <w:contextualSpacing w:val="0"/>
              <w:jc w:val="both"/>
              <w:rPr>
                <w:rFonts w:asciiTheme="minorHAnsi" w:hAnsiTheme="minorHAnsi" w:cstheme="minorHAnsi"/>
                <w:sz w:val="24"/>
                <w:szCs w:val="24"/>
              </w:rPr>
            </w:pPr>
            <w:r w:rsidRPr="00CE5562">
              <w:rPr>
                <w:rFonts w:asciiTheme="minorHAnsi" w:hAnsiTheme="minorHAnsi" w:cstheme="minorHAnsi"/>
                <w:sz w:val="24"/>
                <w:szCs w:val="24"/>
              </w:rPr>
              <w:t>aktualny wpis do Rejestru Instytucji Szkoleniowych,</w:t>
            </w:r>
            <w:r w:rsidR="00754F25">
              <w:rPr>
                <w:rFonts w:asciiTheme="minorHAnsi" w:hAnsiTheme="minorHAnsi" w:cstheme="minorHAnsi"/>
                <w:sz w:val="24"/>
                <w:szCs w:val="24"/>
              </w:rPr>
              <w:t xml:space="preserve"> aktualny na dzień złożenia,</w:t>
            </w:r>
            <w:r w:rsidRPr="00CE5562">
              <w:rPr>
                <w:rFonts w:asciiTheme="minorHAnsi" w:hAnsiTheme="minorHAnsi" w:cstheme="minorHAnsi"/>
                <w:sz w:val="24"/>
                <w:szCs w:val="24"/>
              </w:rPr>
              <w:t xml:space="preserve">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3261B">
              <w:t>t.j</w:t>
            </w:r>
            <w:proofErr w:type="spellEnd"/>
            <w:r w:rsidR="0053261B">
              <w:t xml:space="preserve">. Dz. U. z 2021 r. poz. 670 z </w:t>
            </w:r>
            <w:proofErr w:type="spellStart"/>
            <w:r w:rsidR="0053261B">
              <w:t>późn</w:t>
            </w:r>
            <w:proofErr w:type="spellEnd"/>
            <w:r w:rsidR="0053261B">
              <w:t>. zm.</w:t>
            </w:r>
            <w:r w:rsidRPr="00CE5562">
              <w:rPr>
                <w:rFonts w:asciiTheme="minorHAnsi" w:hAnsiTheme="minorHAnsi" w:cstheme="minorHAnsi"/>
                <w:sz w:val="24"/>
                <w:szCs w:val="24"/>
              </w:rPr>
              <w:t>)</w:t>
            </w:r>
          </w:p>
          <w:p w14:paraId="7A1B9B21" w14:textId="77777777" w:rsidR="00CA6781" w:rsidRPr="00CE5562" w:rsidRDefault="00CA6781" w:rsidP="00CE5562">
            <w:pPr>
              <w:ind w:left="317" w:right="5"/>
              <w:jc w:val="both"/>
              <w:rPr>
                <w:rFonts w:asciiTheme="minorHAnsi" w:hAnsiTheme="minorHAnsi" w:cstheme="minorHAnsi"/>
              </w:rPr>
            </w:pPr>
          </w:p>
        </w:tc>
      </w:tr>
      <w:tr w:rsidR="00CA6781" w:rsidRPr="00CE5562" w14:paraId="412CE050" w14:textId="77777777" w:rsidTr="00CE556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BC9A8" w14:textId="77777777" w:rsidR="00CA6781" w:rsidRPr="00CE5562" w:rsidRDefault="00CA6781" w:rsidP="00CE5562">
            <w:pPr>
              <w:pStyle w:val="NormalnyWeb"/>
              <w:rPr>
                <w:rFonts w:asciiTheme="minorHAnsi" w:hAnsiTheme="minorHAnsi" w:cstheme="minorHAnsi"/>
                <w:bCs/>
              </w:rPr>
            </w:pPr>
            <w:r w:rsidRPr="00CE5562">
              <w:rPr>
                <w:rFonts w:asciiTheme="minorHAnsi" w:hAnsiTheme="minorHAnsi" w:cstheme="minorHAnsi"/>
                <w:bCs/>
              </w:rPr>
              <w:lastRenderedPageBreak/>
              <w:t>Sytuacja ekonomiczna               i finansowa</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DBD7" w14:textId="77777777" w:rsidR="00CA6781" w:rsidRPr="00CE5562" w:rsidRDefault="00CA6781" w:rsidP="00CE5562">
            <w:pPr>
              <w:pStyle w:val="NormalnyWeb"/>
              <w:rPr>
                <w:rFonts w:asciiTheme="minorHAnsi" w:hAnsiTheme="minorHAnsi" w:cstheme="minorHAnsi"/>
                <w:bCs/>
              </w:rPr>
            </w:pPr>
            <w:r w:rsidRPr="00CE5562">
              <w:rPr>
                <w:rFonts w:asciiTheme="minorHAnsi" w:hAnsiTheme="minorHAnsi" w:cstheme="minorHAnsi"/>
                <w:bCs/>
              </w:rPr>
              <w:t>Zamawiający uzna warunek za spełniony, jeżeli sytuacja ekonomiczna i finansowa zapewnia wykonanie zamówienia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AE96" w14:textId="77777777" w:rsidR="00CA6781" w:rsidRPr="00CE5562" w:rsidRDefault="00CA6781" w:rsidP="00D24581">
            <w:pPr>
              <w:pStyle w:val="NormalnyWeb"/>
              <w:widowControl/>
              <w:numPr>
                <w:ilvl w:val="0"/>
                <w:numId w:val="29"/>
              </w:numPr>
              <w:suppressAutoHyphens w:val="0"/>
              <w:spacing w:before="100" w:after="100"/>
              <w:textAlignment w:val="auto"/>
              <w:rPr>
                <w:rFonts w:asciiTheme="minorHAnsi" w:hAnsiTheme="minorHAnsi" w:cstheme="minorHAnsi"/>
              </w:rPr>
            </w:pPr>
            <w:r w:rsidRPr="00CE5562">
              <w:rPr>
                <w:rFonts w:asciiTheme="minorHAnsi" w:hAnsiTheme="minorHAnsi" w:cstheme="minorHAnsi"/>
                <w:bCs/>
              </w:rPr>
              <w:t>Oświadczenie Wykonawcy, iż jego sytuacja ekonomiczna i finansowa zapewniają wykonanie zamówienia (</w:t>
            </w:r>
            <w:r w:rsidR="00AF2C58">
              <w:rPr>
                <w:rFonts w:asciiTheme="minorHAnsi" w:hAnsiTheme="minorHAnsi" w:cstheme="minorHAnsi"/>
                <w:b/>
                <w:bCs/>
              </w:rPr>
              <w:t>załącznik nr 2, 10 do S</w:t>
            </w:r>
            <w:r w:rsidRPr="00CE5562">
              <w:rPr>
                <w:rFonts w:asciiTheme="minorHAnsi" w:hAnsiTheme="minorHAnsi" w:cstheme="minorHAnsi"/>
                <w:b/>
                <w:bCs/>
              </w:rPr>
              <w:t>WZ</w:t>
            </w:r>
            <w:r w:rsidRPr="00CE5562">
              <w:rPr>
                <w:rFonts w:asciiTheme="minorHAnsi" w:hAnsiTheme="minorHAnsi" w:cstheme="minorHAnsi"/>
                <w:bCs/>
              </w:rPr>
              <w:t>)</w:t>
            </w:r>
          </w:p>
          <w:p w14:paraId="78A76C6F" w14:textId="77777777" w:rsidR="00CA6781" w:rsidRPr="00CE5562" w:rsidRDefault="00CA6781" w:rsidP="00D24581">
            <w:pPr>
              <w:pStyle w:val="NormalnyWeb"/>
              <w:widowControl/>
              <w:numPr>
                <w:ilvl w:val="0"/>
                <w:numId w:val="29"/>
              </w:numPr>
              <w:suppressAutoHyphens w:val="0"/>
              <w:spacing w:before="100" w:after="100"/>
              <w:textAlignment w:val="auto"/>
              <w:rPr>
                <w:rFonts w:asciiTheme="minorHAnsi" w:hAnsiTheme="minorHAnsi" w:cstheme="minorHAnsi"/>
              </w:rPr>
            </w:pPr>
            <w:r w:rsidRPr="00CE5562">
              <w:rPr>
                <w:rFonts w:asciiTheme="minorHAnsi" w:hAnsiTheme="minorHAnsi" w:cstheme="minorHAnsi"/>
                <w:bCs/>
              </w:rPr>
              <w:lastRenderedPageBreak/>
              <w:t xml:space="preserve"> oświadczenie Wykonawcy o braku zaległości podatkowych i wobec ZUS (</w:t>
            </w:r>
            <w:r w:rsidR="00AF2C58">
              <w:rPr>
                <w:rFonts w:asciiTheme="minorHAnsi" w:hAnsiTheme="minorHAnsi" w:cstheme="minorHAnsi"/>
                <w:b/>
                <w:bCs/>
              </w:rPr>
              <w:t>załącznik nr 10 do S</w:t>
            </w:r>
            <w:r w:rsidRPr="00CE5562">
              <w:rPr>
                <w:rFonts w:asciiTheme="minorHAnsi" w:hAnsiTheme="minorHAnsi" w:cstheme="minorHAnsi"/>
                <w:b/>
                <w:bCs/>
              </w:rPr>
              <w:t>WZ</w:t>
            </w:r>
            <w:r w:rsidRPr="00CE5562">
              <w:rPr>
                <w:rFonts w:asciiTheme="minorHAnsi" w:hAnsiTheme="minorHAnsi" w:cstheme="minorHAnsi"/>
                <w:bCs/>
              </w:rPr>
              <w:t>)</w:t>
            </w:r>
          </w:p>
          <w:p w14:paraId="49F7C427" w14:textId="77777777" w:rsidR="00CA6781" w:rsidRPr="00CE5562" w:rsidRDefault="00CA6781" w:rsidP="00D24581">
            <w:pPr>
              <w:pStyle w:val="NormalnyWeb"/>
              <w:widowControl/>
              <w:numPr>
                <w:ilvl w:val="0"/>
                <w:numId w:val="29"/>
              </w:numPr>
              <w:suppressAutoHyphens w:val="0"/>
              <w:spacing w:before="100" w:after="100"/>
              <w:textAlignment w:val="auto"/>
              <w:rPr>
                <w:rFonts w:asciiTheme="minorHAnsi" w:hAnsiTheme="minorHAnsi" w:cstheme="minorHAnsi"/>
              </w:rPr>
            </w:pPr>
            <w:r w:rsidRPr="00CE5562">
              <w:rPr>
                <w:rFonts w:asciiTheme="minorHAnsi" w:hAnsiTheme="minorHAnsi" w:cstheme="minorHAnsi"/>
                <w:bCs/>
              </w:rPr>
              <w:t>oświadczenie Wykonawcy, iż nie toczy się przeciwko niemu postępowanie upadłościowe i likwidacyjne (</w:t>
            </w:r>
            <w:r w:rsidR="00AF2C58">
              <w:rPr>
                <w:rFonts w:asciiTheme="minorHAnsi" w:hAnsiTheme="minorHAnsi" w:cstheme="minorHAnsi"/>
                <w:b/>
                <w:bCs/>
              </w:rPr>
              <w:t>załącznik nr 10 do S</w:t>
            </w:r>
            <w:r w:rsidRPr="00CE5562">
              <w:rPr>
                <w:rFonts w:asciiTheme="minorHAnsi" w:hAnsiTheme="minorHAnsi" w:cstheme="minorHAnsi"/>
                <w:b/>
                <w:bCs/>
              </w:rPr>
              <w:t>WZ</w:t>
            </w:r>
            <w:r w:rsidRPr="00CE5562">
              <w:rPr>
                <w:rFonts w:asciiTheme="minorHAnsi" w:hAnsiTheme="minorHAnsi" w:cstheme="minorHAnsi"/>
                <w:bCs/>
              </w:rPr>
              <w:t>)</w:t>
            </w:r>
          </w:p>
        </w:tc>
      </w:tr>
      <w:tr w:rsidR="00CA6781" w:rsidRPr="00CE5562" w14:paraId="05396618" w14:textId="77777777" w:rsidTr="00CE5562">
        <w:trPr>
          <w:trHeight w:val="2684"/>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63639" w14:textId="77777777" w:rsidR="00CA6781" w:rsidRPr="00CE5562" w:rsidRDefault="00CA6781" w:rsidP="00CE5562">
            <w:pPr>
              <w:pStyle w:val="NormalnyWeb"/>
              <w:rPr>
                <w:rFonts w:asciiTheme="minorHAnsi" w:hAnsiTheme="minorHAnsi" w:cstheme="minorHAnsi"/>
                <w:bCs/>
              </w:rPr>
            </w:pPr>
            <w:r w:rsidRPr="00CE5562">
              <w:rPr>
                <w:rFonts w:asciiTheme="minorHAnsi" w:hAnsiTheme="minorHAnsi" w:cstheme="minorHAnsi"/>
                <w:bCs/>
              </w:rPr>
              <w:lastRenderedPageBreak/>
              <w:t>Zdolności techniczne i zawodowe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2EC2" w14:textId="3FDE77D0" w:rsidR="00CA6781" w:rsidRPr="00CE5562" w:rsidRDefault="00CA6781" w:rsidP="00CE5562">
            <w:pPr>
              <w:pStyle w:val="NormalnyWeb"/>
              <w:tabs>
                <w:tab w:val="left" w:pos="720"/>
                <w:tab w:val="left" w:pos="9071"/>
              </w:tabs>
              <w:ind w:left="16" w:hanging="16"/>
              <w:rPr>
                <w:rFonts w:asciiTheme="minorHAnsi" w:hAnsiTheme="minorHAnsi" w:cstheme="minorHAnsi"/>
              </w:rPr>
            </w:pPr>
            <w:r w:rsidRPr="00CE5562">
              <w:rPr>
                <w:rFonts w:asciiTheme="minorHAnsi" w:hAnsiTheme="minorHAnsi" w:cstheme="minorHAnsi"/>
              </w:rPr>
              <w:t>Warunek zostanie uznany za spełnion</w:t>
            </w:r>
            <w:r w:rsidR="00407442">
              <w:rPr>
                <w:rFonts w:asciiTheme="minorHAnsi" w:hAnsiTheme="minorHAnsi" w:cstheme="minorHAnsi"/>
              </w:rPr>
              <w:t>y, jeżeli Wykonawca wykaże, że</w:t>
            </w:r>
            <w:r w:rsidRPr="00CE5562">
              <w:rPr>
                <w:rFonts w:asciiTheme="minorHAnsi" w:hAnsiTheme="minorHAnsi" w:cstheme="minorHAnsi"/>
              </w:rPr>
              <w:t>:</w:t>
            </w:r>
          </w:p>
          <w:p w14:paraId="60BD7A4D" w14:textId="7E413E66" w:rsidR="00CA6781" w:rsidRPr="00CE5562" w:rsidRDefault="00CA6781" w:rsidP="00D24581">
            <w:pPr>
              <w:pStyle w:val="NormalnyWeb"/>
              <w:widowControl/>
              <w:numPr>
                <w:ilvl w:val="0"/>
                <w:numId w:val="30"/>
              </w:numPr>
              <w:tabs>
                <w:tab w:val="left" w:pos="317"/>
                <w:tab w:val="left" w:pos="9071"/>
              </w:tabs>
              <w:suppressAutoHyphens w:val="0"/>
              <w:spacing w:before="0" w:after="0"/>
              <w:ind w:left="317" w:hanging="283"/>
              <w:jc w:val="both"/>
              <w:textAlignment w:val="auto"/>
              <w:rPr>
                <w:rFonts w:asciiTheme="minorHAnsi" w:hAnsiTheme="minorHAnsi" w:cstheme="minorHAnsi"/>
              </w:rPr>
            </w:pPr>
            <w:r w:rsidRPr="00CE5562">
              <w:rPr>
                <w:rFonts w:asciiTheme="minorHAnsi" w:hAnsiTheme="minorHAnsi" w:cstheme="minorHAnsi"/>
              </w:rPr>
              <w:t xml:space="preserve">dysponuje co najmniej jedną osobą, (wykładowcą/trenerem), która będzie uczestniczyła w wykonywaniu zamówienia, i która w okresie </w:t>
            </w:r>
            <w:r w:rsidR="007E1B86" w:rsidRPr="007E1B86">
              <w:rPr>
                <w:rFonts w:asciiTheme="minorHAnsi" w:hAnsiTheme="minorHAnsi" w:cstheme="minorHAnsi"/>
              </w:rPr>
              <w:t>ostatnich 3</w:t>
            </w:r>
            <w:r w:rsidRPr="007E1B86">
              <w:rPr>
                <w:rFonts w:asciiTheme="minorHAnsi" w:hAnsiTheme="minorHAnsi" w:cstheme="minorHAnsi"/>
              </w:rPr>
              <w:t xml:space="preserve"> lat przed</w:t>
            </w:r>
            <w:r w:rsidRPr="00CE5562">
              <w:rPr>
                <w:rFonts w:asciiTheme="minorHAnsi" w:hAnsiTheme="minorHAnsi" w:cstheme="minorHAnsi"/>
              </w:rPr>
              <w:t xml:space="preserve"> terminem składania ofert, a jeżeli okres doświadczenia tej osoby jest krótszy w tym okresie, przeprowadziła minimum 1 kurs o tematyce zgodnej z tematyką kursu.</w:t>
            </w:r>
          </w:p>
          <w:p w14:paraId="6009D428" w14:textId="77777777" w:rsidR="00CA6781" w:rsidRPr="00CE5562" w:rsidRDefault="00CA6781" w:rsidP="00CE5562">
            <w:pPr>
              <w:pStyle w:val="NormalnyWeb"/>
              <w:tabs>
                <w:tab w:val="left" w:pos="317"/>
                <w:tab w:val="left" w:pos="9071"/>
              </w:tabs>
              <w:spacing w:before="0" w:after="0"/>
              <w:ind w:left="317"/>
              <w:rPr>
                <w:rFonts w:asciiTheme="minorHAnsi" w:hAnsiTheme="minorHAnsi" w:cstheme="minorHAnsi"/>
              </w:rPr>
            </w:pPr>
            <w:r w:rsidRPr="00CE5562">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41CE9DB" w14:textId="77777777" w:rsidR="00CA6781" w:rsidRPr="00CE5562" w:rsidRDefault="00CA6781" w:rsidP="00CE5562">
            <w:pPr>
              <w:rPr>
                <w:rFonts w:asciiTheme="minorHAnsi" w:eastAsia="MS Mincho" w:hAnsiTheme="minorHAnsi" w:cstheme="minorHAnsi"/>
              </w:rPr>
            </w:pPr>
          </w:p>
          <w:p w14:paraId="144462E8" w14:textId="77777777" w:rsidR="00CA6781" w:rsidRPr="00CE5562" w:rsidRDefault="00CA6781" w:rsidP="00CE5562">
            <w:pPr>
              <w:rPr>
                <w:rFonts w:asciiTheme="minorHAnsi" w:eastAsia="MS Mincho" w:hAnsiTheme="minorHAnsi" w:cstheme="minorHAnsi"/>
              </w:rPr>
            </w:pPr>
          </w:p>
          <w:p w14:paraId="1E932AEF" w14:textId="77777777" w:rsidR="00CA6781" w:rsidRPr="00CE5562" w:rsidRDefault="00FF0374" w:rsidP="00FF0374">
            <w:pPr>
              <w:pStyle w:val="Akapitzlist"/>
              <w:numPr>
                <w:ilvl w:val="0"/>
                <w:numId w:val="31"/>
              </w:numPr>
              <w:autoSpaceDE w:val="0"/>
              <w:autoSpaceDN w:val="0"/>
              <w:ind w:left="317" w:hanging="283"/>
              <w:contextualSpacing w:val="0"/>
              <w:rPr>
                <w:rFonts w:asciiTheme="minorHAnsi" w:eastAsia="MS Mincho" w:hAnsiTheme="minorHAnsi" w:cstheme="minorHAnsi"/>
                <w:sz w:val="24"/>
                <w:szCs w:val="24"/>
                <w:lang w:eastAsia="pl-PL"/>
              </w:rPr>
            </w:pPr>
            <w:bookmarkStart w:id="8" w:name="_Hlk78981398"/>
            <w:r>
              <w:rPr>
                <w:rFonts w:asciiTheme="minorHAnsi" w:eastAsia="MS Mincho" w:hAnsiTheme="minorHAnsi" w:cstheme="minorHAnsi"/>
                <w:sz w:val="24"/>
                <w:szCs w:val="24"/>
                <w:lang w:eastAsia="pl-PL"/>
              </w:rPr>
              <w:t>dysponuje sprzętem potrzebnym</w:t>
            </w:r>
            <w:r w:rsidR="00CA6781" w:rsidRPr="00CE5562">
              <w:rPr>
                <w:rFonts w:asciiTheme="minorHAnsi" w:eastAsia="MS Mincho" w:hAnsiTheme="minorHAnsi" w:cstheme="minorHAnsi"/>
                <w:sz w:val="24"/>
                <w:szCs w:val="24"/>
                <w:lang w:eastAsia="pl-PL"/>
              </w:rPr>
              <w:t xml:space="preserve"> do realizacji przedmiotu zamówienia</w:t>
            </w:r>
            <w:r>
              <w:rPr>
                <w:rFonts w:asciiTheme="minorHAnsi" w:eastAsia="MS Mincho" w:hAnsiTheme="minorHAnsi" w:cstheme="minorHAnsi"/>
                <w:sz w:val="24"/>
                <w:szCs w:val="24"/>
                <w:lang w:eastAsia="pl-PL"/>
              </w:rPr>
              <w:t xml:space="preserve"> </w:t>
            </w:r>
            <w:bookmarkEnd w:id="8"/>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E5B3" w14:textId="77777777" w:rsidR="00CA6781" w:rsidRPr="00CE5562" w:rsidRDefault="00CA6781" w:rsidP="00D24581">
            <w:pPr>
              <w:pStyle w:val="NormalnyWeb"/>
              <w:widowControl/>
              <w:numPr>
                <w:ilvl w:val="0"/>
                <w:numId w:val="32"/>
              </w:numPr>
              <w:tabs>
                <w:tab w:val="left" w:pos="720"/>
                <w:tab w:val="left" w:pos="9071"/>
              </w:tabs>
              <w:suppressAutoHyphens w:val="0"/>
              <w:spacing w:before="0" w:after="0"/>
              <w:ind w:left="0"/>
              <w:textAlignment w:val="auto"/>
              <w:rPr>
                <w:rFonts w:asciiTheme="minorHAnsi" w:hAnsiTheme="minorHAnsi" w:cstheme="minorHAnsi"/>
                <w:bCs/>
              </w:rPr>
            </w:pPr>
          </w:p>
          <w:p w14:paraId="3192B375" w14:textId="77777777" w:rsidR="00CA6781" w:rsidRPr="00CE5562" w:rsidRDefault="00CA6781" w:rsidP="00CE5562">
            <w:pPr>
              <w:pStyle w:val="NormalnyWeb"/>
              <w:tabs>
                <w:tab w:val="left" w:pos="720"/>
                <w:tab w:val="left" w:pos="9071"/>
              </w:tabs>
              <w:rPr>
                <w:rFonts w:asciiTheme="minorHAnsi" w:hAnsiTheme="minorHAnsi" w:cstheme="minorHAnsi"/>
                <w:bCs/>
              </w:rPr>
            </w:pPr>
          </w:p>
          <w:p w14:paraId="63FB6884" w14:textId="77777777" w:rsidR="00CA6781" w:rsidRPr="00CE5562" w:rsidRDefault="00CA6781" w:rsidP="00CE5562">
            <w:pPr>
              <w:pStyle w:val="NormalnyWeb"/>
              <w:tabs>
                <w:tab w:val="left" w:pos="720"/>
                <w:tab w:val="left" w:pos="9071"/>
              </w:tabs>
              <w:rPr>
                <w:rFonts w:asciiTheme="minorHAnsi" w:hAnsiTheme="minorHAnsi" w:cstheme="minorHAnsi"/>
                <w:bCs/>
              </w:rPr>
            </w:pPr>
          </w:p>
          <w:p w14:paraId="3EE58810" w14:textId="77777777" w:rsidR="00CA6781" w:rsidRPr="00CE5562" w:rsidRDefault="00CA6781" w:rsidP="00D24581">
            <w:pPr>
              <w:pStyle w:val="NormalnyWeb"/>
              <w:widowControl/>
              <w:numPr>
                <w:ilvl w:val="1"/>
                <w:numId w:val="33"/>
              </w:numPr>
              <w:tabs>
                <w:tab w:val="left" w:pos="-1080"/>
                <w:tab w:val="left" w:pos="-360"/>
                <w:tab w:val="left" w:pos="7991"/>
              </w:tabs>
              <w:suppressAutoHyphens w:val="0"/>
              <w:spacing w:before="100" w:after="100"/>
              <w:jc w:val="both"/>
              <w:textAlignment w:val="auto"/>
              <w:rPr>
                <w:rFonts w:asciiTheme="minorHAnsi" w:hAnsiTheme="minorHAnsi" w:cstheme="minorHAnsi"/>
              </w:rPr>
            </w:pPr>
            <w:r w:rsidRPr="00CE5562">
              <w:rPr>
                <w:rFonts w:asciiTheme="minorHAnsi" w:hAnsiTheme="minorHAnsi" w:cstheme="minorHAnsi"/>
                <w:bCs/>
              </w:rPr>
              <w:t>wykaz osób skierowanych do realizacji zamówienia (</w:t>
            </w:r>
            <w:r w:rsidR="00AF2C58">
              <w:rPr>
                <w:rFonts w:asciiTheme="minorHAnsi" w:hAnsiTheme="minorHAnsi" w:cstheme="minorHAnsi"/>
                <w:b/>
                <w:bCs/>
              </w:rPr>
              <w:t>załącznik Nr 5 do S</w:t>
            </w:r>
            <w:r w:rsidRPr="00CE5562">
              <w:rPr>
                <w:rFonts w:asciiTheme="minorHAnsi" w:hAnsiTheme="minorHAnsi" w:cstheme="minorHAnsi"/>
                <w:b/>
                <w:bCs/>
              </w:rPr>
              <w:t>WZ</w:t>
            </w:r>
            <w:r w:rsidRPr="00CE5562">
              <w:rPr>
                <w:rFonts w:asciiTheme="minorHAnsi" w:hAnsiTheme="minorHAnsi" w:cstheme="minorHAnsi"/>
                <w:bCs/>
              </w:rPr>
              <w:t>)</w:t>
            </w:r>
          </w:p>
          <w:p w14:paraId="06A1AE2D" w14:textId="77777777" w:rsidR="00CA6781" w:rsidRPr="00CE5562" w:rsidRDefault="00CA6781" w:rsidP="00D24581">
            <w:pPr>
              <w:pStyle w:val="NormalnyWeb"/>
              <w:widowControl/>
              <w:numPr>
                <w:ilvl w:val="0"/>
                <w:numId w:val="32"/>
              </w:numPr>
              <w:tabs>
                <w:tab w:val="left" w:pos="720"/>
                <w:tab w:val="left" w:pos="9071"/>
              </w:tabs>
              <w:suppressAutoHyphens w:val="0"/>
              <w:spacing w:before="0" w:after="0"/>
              <w:ind w:left="0"/>
              <w:textAlignment w:val="auto"/>
              <w:rPr>
                <w:rFonts w:asciiTheme="minorHAnsi" w:hAnsiTheme="minorHAnsi" w:cstheme="minorHAnsi"/>
                <w:bCs/>
              </w:rPr>
            </w:pPr>
          </w:p>
          <w:p w14:paraId="03A39818" w14:textId="77777777" w:rsidR="00CA6781" w:rsidRPr="00CE5562" w:rsidRDefault="00CA6781" w:rsidP="00CE5562">
            <w:pPr>
              <w:pStyle w:val="NormalnyWeb"/>
              <w:tabs>
                <w:tab w:val="left" w:pos="720"/>
                <w:tab w:val="left" w:pos="9071"/>
              </w:tabs>
              <w:rPr>
                <w:rFonts w:asciiTheme="minorHAnsi" w:hAnsiTheme="minorHAnsi" w:cstheme="minorHAnsi"/>
                <w:bCs/>
              </w:rPr>
            </w:pPr>
          </w:p>
          <w:p w14:paraId="360E767C"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63E43B80"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45CB9024"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2D658B79"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2BA464FE"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5CC33B6A" w14:textId="708368B8" w:rsidR="00CA6781" w:rsidRDefault="00CA6781" w:rsidP="00CE5562">
            <w:pPr>
              <w:pStyle w:val="NormalnyWeb"/>
              <w:tabs>
                <w:tab w:val="left" w:pos="720"/>
                <w:tab w:val="left" w:pos="9071"/>
              </w:tabs>
              <w:rPr>
                <w:rFonts w:asciiTheme="minorHAnsi" w:hAnsiTheme="minorHAnsi" w:cstheme="minorHAnsi"/>
                <w:bCs/>
                <w:shd w:val="clear" w:color="auto" w:fill="FFFF00"/>
              </w:rPr>
            </w:pPr>
          </w:p>
          <w:p w14:paraId="7C5543F7" w14:textId="6E1D54F0"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76505EEA" w14:textId="04562E39"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7937F3E1" w14:textId="72940143"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3301515D" w14:textId="549B3786"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61ADE83E" w14:textId="67B3872F"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6D560F28" w14:textId="19905FC1"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52B62A15" w14:textId="31793F99"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13898D80" w14:textId="1F0634D4"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4C256DE0" w14:textId="52F50171"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1C452871" w14:textId="242D291B"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738EB12B" w14:textId="442FBFF3"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76E39488" w14:textId="13C61BA5"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321F54B2" w14:textId="7700FCA3"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7BE90075" w14:textId="34C38376"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4B97228E" w14:textId="00156F84" w:rsidR="00F64811" w:rsidRDefault="00F64811" w:rsidP="00CE5562">
            <w:pPr>
              <w:pStyle w:val="NormalnyWeb"/>
              <w:tabs>
                <w:tab w:val="left" w:pos="720"/>
                <w:tab w:val="left" w:pos="9071"/>
              </w:tabs>
              <w:rPr>
                <w:rFonts w:asciiTheme="minorHAnsi" w:hAnsiTheme="minorHAnsi" w:cstheme="minorHAnsi"/>
                <w:bCs/>
                <w:shd w:val="clear" w:color="auto" w:fill="FFFF00"/>
              </w:rPr>
            </w:pPr>
          </w:p>
          <w:p w14:paraId="5163CAD5" w14:textId="77777777" w:rsidR="00F64811" w:rsidRPr="00CE5562" w:rsidRDefault="00F64811" w:rsidP="00CE5562">
            <w:pPr>
              <w:pStyle w:val="NormalnyWeb"/>
              <w:tabs>
                <w:tab w:val="left" w:pos="720"/>
                <w:tab w:val="left" w:pos="9071"/>
              </w:tabs>
              <w:rPr>
                <w:rFonts w:asciiTheme="minorHAnsi" w:hAnsiTheme="minorHAnsi" w:cstheme="minorHAnsi"/>
                <w:bCs/>
                <w:shd w:val="clear" w:color="auto" w:fill="FFFF00"/>
              </w:rPr>
            </w:pPr>
          </w:p>
          <w:p w14:paraId="48CB34DD" w14:textId="77777777" w:rsidR="00CA6781" w:rsidRPr="00CE5562" w:rsidRDefault="00CA6781" w:rsidP="00CE5562">
            <w:pPr>
              <w:pStyle w:val="NormalnyWeb"/>
              <w:tabs>
                <w:tab w:val="left" w:pos="720"/>
                <w:tab w:val="left" w:pos="9071"/>
              </w:tabs>
              <w:rPr>
                <w:rFonts w:asciiTheme="minorHAnsi" w:hAnsiTheme="minorHAnsi" w:cstheme="minorHAnsi"/>
                <w:bCs/>
                <w:shd w:val="clear" w:color="auto" w:fill="FFFF00"/>
              </w:rPr>
            </w:pPr>
          </w:p>
          <w:p w14:paraId="36B7D695" w14:textId="77777777" w:rsidR="00CA6781" w:rsidRPr="00CE5562" w:rsidRDefault="00CA6781" w:rsidP="00CE5562">
            <w:pPr>
              <w:pStyle w:val="NormalnyWeb"/>
              <w:tabs>
                <w:tab w:val="left" w:pos="9071"/>
              </w:tabs>
              <w:rPr>
                <w:rFonts w:asciiTheme="minorHAnsi" w:hAnsiTheme="minorHAnsi" w:cstheme="minorHAnsi"/>
                <w:bCs/>
              </w:rPr>
            </w:pPr>
          </w:p>
          <w:p w14:paraId="45AFD2DE" w14:textId="28D78E86" w:rsidR="00CA6781" w:rsidRPr="00CE5562" w:rsidRDefault="00CA6781" w:rsidP="00D24581">
            <w:pPr>
              <w:pStyle w:val="NormalnyWeb"/>
              <w:widowControl/>
              <w:numPr>
                <w:ilvl w:val="1"/>
                <w:numId w:val="33"/>
              </w:numPr>
              <w:tabs>
                <w:tab w:val="left" w:pos="-1080"/>
                <w:tab w:val="left" w:pos="-360"/>
                <w:tab w:val="left" w:pos="7991"/>
              </w:tabs>
              <w:suppressAutoHyphens w:val="0"/>
              <w:spacing w:before="100" w:after="100"/>
              <w:jc w:val="both"/>
              <w:textAlignment w:val="auto"/>
              <w:rPr>
                <w:rFonts w:asciiTheme="minorHAnsi" w:hAnsiTheme="minorHAnsi" w:cstheme="minorHAnsi"/>
              </w:rPr>
            </w:pPr>
            <w:r w:rsidRPr="00CE5562">
              <w:rPr>
                <w:rFonts w:asciiTheme="minorHAnsi" w:hAnsiTheme="minorHAnsi" w:cstheme="minorHAnsi"/>
                <w:bCs/>
              </w:rPr>
              <w:lastRenderedPageBreak/>
              <w:t xml:space="preserve">oświadczenie o dysponowaniu </w:t>
            </w:r>
            <w:r w:rsidR="00F64811">
              <w:rPr>
                <w:rFonts w:asciiTheme="minorHAnsi" w:hAnsiTheme="minorHAnsi" w:cstheme="minorHAnsi"/>
                <w:bCs/>
              </w:rPr>
              <w:t>sprzętem niezbędnym do realizacji przedmiotu zamówienia</w:t>
            </w:r>
            <w:r w:rsidRPr="00CE5562">
              <w:rPr>
                <w:rFonts w:asciiTheme="minorHAnsi" w:hAnsiTheme="minorHAnsi" w:cstheme="minorHAnsi"/>
                <w:bCs/>
              </w:rPr>
              <w:t xml:space="preserve"> (</w:t>
            </w:r>
            <w:r w:rsidR="00AF2C58">
              <w:rPr>
                <w:rFonts w:asciiTheme="minorHAnsi" w:hAnsiTheme="minorHAnsi" w:cstheme="minorHAnsi"/>
                <w:b/>
                <w:bCs/>
              </w:rPr>
              <w:t>załącznik Nr 4 do S</w:t>
            </w:r>
            <w:r w:rsidRPr="00CE5562">
              <w:rPr>
                <w:rFonts w:asciiTheme="minorHAnsi" w:hAnsiTheme="minorHAnsi" w:cstheme="minorHAnsi"/>
                <w:b/>
                <w:bCs/>
              </w:rPr>
              <w:t>WZ</w:t>
            </w:r>
            <w:r w:rsidRPr="00CE5562">
              <w:rPr>
                <w:rFonts w:asciiTheme="minorHAnsi" w:hAnsiTheme="minorHAnsi" w:cstheme="minorHAnsi"/>
                <w:bCs/>
              </w:rPr>
              <w:t>)</w:t>
            </w:r>
          </w:p>
        </w:tc>
      </w:tr>
    </w:tbl>
    <w:p w14:paraId="060E5939" w14:textId="77777777" w:rsidR="00AF2C58" w:rsidRDefault="00AF2C58" w:rsidP="00CA6781">
      <w:pPr>
        <w:pStyle w:val="NormalnyWeb"/>
        <w:jc w:val="both"/>
        <w:rPr>
          <w:rFonts w:asciiTheme="minorHAnsi" w:hAnsiTheme="minorHAnsi" w:cstheme="minorHAnsi"/>
          <w:bCs/>
        </w:rPr>
      </w:pPr>
    </w:p>
    <w:p w14:paraId="6F81A384" w14:textId="77777777" w:rsidR="00AF2C58" w:rsidRPr="00564379" w:rsidRDefault="00AF2C58" w:rsidP="00CA6781">
      <w:pPr>
        <w:pStyle w:val="NormalnyWeb"/>
        <w:jc w:val="both"/>
        <w:rPr>
          <w:rFonts w:asciiTheme="minorHAnsi" w:hAnsiTheme="minorHAnsi" w:cstheme="minorHAnsi"/>
          <w:bCs/>
        </w:rPr>
      </w:pPr>
      <w:r w:rsidRPr="00564379">
        <w:rPr>
          <w:rFonts w:asciiTheme="minorHAnsi" w:hAnsiTheme="minorHAnsi" w:cstheme="minorHAnsi"/>
          <w:bCs/>
        </w:rPr>
        <w:t>UWAGA! W przypadku wykonawców wspólnie ubiegających się o udzielenie zamówienia, Zamawiający uzna ww. warunek za spełniony, jeżeli będzie go spełniał samodzielnie co najmniej jeden z Wykonawców.</w:t>
      </w:r>
    </w:p>
    <w:p w14:paraId="5B6AE78D" w14:textId="77777777" w:rsidR="00AF2C58" w:rsidRPr="00564379" w:rsidRDefault="00AF2C58" w:rsidP="00CA6781">
      <w:pPr>
        <w:pStyle w:val="NormalnyWeb"/>
        <w:jc w:val="both"/>
        <w:rPr>
          <w:rFonts w:asciiTheme="minorHAnsi" w:hAnsiTheme="minorHAnsi" w:cstheme="minorHAnsi"/>
          <w:bCs/>
        </w:rPr>
      </w:pPr>
    </w:p>
    <w:p w14:paraId="2F41FBF1" w14:textId="77777777" w:rsidR="00AF2C58" w:rsidRPr="00564379" w:rsidRDefault="00AF2C58" w:rsidP="00CA6781">
      <w:pPr>
        <w:pStyle w:val="NormalnyWeb"/>
        <w:jc w:val="both"/>
        <w:rPr>
          <w:rFonts w:asciiTheme="minorHAnsi" w:hAnsiTheme="minorHAnsi" w:cstheme="minorHAnsi"/>
          <w:bCs/>
        </w:rPr>
      </w:pPr>
      <w:r w:rsidRPr="00564379">
        <w:rPr>
          <w:rFonts w:asciiTheme="minorHAnsi" w:hAnsiTheme="minorHAnsi"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6B1FB9" w14:textId="77777777" w:rsidR="00AF2C58" w:rsidRDefault="00AF2C58" w:rsidP="00CA6781">
      <w:pPr>
        <w:pStyle w:val="NormalnyWeb"/>
        <w:jc w:val="both"/>
        <w:rPr>
          <w:rFonts w:asciiTheme="minorHAnsi" w:hAnsiTheme="minorHAnsi" w:cstheme="minorHAnsi"/>
          <w:bCs/>
        </w:rPr>
      </w:pPr>
    </w:p>
    <w:p w14:paraId="55ACC782" w14:textId="77777777" w:rsidR="00CA6781" w:rsidRPr="00CE5562" w:rsidRDefault="00CA6781" w:rsidP="00CA6781">
      <w:pPr>
        <w:pStyle w:val="NormalnyWeb"/>
        <w:jc w:val="both"/>
        <w:rPr>
          <w:rFonts w:asciiTheme="minorHAnsi" w:hAnsiTheme="minorHAnsi" w:cstheme="minorHAnsi"/>
          <w:bCs/>
        </w:rPr>
      </w:pPr>
      <w:r w:rsidRPr="00CE5562">
        <w:rPr>
          <w:rFonts w:asciiTheme="minorHAnsi" w:hAnsiTheme="minorHAnsi" w:cstheme="minorHAnsi"/>
          <w:bCs/>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A81241">
        <w:rPr>
          <w:rFonts w:asciiTheme="minorHAnsi" w:hAnsiTheme="minorHAnsi" w:cstheme="minorHAnsi"/>
          <w:bCs/>
        </w:rPr>
        <w:t xml:space="preserve"> </w:t>
      </w:r>
      <w:r w:rsidR="00A81241" w:rsidRPr="00FF0374">
        <w:rPr>
          <w:rFonts w:asciiTheme="minorHAnsi" w:hAnsiTheme="minorHAnsi" w:cstheme="minorHAnsi"/>
          <w:bCs/>
        </w:rPr>
        <w:t xml:space="preserve">na zasadach opisanych w art. 118–123 ustawy </w:t>
      </w:r>
      <w:proofErr w:type="spellStart"/>
      <w:r w:rsidR="00A81241" w:rsidRPr="00FF0374">
        <w:rPr>
          <w:rFonts w:asciiTheme="minorHAnsi" w:hAnsiTheme="minorHAnsi" w:cstheme="minorHAnsi"/>
          <w:bCs/>
        </w:rPr>
        <w:t>Pzp</w:t>
      </w:r>
      <w:proofErr w:type="spellEnd"/>
      <w:r w:rsidRPr="00CE5562">
        <w:rPr>
          <w:rFonts w:asciiTheme="minorHAnsi" w:hAnsiTheme="minorHAnsi" w:cstheme="minorHAnsi"/>
          <w:bCs/>
        </w:rPr>
        <w:t>.</w:t>
      </w:r>
    </w:p>
    <w:p w14:paraId="606EB51E" w14:textId="77777777" w:rsidR="00CA6781" w:rsidRPr="00CE5562" w:rsidRDefault="00CA6781" w:rsidP="00CA6781">
      <w:pPr>
        <w:pStyle w:val="NormalnyWeb"/>
        <w:jc w:val="both"/>
        <w:rPr>
          <w:rFonts w:asciiTheme="minorHAnsi" w:hAnsiTheme="minorHAnsi" w:cstheme="minorHAnsi"/>
          <w:bCs/>
        </w:rPr>
      </w:pPr>
    </w:p>
    <w:p w14:paraId="12273983" w14:textId="4E604625" w:rsidR="00E652E9" w:rsidRPr="00564379" w:rsidRDefault="00CA6781" w:rsidP="00CA6781">
      <w:pPr>
        <w:spacing w:before="100" w:after="100"/>
        <w:jc w:val="both"/>
        <w:rPr>
          <w:rFonts w:asciiTheme="minorHAnsi" w:eastAsia="MS Mincho" w:hAnsiTheme="minorHAnsi" w:cstheme="minorHAnsi"/>
          <w:bCs/>
        </w:rPr>
      </w:pPr>
      <w:r w:rsidRPr="00CE5562">
        <w:rPr>
          <w:rFonts w:asciiTheme="minorHAnsi" w:eastAsia="MS Mincho" w:hAnsiTheme="minorHAnsi" w:cstheme="minorHAnsi"/>
          <w:bCs/>
        </w:rPr>
        <w:t>Jeżeli Wykonawca polega na zdolnościach technicznych i zawodowych  lub sytuacji ekonomicznej i finansowej innych podmiotów, musi udowodnić Zamawiającemu, że realizując zamówienie będzie dysponował niezbędnymi zasobami tych podmiotów, w szczególności przedstawia</w:t>
      </w:r>
      <w:r w:rsidR="00E74622">
        <w:rPr>
          <w:rFonts w:asciiTheme="minorHAnsi" w:eastAsia="MS Mincho" w:hAnsiTheme="minorHAnsi" w:cstheme="minorHAnsi"/>
          <w:bCs/>
        </w:rPr>
        <w:t>jąc pisemne</w:t>
      </w:r>
      <w:r w:rsidRPr="00CE5562">
        <w:rPr>
          <w:rFonts w:asciiTheme="minorHAnsi" w:eastAsia="MS Mincho" w:hAnsiTheme="minorHAnsi" w:cstheme="minorHAnsi"/>
          <w:bCs/>
        </w:rPr>
        <w:t xml:space="preserve">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 czy podmiot, na zdolnościach którego Wykonawca polega w odniesieniu do warunków udziału w postępowaniu dotyczących wykształcenia, kwalifikacji zawodowych lub doświadczenia, zrealizuje usługi, których wskazane zdolności dotyczą.</w:t>
      </w:r>
      <w:r w:rsidR="00E652E9">
        <w:rPr>
          <w:rFonts w:asciiTheme="minorHAnsi" w:eastAsia="MS Mincho" w:hAnsiTheme="minorHAnsi" w:cstheme="minorHAnsi"/>
          <w:bCs/>
        </w:rPr>
        <w:t xml:space="preserve"> </w:t>
      </w:r>
      <w:r w:rsidR="00E652E9" w:rsidRPr="00564379">
        <w:rPr>
          <w:rFonts w:asciiTheme="minorHAnsi" w:eastAsia="MS Mincho" w:hAnsiTheme="minorHAnsi" w:cstheme="minorHAnsi"/>
          <w:bCs/>
        </w:rPr>
        <w:t>Zamawiający ocenia, czy udostępniane Wykonawcy przez podmioty udostępniające zasoby zdolności technicznych lub zawodowych, pozwalają na wykazanie przez Wykonawcę spełnienia warunków udziału w postępowaniu, a także bada, czy nie zachodzą wobec tego podmiotu podstawy wykluczenia, które zostały przewidziane względem Wykonawcy.</w:t>
      </w:r>
    </w:p>
    <w:p w14:paraId="05D60280" w14:textId="77777777" w:rsidR="00E652E9" w:rsidRPr="00564379" w:rsidRDefault="00E652E9" w:rsidP="00CA6781">
      <w:pPr>
        <w:spacing w:before="100" w:after="100"/>
        <w:jc w:val="both"/>
        <w:rPr>
          <w:rFonts w:asciiTheme="minorHAnsi" w:eastAsia="MS Mincho" w:hAnsiTheme="minorHAnsi" w:cstheme="minorHAnsi"/>
          <w:bCs/>
        </w:rPr>
      </w:pPr>
      <w:r w:rsidRPr="00564379">
        <w:rPr>
          <w:rFonts w:asciiTheme="minorHAnsi" w:eastAsia="MS Mincho" w:hAnsiTheme="minorHAnsi" w:cstheme="minorHAnsi"/>
          <w:bCs/>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w:t>
      </w:r>
      <w:r w:rsidRPr="00564379">
        <w:rPr>
          <w:rFonts w:asciiTheme="minorHAnsi" w:eastAsia="MS Mincho" w:hAnsiTheme="minorHAnsi" w:cstheme="minorHAnsi"/>
          <w:bCs/>
        </w:rPr>
        <w:lastRenderedPageBreak/>
        <w:t>Zamawiającego zastąpił ten podmiot innym podmiotem lub podmiotami albo wykazał, że samodzielnie spełnia warunki udziału w postępowaniu.</w:t>
      </w:r>
    </w:p>
    <w:p w14:paraId="7E2AACE8" w14:textId="77777777" w:rsidR="00E652E9" w:rsidRPr="00564379" w:rsidRDefault="00E652E9" w:rsidP="00CA6781">
      <w:pPr>
        <w:spacing w:before="100" w:after="100"/>
        <w:jc w:val="both"/>
        <w:rPr>
          <w:rFonts w:asciiTheme="minorHAnsi" w:eastAsia="MS Mincho" w:hAnsiTheme="minorHAnsi" w:cstheme="minorHAnsi"/>
          <w:bCs/>
        </w:rPr>
      </w:pPr>
      <w:r w:rsidRPr="00564379">
        <w:rPr>
          <w:rFonts w:asciiTheme="minorHAnsi" w:eastAsia="MS Mincho" w:hAnsiTheme="minorHAnsi" w:cstheme="minorHAnsi"/>
          <w:bCs/>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383A44" w14:textId="3D1A3020" w:rsidR="00E652E9" w:rsidRPr="00564379" w:rsidRDefault="00E652E9" w:rsidP="00CA6781">
      <w:pPr>
        <w:spacing w:before="100" w:after="100"/>
        <w:jc w:val="both"/>
        <w:rPr>
          <w:rFonts w:asciiTheme="minorHAnsi" w:eastAsia="MS Mincho" w:hAnsiTheme="minorHAnsi" w:cstheme="minorHAnsi"/>
          <w:bCs/>
        </w:rPr>
      </w:pPr>
      <w:r w:rsidRPr="00564379">
        <w:rPr>
          <w:rFonts w:asciiTheme="minorHAnsi" w:eastAsia="MS Mincho" w:hAnsiTheme="minorHAnsi" w:cstheme="minorHAnsi"/>
          <w:bCs/>
        </w:rPr>
        <w:t>Wykonawca, w przypadku polegania na zdolnościach lub sytuacji podmiotów udostępniających zasoby przedstawia wraz z oświadczeniem, o którym mowa w rozdziale</w:t>
      </w:r>
      <w:r w:rsidR="00612B79" w:rsidRPr="00564379">
        <w:rPr>
          <w:rFonts w:asciiTheme="minorHAnsi" w:eastAsia="MS Mincho" w:hAnsiTheme="minorHAnsi" w:cstheme="minorHAnsi"/>
          <w:bCs/>
        </w:rPr>
        <w:t xml:space="preserve"> 6 </w:t>
      </w:r>
      <w:r w:rsidRPr="00564379">
        <w:rPr>
          <w:rFonts w:asciiTheme="minorHAnsi" w:eastAsia="MS Mincho" w:hAnsiTheme="minorHAnsi" w:cstheme="minorHAnsi"/>
          <w:bCs/>
        </w:rPr>
        <w:t xml:space="preserve">SWZ także oświadczenie podmiotu udostępniającego zasoby potwierdzające brak podstaw wykluczenia tego podmiotu oraz odpowiednie spełnianie warunków udziału w postępowaniu w zakresie w jakim Wykonawca powołuje się na jego zasoby, zgodnie z katalogiem określonym w rozdziale </w:t>
      </w:r>
      <w:r w:rsidR="00612B79" w:rsidRPr="00564379">
        <w:rPr>
          <w:rFonts w:asciiTheme="minorHAnsi" w:eastAsia="MS Mincho" w:hAnsiTheme="minorHAnsi" w:cstheme="minorHAnsi"/>
          <w:bCs/>
        </w:rPr>
        <w:t xml:space="preserve"> 6 </w:t>
      </w:r>
      <w:r w:rsidRPr="00564379">
        <w:rPr>
          <w:rFonts w:asciiTheme="minorHAnsi" w:eastAsia="MS Mincho" w:hAnsiTheme="minorHAnsi" w:cstheme="minorHAnsi"/>
          <w:bCs/>
        </w:rPr>
        <w:t>SWZ.</w:t>
      </w:r>
    </w:p>
    <w:p w14:paraId="76201173" w14:textId="77777777" w:rsidR="00CA6781" w:rsidRPr="00CE5562" w:rsidRDefault="00CA6781" w:rsidP="00CA6781">
      <w:pPr>
        <w:jc w:val="both"/>
        <w:rPr>
          <w:rFonts w:asciiTheme="minorHAnsi" w:eastAsia="MS Mincho" w:hAnsiTheme="minorHAnsi" w:cstheme="minorHAnsi"/>
          <w:bCs/>
        </w:rPr>
      </w:pPr>
      <w:r w:rsidRPr="00CE5562">
        <w:rPr>
          <w:rFonts w:asciiTheme="minorHAnsi" w:eastAsia="MS Mincho"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474A654F" w14:textId="77777777" w:rsidR="00CA6781" w:rsidRPr="00CE5562" w:rsidRDefault="00CA6781" w:rsidP="00CA6781">
      <w:pPr>
        <w:pStyle w:val="Standard"/>
        <w:rPr>
          <w:rFonts w:asciiTheme="minorHAnsi" w:hAnsiTheme="minorHAnsi" w:cstheme="minorHAnsi"/>
          <w:color w:val="000000"/>
          <w:lang w:eastAsia="en-US"/>
        </w:rPr>
      </w:pPr>
    </w:p>
    <w:p w14:paraId="0C1D5D59" w14:textId="77777777" w:rsidR="00CA6781" w:rsidRPr="00CE5562" w:rsidRDefault="00CA6781" w:rsidP="00CA6781">
      <w:pPr>
        <w:jc w:val="both"/>
        <w:rPr>
          <w:rFonts w:asciiTheme="minorHAnsi" w:hAnsiTheme="minorHAnsi" w:cstheme="minorHAnsi"/>
          <w:bCs/>
        </w:rPr>
      </w:pPr>
      <w:r w:rsidRPr="00CE5562">
        <w:rPr>
          <w:rFonts w:asciiTheme="minorHAnsi" w:hAnsiTheme="minorHAnsi" w:cstheme="minorHAnsi"/>
          <w:bCs/>
        </w:rPr>
        <w:t xml:space="preserve">          2) nie podlegają wykluczeniu w sytuacjach jak w art. 108 -111 ustawy PZP</w:t>
      </w:r>
    </w:p>
    <w:tbl>
      <w:tblPr>
        <w:tblW w:w="9264" w:type="dxa"/>
        <w:tblInd w:w="-108" w:type="dxa"/>
        <w:tblLayout w:type="fixed"/>
        <w:tblCellMar>
          <w:left w:w="10" w:type="dxa"/>
          <w:right w:w="10" w:type="dxa"/>
        </w:tblCellMar>
        <w:tblLook w:val="0000" w:firstRow="0" w:lastRow="0" w:firstColumn="0" w:lastColumn="0" w:noHBand="0" w:noVBand="0"/>
      </w:tblPr>
      <w:tblGrid>
        <w:gridCol w:w="4538"/>
        <w:gridCol w:w="4726"/>
      </w:tblGrid>
      <w:tr w:rsidR="00CA6781" w:rsidRPr="00CE5562" w14:paraId="6277DA59" w14:textId="77777777" w:rsidTr="00CE5562">
        <w:trPr>
          <w:cantSplit/>
          <w:trHeight w:val="589"/>
        </w:trPr>
        <w:tc>
          <w:tcPr>
            <w:tcW w:w="92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2C40C" w14:textId="77777777" w:rsidR="00CA6781" w:rsidRPr="00CE5562" w:rsidRDefault="00CA6781" w:rsidP="00CE5562">
            <w:pPr>
              <w:pStyle w:val="NormalnyWeb"/>
              <w:jc w:val="center"/>
              <w:rPr>
                <w:rFonts w:asciiTheme="minorHAnsi" w:hAnsiTheme="minorHAnsi" w:cstheme="minorHAnsi"/>
                <w:b/>
              </w:rPr>
            </w:pPr>
            <w:r w:rsidRPr="00CE5562">
              <w:rPr>
                <w:rFonts w:asciiTheme="minorHAnsi" w:hAnsiTheme="minorHAnsi" w:cstheme="minorHAnsi"/>
                <w:b/>
              </w:rPr>
              <w:t>NIEPODLEGANIE WYKLUCZENIU</w:t>
            </w:r>
          </w:p>
        </w:tc>
      </w:tr>
      <w:tr w:rsidR="00CA6781" w:rsidRPr="00CE5562" w14:paraId="279DF701" w14:textId="77777777" w:rsidTr="00CE5562">
        <w:trPr>
          <w:cantSplit/>
          <w:trHeight w:val="555"/>
        </w:trPr>
        <w:tc>
          <w:tcPr>
            <w:tcW w:w="4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0067F1" w14:textId="77777777" w:rsidR="00CA6781" w:rsidRPr="00CE5562" w:rsidRDefault="00CA6781" w:rsidP="00CE5562">
            <w:pPr>
              <w:pStyle w:val="NormalnyWeb"/>
              <w:rPr>
                <w:rFonts w:asciiTheme="minorHAnsi" w:hAnsiTheme="minorHAnsi" w:cstheme="minorHAnsi"/>
                <w:b/>
              </w:rPr>
            </w:pPr>
            <w:r w:rsidRPr="00CE5562">
              <w:rPr>
                <w:rFonts w:asciiTheme="minorHAnsi" w:hAnsiTheme="minorHAnsi" w:cstheme="minorHAnsi"/>
                <w:b/>
              </w:rPr>
              <w:t>nazwa</w:t>
            </w:r>
          </w:p>
        </w:tc>
        <w:tc>
          <w:tcPr>
            <w:tcW w:w="47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A059B3" w14:textId="77777777" w:rsidR="00CA6781" w:rsidRPr="00CE5562" w:rsidRDefault="00CA6781" w:rsidP="00CE5562">
            <w:pPr>
              <w:pStyle w:val="NormalnyWeb"/>
              <w:rPr>
                <w:rFonts w:asciiTheme="minorHAnsi" w:hAnsiTheme="minorHAnsi" w:cstheme="minorHAnsi"/>
                <w:b/>
              </w:rPr>
            </w:pPr>
            <w:r w:rsidRPr="00CE5562">
              <w:rPr>
                <w:rFonts w:asciiTheme="minorHAnsi" w:hAnsiTheme="minorHAnsi" w:cstheme="minorHAnsi"/>
                <w:b/>
              </w:rPr>
              <w:t>Dokumenty/oświadczenia składane wraz z ofertą</w:t>
            </w:r>
          </w:p>
        </w:tc>
      </w:tr>
      <w:tr w:rsidR="00CA6781" w:rsidRPr="00CE5562" w14:paraId="44BA2A70" w14:textId="77777777" w:rsidTr="00CE5562">
        <w:trPr>
          <w:cantSplit/>
          <w:trHeight w:val="1461"/>
        </w:trPr>
        <w:tc>
          <w:tcPr>
            <w:tcW w:w="45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19A612" w14:textId="77777777" w:rsidR="00CA6781" w:rsidRPr="00CE5562" w:rsidRDefault="00CA6781" w:rsidP="00CE5562">
            <w:pPr>
              <w:pStyle w:val="NormalnyWeb"/>
              <w:rPr>
                <w:rFonts w:asciiTheme="minorHAnsi" w:hAnsiTheme="minorHAnsi" w:cstheme="minorHAnsi"/>
                <w:bCs/>
              </w:rPr>
            </w:pPr>
            <w:r w:rsidRPr="00CE5562">
              <w:rPr>
                <w:rFonts w:asciiTheme="minorHAnsi" w:hAnsiTheme="minorHAnsi" w:cstheme="minorHAnsi"/>
                <w:bCs/>
              </w:rPr>
              <w:t xml:space="preserve">art. </w:t>
            </w:r>
            <w:r w:rsidRPr="00564379">
              <w:rPr>
                <w:rFonts w:asciiTheme="minorHAnsi" w:hAnsiTheme="minorHAnsi" w:cstheme="minorHAnsi"/>
                <w:bCs/>
              </w:rPr>
              <w:t>108</w:t>
            </w:r>
            <w:r w:rsidRPr="00CE5562">
              <w:rPr>
                <w:rFonts w:asciiTheme="minorHAnsi" w:hAnsiTheme="minorHAnsi" w:cstheme="minorHAnsi"/>
                <w:bCs/>
              </w:rPr>
              <w:t>-111 ustawy PZP</w:t>
            </w:r>
          </w:p>
        </w:tc>
        <w:tc>
          <w:tcPr>
            <w:tcW w:w="47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04F008" w14:textId="77777777" w:rsidR="00CA6781" w:rsidRPr="00CE5562" w:rsidRDefault="00CA6781" w:rsidP="00D24581">
            <w:pPr>
              <w:pStyle w:val="NormalnyWeb"/>
              <w:numPr>
                <w:ilvl w:val="0"/>
                <w:numId w:val="13"/>
              </w:numPr>
              <w:rPr>
                <w:rFonts w:asciiTheme="minorHAnsi" w:hAnsiTheme="minorHAnsi" w:cstheme="minorHAnsi"/>
              </w:rPr>
            </w:pPr>
            <w:bookmarkStart w:id="9" w:name="_Hlk43272329"/>
            <w:r w:rsidRPr="00CE5562">
              <w:rPr>
                <w:rFonts w:asciiTheme="minorHAnsi" w:hAnsiTheme="minorHAnsi" w:cstheme="minorHAnsi"/>
                <w:bCs/>
              </w:rPr>
              <w:t>oświadczenie (</w:t>
            </w:r>
            <w:r w:rsidRPr="00CE5562">
              <w:rPr>
                <w:rFonts w:asciiTheme="minorHAnsi" w:hAnsiTheme="minorHAnsi" w:cstheme="minorHAnsi"/>
                <w:b/>
                <w:bCs/>
              </w:rPr>
              <w:t xml:space="preserve">załącznik Nr 2 </w:t>
            </w:r>
            <w:r w:rsidRPr="00CE5562">
              <w:rPr>
                <w:rFonts w:asciiTheme="minorHAnsi" w:hAnsiTheme="minorHAnsi" w:cstheme="minorHAnsi"/>
                <w:bCs/>
              </w:rPr>
              <w:t>do SWZ)</w:t>
            </w:r>
          </w:p>
          <w:bookmarkEnd w:id="9"/>
          <w:p w14:paraId="2179478A" w14:textId="5A11B031" w:rsidR="00CA6781" w:rsidRPr="00CE5562" w:rsidRDefault="00CA6781" w:rsidP="00754F25">
            <w:pPr>
              <w:pStyle w:val="NormalnyWeb"/>
              <w:numPr>
                <w:ilvl w:val="0"/>
                <w:numId w:val="13"/>
              </w:numPr>
              <w:jc w:val="both"/>
              <w:rPr>
                <w:rFonts w:asciiTheme="minorHAnsi" w:hAnsiTheme="minorHAnsi" w:cstheme="minorHAnsi"/>
              </w:rPr>
            </w:pPr>
            <w:r w:rsidRPr="00CE5562">
              <w:rPr>
                <w:rFonts w:asciiTheme="minorHAnsi" w:hAnsiTheme="minorHAnsi" w:cstheme="minorHAnsi"/>
              </w:rPr>
              <w:t xml:space="preserve">aktualny odpis z właściwego rejestru lub zaświadczenie o wpisie do ewidencji działalności gospodarczej, jeżeli odrębne przepisy wymagają wpisu do rejestru lub zgłoszenia do ewidencji działalności gospodarczej, </w:t>
            </w:r>
            <w:r w:rsidR="00754F25">
              <w:rPr>
                <w:rFonts w:asciiTheme="minorHAnsi" w:hAnsiTheme="minorHAnsi" w:cstheme="minorHAnsi"/>
              </w:rPr>
              <w:t>aktualny na dzień złożenia</w:t>
            </w:r>
            <w:r w:rsidRPr="00CE5562">
              <w:rPr>
                <w:rFonts w:asciiTheme="minorHAnsi" w:hAnsiTheme="minorHAnsi" w:cstheme="minorHAnsi"/>
              </w:rPr>
              <w:t xml:space="preserve">,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Pr="0053261B">
              <w:rPr>
                <w:rFonts w:asciiTheme="minorHAnsi" w:hAnsiTheme="minorHAnsi" w:cstheme="minorHAnsi"/>
              </w:rPr>
              <w:t>(</w:t>
            </w:r>
            <w:proofErr w:type="spellStart"/>
            <w:r w:rsidR="0053261B" w:rsidRPr="0053261B">
              <w:rPr>
                <w:rFonts w:asciiTheme="minorHAnsi" w:hAnsiTheme="minorHAnsi" w:cstheme="minorHAnsi"/>
              </w:rPr>
              <w:t>t.j</w:t>
            </w:r>
            <w:proofErr w:type="spellEnd"/>
            <w:r w:rsidR="0053261B" w:rsidRPr="0053261B">
              <w:rPr>
                <w:rFonts w:asciiTheme="minorHAnsi" w:hAnsiTheme="minorHAnsi" w:cstheme="minorHAnsi"/>
              </w:rPr>
              <w:t xml:space="preserve">. Dz. U. z 2021 r. poz. 670 z </w:t>
            </w:r>
            <w:proofErr w:type="spellStart"/>
            <w:r w:rsidR="0053261B" w:rsidRPr="0053261B">
              <w:rPr>
                <w:rFonts w:asciiTheme="minorHAnsi" w:hAnsiTheme="minorHAnsi" w:cstheme="minorHAnsi"/>
              </w:rPr>
              <w:t>późn</w:t>
            </w:r>
            <w:proofErr w:type="spellEnd"/>
            <w:r w:rsidR="0053261B" w:rsidRPr="0053261B">
              <w:rPr>
                <w:rFonts w:asciiTheme="minorHAnsi" w:hAnsiTheme="minorHAnsi" w:cstheme="minorHAnsi"/>
              </w:rPr>
              <w:t>. zm.</w:t>
            </w:r>
            <w:r w:rsidRPr="0053261B">
              <w:rPr>
                <w:rFonts w:asciiTheme="minorHAnsi" w:hAnsiTheme="minorHAnsi" w:cstheme="minorHAnsi"/>
              </w:rPr>
              <w:t>)</w:t>
            </w:r>
          </w:p>
        </w:tc>
      </w:tr>
    </w:tbl>
    <w:p w14:paraId="34FAD218" w14:textId="77777777" w:rsidR="00CA6781" w:rsidRPr="00CE5562" w:rsidRDefault="00CA6781" w:rsidP="00CA6781">
      <w:pPr>
        <w:pStyle w:val="Default"/>
        <w:ind w:left="426"/>
        <w:jc w:val="both"/>
        <w:rPr>
          <w:rFonts w:asciiTheme="minorHAnsi" w:hAnsiTheme="minorHAnsi" w:cstheme="minorHAnsi"/>
          <w:bCs/>
          <w:color w:val="00000A"/>
        </w:rPr>
      </w:pPr>
    </w:p>
    <w:p w14:paraId="155AC088" w14:textId="77777777" w:rsidR="00A81241" w:rsidRPr="00E652E9" w:rsidRDefault="00CA6781" w:rsidP="00A81241">
      <w:pPr>
        <w:pStyle w:val="Akapitzlist"/>
        <w:numPr>
          <w:ilvl w:val="1"/>
          <w:numId w:val="26"/>
        </w:numPr>
        <w:spacing w:line="252" w:lineRule="auto"/>
        <w:jc w:val="both"/>
        <w:rPr>
          <w:rFonts w:asciiTheme="minorHAnsi" w:eastAsia="Times New Roman" w:hAnsiTheme="minorHAnsi" w:cstheme="minorHAnsi"/>
          <w:bCs/>
          <w:sz w:val="24"/>
          <w:szCs w:val="24"/>
          <w:lang w:eastAsia="pl-PL"/>
        </w:rPr>
      </w:pPr>
      <w:r w:rsidRPr="00E652E9">
        <w:rPr>
          <w:rFonts w:asciiTheme="minorHAnsi" w:eastAsia="Times New Roman" w:hAnsiTheme="minorHAnsi" w:cstheme="minorHAnsi"/>
          <w:b/>
          <w:bCs/>
          <w:sz w:val="24"/>
          <w:szCs w:val="24"/>
          <w:lang w:eastAsia="pl-PL"/>
        </w:rPr>
        <w:t>Wykonawcy mogą wspólnie ubiegać się o udzielenie zamówienia na usługi</w:t>
      </w:r>
      <w:r w:rsidRPr="00E652E9">
        <w:rPr>
          <w:rFonts w:asciiTheme="minorHAnsi" w:eastAsia="Times New Roman" w:hAnsiTheme="minorHAnsi" w:cstheme="minorHAnsi"/>
          <w:bCs/>
          <w:sz w:val="24"/>
          <w:szCs w:val="24"/>
          <w:lang w:eastAsia="pl-PL"/>
        </w:rPr>
        <w:t>.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r w:rsidR="00A81241" w:rsidRPr="00E652E9">
        <w:rPr>
          <w:rFonts w:asciiTheme="minorHAnsi" w:eastAsia="Times New Roman" w:hAnsiTheme="minorHAnsi" w:cstheme="minorHAnsi"/>
          <w:bCs/>
          <w:sz w:val="24"/>
          <w:szCs w:val="24"/>
          <w:lang w:eastAsia="pl-PL"/>
        </w:rPr>
        <w:t xml:space="preserve"> Wszelka </w:t>
      </w:r>
      <w:r w:rsidR="00A81241" w:rsidRPr="00E652E9">
        <w:rPr>
          <w:rFonts w:asciiTheme="minorHAnsi" w:eastAsia="Times New Roman" w:hAnsiTheme="minorHAnsi" w:cstheme="minorHAnsi"/>
          <w:bCs/>
          <w:sz w:val="24"/>
          <w:szCs w:val="24"/>
          <w:lang w:eastAsia="pl-PL"/>
        </w:rPr>
        <w:lastRenderedPageBreak/>
        <w:t>korespondencja będzie prowadzona przez zamawiającego wyłącznie z pełnomocnikiem.</w:t>
      </w:r>
    </w:p>
    <w:p w14:paraId="5598E4C4" w14:textId="77777777" w:rsidR="00CA6781" w:rsidRPr="00CE5562" w:rsidRDefault="00CA6781" w:rsidP="00CA6781">
      <w:pPr>
        <w:jc w:val="both"/>
        <w:rPr>
          <w:rFonts w:asciiTheme="minorHAnsi" w:hAnsiTheme="minorHAnsi" w:cstheme="minorHAnsi"/>
          <w:bCs/>
        </w:rPr>
      </w:pPr>
      <w:r w:rsidRPr="00CE5562">
        <w:rPr>
          <w:rFonts w:asciiTheme="minorHAnsi" w:hAnsiTheme="minorHAnsi" w:cstheme="minorHAnsi"/>
          <w:bCs/>
        </w:rPr>
        <w:t>3. W przypadku Wykonawców wspólnie ubiegających się o udzielenie zamówienia:</w:t>
      </w:r>
    </w:p>
    <w:p w14:paraId="658D185B" w14:textId="77777777" w:rsidR="00CA6781" w:rsidRPr="00CE5562" w:rsidRDefault="00CA6781" w:rsidP="00D24581">
      <w:pPr>
        <w:pStyle w:val="Akapitzlist"/>
        <w:widowControl w:val="0"/>
        <w:numPr>
          <w:ilvl w:val="0"/>
          <w:numId w:val="3"/>
        </w:numPr>
        <w:suppressAutoHyphens/>
        <w:autoSpaceDN w:val="0"/>
        <w:spacing w:after="0" w:line="240" w:lineRule="auto"/>
        <w:ind w:left="1276" w:hanging="567"/>
        <w:contextualSpacing w:val="0"/>
        <w:jc w:val="both"/>
        <w:textAlignment w:val="baseline"/>
        <w:rPr>
          <w:rFonts w:asciiTheme="minorHAnsi" w:hAnsiTheme="minorHAnsi" w:cstheme="minorHAnsi"/>
          <w:bCs/>
          <w:sz w:val="24"/>
          <w:szCs w:val="24"/>
        </w:rPr>
      </w:pPr>
      <w:r w:rsidRPr="00CE5562">
        <w:rPr>
          <w:rFonts w:asciiTheme="minorHAnsi" w:hAnsiTheme="minorHAnsi" w:cstheme="minorHAnsi"/>
          <w:bCs/>
          <w:sz w:val="24"/>
          <w:szCs w:val="24"/>
        </w:rPr>
        <w:t xml:space="preserve">żaden z nich nie może podlegać wykluczeniu w okolicznościach, o których mowa w rozdz. 6 pkt 1 </w:t>
      </w:r>
      <w:proofErr w:type="spellStart"/>
      <w:r w:rsidRPr="00CE5562">
        <w:rPr>
          <w:rFonts w:asciiTheme="minorHAnsi" w:hAnsiTheme="minorHAnsi" w:cstheme="minorHAnsi"/>
          <w:bCs/>
          <w:sz w:val="24"/>
          <w:szCs w:val="24"/>
        </w:rPr>
        <w:t>ppkt</w:t>
      </w:r>
      <w:proofErr w:type="spellEnd"/>
      <w:r w:rsidRPr="00CE5562">
        <w:rPr>
          <w:rFonts w:asciiTheme="minorHAnsi" w:hAnsiTheme="minorHAnsi" w:cstheme="minorHAnsi"/>
          <w:bCs/>
          <w:sz w:val="24"/>
          <w:szCs w:val="24"/>
        </w:rPr>
        <w:t xml:space="preserve"> 2 SWZ, natomiast spełnienie warunków udziału w postępowaniu Wykonawcy wykazują łącznie zgodnie z rozdz. 6 pkt 1 </w:t>
      </w:r>
      <w:proofErr w:type="spellStart"/>
      <w:r w:rsidRPr="00CE5562">
        <w:rPr>
          <w:rFonts w:asciiTheme="minorHAnsi" w:hAnsiTheme="minorHAnsi" w:cstheme="minorHAnsi"/>
          <w:bCs/>
          <w:sz w:val="24"/>
          <w:szCs w:val="24"/>
        </w:rPr>
        <w:t>ppkt</w:t>
      </w:r>
      <w:proofErr w:type="spellEnd"/>
      <w:r w:rsidRPr="00CE5562">
        <w:rPr>
          <w:rFonts w:asciiTheme="minorHAnsi" w:hAnsiTheme="minorHAnsi" w:cstheme="minorHAnsi"/>
          <w:bCs/>
          <w:sz w:val="24"/>
          <w:szCs w:val="24"/>
        </w:rPr>
        <w:t xml:space="preserve"> 1 SWZ.</w:t>
      </w:r>
    </w:p>
    <w:p w14:paraId="70EC3D23" w14:textId="77777777" w:rsidR="00CA6781" w:rsidRPr="00CE5562" w:rsidRDefault="00CA6781" w:rsidP="00D24581">
      <w:pPr>
        <w:pStyle w:val="Akapitzlist"/>
        <w:widowControl w:val="0"/>
        <w:numPr>
          <w:ilvl w:val="0"/>
          <w:numId w:val="3"/>
        </w:numPr>
        <w:suppressAutoHyphens/>
        <w:autoSpaceDN w:val="0"/>
        <w:spacing w:after="0" w:line="240" w:lineRule="auto"/>
        <w:ind w:left="1276" w:hanging="567"/>
        <w:contextualSpacing w:val="0"/>
        <w:jc w:val="both"/>
        <w:textAlignment w:val="baseline"/>
        <w:rPr>
          <w:rFonts w:asciiTheme="minorHAnsi" w:hAnsiTheme="minorHAnsi" w:cstheme="minorHAnsi"/>
          <w:bCs/>
          <w:sz w:val="24"/>
          <w:szCs w:val="24"/>
        </w:rPr>
      </w:pPr>
      <w:r w:rsidRPr="00CE5562">
        <w:rPr>
          <w:rFonts w:asciiTheme="minorHAnsi" w:hAnsiTheme="minorHAnsi" w:cstheme="minorHAnsi"/>
          <w:bCs/>
          <w:sz w:val="24"/>
          <w:szCs w:val="24"/>
        </w:rPr>
        <w:t>oświadczenia i dokumenty, o których mowa w rozdz. 6 SWZ, składa każdy z Wykonawców wspólnie ubiegających się o zamówienie w zakresie, w którym każdy z nich wykazuje spełnienie warunków udziału w postępowaniu oraz brak podstaw do wykluczenia.</w:t>
      </w:r>
    </w:p>
    <w:p w14:paraId="31F25F00" w14:textId="77777777" w:rsidR="00CA6781" w:rsidRPr="00CE5562" w:rsidRDefault="00CA6781" w:rsidP="00CA6781">
      <w:pPr>
        <w:jc w:val="both"/>
        <w:rPr>
          <w:rFonts w:asciiTheme="minorHAnsi" w:hAnsiTheme="minorHAnsi" w:cstheme="minorHAnsi"/>
        </w:rPr>
      </w:pPr>
      <w:r w:rsidRPr="00CE5562">
        <w:rPr>
          <w:rFonts w:asciiTheme="minorHAnsi" w:hAnsiTheme="minorHAnsi" w:cstheme="minorHAnsi"/>
        </w:rPr>
        <w:t xml:space="preserve">4. Zawrą umowę na warunkach określonych </w:t>
      </w:r>
      <w:bookmarkStart w:id="10" w:name="_Hlk43272394"/>
      <w:r w:rsidRPr="00CE5562">
        <w:rPr>
          <w:rFonts w:asciiTheme="minorHAnsi" w:hAnsiTheme="minorHAnsi" w:cstheme="minorHAnsi"/>
        </w:rPr>
        <w:t xml:space="preserve">w projekcie umowy według </w:t>
      </w:r>
      <w:r w:rsidRPr="00CE5562">
        <w:rPr>
          <w:rFonts w:asciiTheme="minorHAnsi" w:hAnsiTheme="minorHAnsi" w:cstheme="minorHAnsi"/>
          <w:b/>
        </w:rPr>
        <w:t>załącznika nr 6 do SWZ</w:t>
      </w:r>
      <w:bookmarkEnd w:id="10"/>
      <w:r w:rsidRPr="00CE5562">
        <w:rPr>
          <w:rFonts w:asciiTheme="minorHAnsi" w:hAnsiTheme="minorHAnsi" w:cstheme="minorHAnsi"/>
        </w:rPr>
        <w:t>.</w:t>
      </w:r>
    </w:p>
    <w:p w14:paraId="3A33636F" w14:textId="77777777" w:rsidR="00CA6781" w:rsidRPr="00CE5562" w:rsidRDefault="00CA6781" w:rsidP="00CA6781">
      <w:pPr>
        <w:jc w:val="both"/>
        <w:rPr>
          <w:rFonts w:asciiTheme="minorHAnsi" w:hAnsiTheme="minorHAnsi" w:cstheme="minorHAnsi"/>
        </w:rPr>
      </w:pPr>
      <w:r w:rsidRPr="00CE5562">
        <w:rPr>
          <w:rFonts w:asciiTheme="minorHAnsi" w:hAnsiTheme="minorHAnsi" w:cstheme="minorHAnsi"/>
        </w:rPr>
        <w:t xml:space="preserve">5. Zamawiający dokona oceny spełniania warunków udziału w postępowaniu na podstawie  </w:t>
      </w:r>
      <w:r w:rsidRPr="00CE5562">
        <w:rPr>
          <w:rFonts w:asciiTheme="minorHAnsi" w:hAnsiTheme="minorHAnsi" w:cstheme="minorHAnsi"/>
        </w:rPr>
        <w:br/>
        <w:t xml:space="preserve">      oświadczeń i dokumentów złożonych przez Wykonawcę, o których mowa w niniejszym rozdziale </w:t>
      </w:r>
      <w:r w:rsidRPr="00CE5562">
        <w:rPr>
          <w:rFonts w:asciiTheme="minorHAnsi" w:hAnsiTheme="minorHAnsi" w:cstheme="minorHAnsi"/>
        </w:rPr>
        <w:br/>
        <w:t xml:space="preserve">      na zasadzie spełnia – nie spełnia. Z treści złożonych dokumentów musi wynikać jednoznacznie, iż </w:t>
      </w:r>
      <w:r w:rsidRPr="00CE5562">
        <w:rPr>
          <w:rFonts w:asciiTheme="minorHAnsi" w:hAnsiTheme="minorHAnsi" w:cstheme="minorHAnsi"/>
        </w:rPr>
        <w:br/>
        <w:t xml:space="preserve">     Wykonawca spełnił warunki wymienione wyżej.</w:t>
      </w:r>
    </w:p>
    <w:p w14:paraId="5350930F" w14:textId="188C2193" w:rsidR="00CA6781" w:rsidRPr="00CE5562" w:rsidRDefault="00CA6781" w:rsidP="00F82010">
      <w:pPr>
        <w:ind w:left="360" w:hanging="450"/>
        <w:jc w:val="both"/>
        <w:rPr>
          <w:rFonts w:asciiTheme="minorHAnsi" w:hAnsiTheme="minorHAnsi" w:cstheme="minorHAnsi"/>
        </w:rPr>
      </w:pPr>
      <w:r w:rsidRPr="00CE5562">
        <w:rPr>
          <w:rFonts w:asciiTheme="minorHAnsi" w:hAnsiTheme="minorHAnsi" w:cstheme="minorHAnsi"/>
        </w:rPr>
        <w:t>6.  Wykonawca</w:t>
      </w:r>
      <w:r w:rsidR="009B10ED">
        <w:rPr>
          <w:rFonts w:asciiTheme="minorHAnsi" w:hAnsiTheme="minorHAnsi" w:cstheme="minorHAnsi"/>
        </w:rPr>
        <w:t>, na wezwanie,</w:t>
      </w:r>
      <w:r w:rsidRPr="00CE5562">
        <w:rPr>
          <w:rFonts w:asciiTheme="minorHAnsi" w:hAnsiTheme="minorHAnsi" w:cstheme="minorHAnsi"/>
        </w:rPr>
        <w:t xml:space="preserve"> składa oświadczenie wraz z listą podmiotów należących do tej samej grupy kapitałowej albo z informacją o braku </w:t>
      </w:r>
      <w:bookmarkStart w:id="11" w:name="_Hlk43272412"/>
      <w:r w:rsidRPr="00CE5562">
        <w:rPr>
          <w:rFonts w:asciiTheme="minorHAnsi" w:hAnsiTheme="minorHAnsi" w:cstheme="minorHAnsi"/>
        </w:rPr>
        <w:t xml:space="preserve">przynależności do grupy kapitałowej według </w:t>
      </w:r>
      <w:r w:rsidRPr="00CE5562">
        <w:rPr>
          <w:rFonts w:asciiTheme="minorHAnsi" w:hAnsiTheme="minorHAnsi" w:cstheme="minorHAnsi"/>
          <w:b/>
        </w:rPr>
        <w:t>załącznika nr 8</w:t>
      </w:r>
      <w:r w:rsidRPr="00CE5562">
        <w:rPr>
          <w:rFonts w:asciiTheme="minorHAnsi" w:hAnsiTheme="minorHAnsi" w:cstheme="minorHAnsi"/>
        </w:rPr>
        <w:t xml:space="preserve"> do SWZ.</w:t>
      </w:r>
      <w:bookmarkEnd w:id="11"/>
      <w:r w:rsidRPr="00CE5562">
        <w:rPr>
          <w:rFonts w:asciiTheme="minorHAnsi" w:hAnsiTheme="minorHAnsi" w:cstheme="minorHAnsi"/>
          <w:b/>
        </w:rPr>
        <w:t xml:space="preserve"> </w:t>
      </w:r>
      <w:r w:rsidRPr="00CE5562">
        <w:rPr>
          <w:rFonts w:asciiTheme="minorHAnsi" w:hAnsiTheme="minorHAnsi" w:cstheme="minorHAnsi"/>
        </w:rPr>
        <w:t>Wraz ze złożeniem oświadczenia,</w:t>
      </w:r>
      <w:r w:rsidR="00F82010">
        <w:rPr>
          <w:rFonts w:asciiTheme="minorHAnsi" w:hAnsiTheme="minorHAnsi" w:cstheme="minorHAnsi"/>
        </w:rPr>
        <w:t xml:space="preserve"> </w:t>
      </w:r>
      <w:r w:rsidRPr="00CE5562">
        <w:rPr>
          <w:rFonts w:asciiTheme="minorHAnsi" w:hAnsiTheme="minorHAnsi" w:cstheme="minorHAnsi"/>
        </w:rPr>
        <w:t xml:space="preserve">Wykonawca może przedstawić dowody, że powiązania z innym Wykonawcą nie prowadzą do  zakłócenia konkurencji w postępowaniu o udzielenie niniejszego zamówienia. Zamawiający zwróci się do Wykonawcy o udzielenie w określonym terminie wyjaśnień dotyczących podmiotów, o których mowa w art. 109 ust. 1 pkt 6 </w:t>
      </w:r>
      <w:proofErr w:type="spellStart"/>
      <w:r w:rsidRPr="00CE5562">
        <w:rPr>
          <w:rFonts w:asciiTheme="minorHAnsi" w:hAnsiTheme="minorHAnsi" w:cstheme="minorHAnsi"/>
        </w:rPr>
        <w:t>Pzp</w:t>
      </w:r>
      <w:proofErr w:type="spellEnd"/>
      <w:r w:rsidRPr="00CE5562">
        <w:rPr>
          <w:rFonts w:asciiTheme="minorHAnsi" w:hAnsiTheme="minorHAnsi" w:cstheme="minorHAnsi"/>
        </w:rPr>
        <w:t xml:space="preserve"> istniejących między przedsiębiorcami, w celu ustalenia czy zachodzą przesłanki wykluczenia Wykonawcy.</w:t>
      </w:r>
    </w:p>
    <w:p w14:paraId="552695A4" w14:textId="77777777" w:rsidR="00CA6781" w:rsidRPr="00CE5562" w:rsidRDefault="00CA6781" w:rsidP="00CA6781">
      <w:pPr>
        <w:pStyle w:val="Standard"/>
        <w:tabs>
          <w:tab w:val="left" w:pos="426"/>
        </w:tabs>
        <w:ind w:left="426"/>
        <w:jc w:val="both"/>
        <w:rPr>
          <w:rFonts w:asciiTheme="minorHAnsi" w:hAnsiTheme="minorHAnsi" w:cstheme="minorHAnsi"/>
          <w:lang w:eastAsia="ar-SA"/>
        </w:rPr>
      </w:pPr>
      <w:r w:rsidRPr="00CE5562">
        <w:rPr>
          <w:rFonts w:asciiTheme="minorHAnsi" w:hAnsiTheme="minorHAnsi" w:cstheme="minorHAnsi"/>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4447A3B2" w14:textId="77777777" w:rsidR="00CA6781" w:rsidRPr="00CE5562" w:rsidRDefault="00CA6781" w:rsidP="00CA6781">
      <w:pPr>
        <w:ind w:left="426" w:hanging="426"/>
        <w:jc w:val="both"/>
        <w:rPr>
          <w:rFonts w:asciiTheme="minorHAnsi" w:hAnsiTheme="minorHAnsi" w:cstheme="minorHAnsi"/>
        </w:rPr>
      </w:pPr>
      <w:r w:rsidRPr="00CE5562">
        <w:rPr>
          <w:rFonts w:asciiTheme="minorHAnsi" w:hAnsiTheme="minorHAnsi" w:cstheme="minorHAnsi"/>
        </w:rPr>
        <w:t xml:space="preserve">7.    W przypadku, gdy Zamawiający jest podmiotem, na rzecz którego usługi wskazane w wykazie, o którym mowa w niniejszym rozdziale, pkt 1 </w:t>
      </w:r>
      <w:proofErr w:type="spellStart"/>
      <w:r w:rsidRPr="00CE5562">
        <w:rPr>
          <w:rFonts w:asciiTheme="minorHAnsi" w:hAnsiTheme="minorHAnsi" w:cstheme="minorHAnsi"/>
        </w:rPr>
        <w:t>ppkt</w:t>
      </w:r>
      <w:proofErr w:type="spellEnd"/>
      <w:r w:rsidRPr="00CE5562">
        <w:rPr>
          <w:rFonts w:asciiTheme="minorHAnsi" w:hAnsiTheme="minorHAnsi" w:cstheme="minorHAnsi"/>
        </w:rPr>
        <w:t xml:space="preserve"> 1 tabela pt. ,,</w:t>
      </w:r>
      <w:r w:rsidRPr="00CE5562">
        <w:rPr>
          <w:rFonts w:asciiTheme="minorHAnsi" w:hAnsiTheme="minorHAnsi" w:cstheme="minorHAnsi"/>
          <w:b/>
          <w:lang w:eastAsia="ar-SA"/>
        </w:rPr>
        <w:t>SPEŁNIANIE WARUNKÓW UDZIAŁU W POSTĘPOWANIU”,</w:t>
      </w:r>
      <w:r w:rsidRPr="00CE5562">
        <w:rPr>
          <w:rFonts w:asciiTheme="minorHAnsi" w:hAnsiTheme="minorHAnsi" w:cstheme="minorHAnsi"/>
        </w:rPr>
        <w:t xml:space="preserve"> kolumna ,,zdolności techniczne i zawodowe”, zostały wcześniej wykonane, Wykonawca nie ma obowiązku przedkładania dowodów, o których mowa powyżej.</w:t>
      </w:r>
    </w:p>
    <w:p w14:paraId="0B5FCBD1" w14:textId="64A59AC0" w:rsidR="00CA6781" w:rsidRPr="00CE5562" w:rsidRDefault="00CA6781" w:rsidP="00CA6781">
      <w:pPr>
        <w:ind w:left="426" w:hanging="426"/>
        <w:jc w:val="both"/>
        <w:rPr>
          <w:rFonts w:asciiTheme="minorHAnsi" w:hAnsiTheme="minorHAnsi" w:cstheme="minorHAnsi"/>
        </w:rPr>
      </w:pPr>
      <w:r w:rsidRPr="00CE5562">
        <w:rPr>
          <w:rFonts w:asciiTheme="minorHAnsi" w:hAnsiTheme="minorHAnsi" w:cstheme="minorHAnsi"/>
        </w:rPr>
        <w:t>8.   Wykonawca</w:t>
      </w:r>
      <w:r w:rsidR="009B10ED">
        <w:rPr>
          <w:rFonts w:asciiTheme="minorHAnsi" w:hAnsiTheme="minorHAnsi" w:cstheme="minorHAnsi"/>
        </w:rPr>
        <w:t>, na wezwanie,</w:t>
      </w:r>
      <w:r w:rsidRPr="00CE5562">
        <w:rPr>
          <w:rFonts w:asciiTheme="minorHAnsi" w:hAnsiTheme="minorHAnsi" w:cstheme="minorHAnsi"/>
        </w:rPr>
        <w:t xml:space="preserve"> składa </w:t>
      </w:r>
      <w:bookmarkStart w:id="12" w:name="_Hlk43272456"/>
      <w:r w:rsidRPr="00CE5562">
        <w:rPr>
          <w:rFonts w:asciiTheme="minorHAnsi" w:hAnsiTheme="minorHAnsi" w:cstheme="minorHAnsi"/>
        </w:rPr>
        <w:t xml:space="preserve">oświadczenie o przynależności do sektora małych lub średnich przedsiębiorstw według </w:t>
      </w:r>
      <w:r w:rsidRPr="00CE5562">
        <w:rPr>
          <w:rFonts w:asciiTheme="minorHAnsi" w:hAnsiTheme="minorHAnsi" w:cstheme="minorHAnsi"/>
          <w:b/>
        </w:rPr>
        <w:t>załącznika nr 9 do SWZ</w:t>
      </w:r>
      <w:r w:rsidRPr="00CE5562">
        <w:rPr>
          <w:rFonts w:asciiTheme="minorHAnsi" w:hAnsiTheme="minorHAnsi" w:cstheme="minorHAnsi"/>
        </w:rPr>
        <w:t xml:space="preserve"> oraz oświadczenie, że Wykonawca nie jest w stanie upadłości i likwidacji, oraz nie ma zaległości wobec ZUS i US według </w:t>
      </w:r>
      <w:r w:rsidRPr="00CE5562">
        <w:rPr>
          <w:rFonts w:asciiTheme="minorHAnsi" w:hAnsiTheme="minorHAnsi" w:cstheme="minorHAnsi"/>
          <w:b/>
        </w:rPr>
        <w:t>załącznika nr 10 do SWZ</w:t>
      </w:r>
      <w:r w:rsidRPr="00CE5562">
        <w:rPr>
          <w:rFonts w:asciiTheme="minorHAnsi" w:hAnsiTheme="minorHAnsi" w:cstheme="minorHAnsi"/>
        </w:rPr>
        <w:t>.</w:t>
      </w:r>
      <w:bookmarkEnd w:id="12"/>
    </w:p>
    <w:p w14:paraId="751AD6D5" w14:textId="77777777" w:rsidR="00CA6781" w:rsidRPr="00CE5562" w:rsidRDefault="00CA6781" w:rsidP="00CA6781">
      <w:pPr>
        <w:ind w:left="426" w:hanging="426"/>
        <w:jc w:val="both"/>
        <w:rPr>
          <w:rFonts w:asciiTheme="minorHAnsi" w:hAnsiTheme="minorHAnsi" w:cstheme="minorHAnsi"/>
        </w:rPr>
      </w:pPr>
    </w:p>
    <w:p w14:paraId="21B09547" w14:textId="77777777" w:rsidR="00CA6781" w:rsidRPr="00CE5562" w:rsidRDefault="00CA6781" w:rsidP="00CA6781">
      <w:pPr>
        <w:pStyle w:val="Standard"/>
        <w:ind w:left="426"/>
        <w:jc w:val="both"/>
        <w:rPr>
          <w:rFonts w:asciiTheme="minorHAnsi" w:hAnsiTheme="minorHAnsi" w:cstheme="minorHAnsi"/>
          <w:lang w:eastAsia="en-US"/>
        </w:rPr>
      </w:pPr>
      <w:r w:rsidRPr="00CE5562">
        <w:rPr>
          <w:rFonts w:asciiTheme="minorHAnsi" w:hAnsiTheme="minorHAnsi" w:cstheme="minorHAnsi"/>
          <w:lang w:eastAsia="en-US"/>
        </w:rPr>
        <w:t>Informacja dla Wykonawców mających siedzibę lub miejsce zamieszkania poza terytorium Rzeczypospolitej Polskiej:</w:t>
      </w:r>
    </w:p>
    <w:p w14:paraId="0E5B8DDA" w14:textId="77777777" w:rsidR="00CA6781" w:rsidRPr="00CE5562" w:rsidRDefault="00CA6781" w:rsidP="00CA6781">
      <w:pPr>
        <w:pStyle w:val="Standard"/>
        <w:ind w:left="426"/>
        <w:jc w:val="both"/>
        <w:rPr>
          <w:rFonts w:asciiTheme="minorHAnsi" w:hAnsiTheme="minorHAnsi" w:cstheme="minorHAnsi"/>
        </w:rPr>
      </w:pPr>
      <w:r w:rsidRPr="00CE5562">
        <w:rPr>
          <w:rFonts w:asciiTheme="minorHAnsi" w:hAnsiTheme="minorHAnsi" w:cstheme="minorHAnsi"/>
          <w:lang w:eastAsia="en-US"/>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695D9B7D" w14:textId="742BBB47" w:rsidR="00CA6781" w:rsidRPr="00CE5562" w:rsidRDefault="00CA6781" w:rsidP="00CA6781">
      <w:pPr>
        <w:pStyle w:val="Standard"/>
        <w:ind w:left="426"/>
        <w:jc w:val="both"/>
        <w:rPr>
          <w:rFonts w:asciiTheme="minorHAnsi" w:hAnsiTheme="minorHAnsi" w:cstheme="minorHAnsi"/>
          <w:lang w:eastAsia="en-US"/>
        </w:rPr>
      </w:pPr>
      <w:r w:rsidRPr="00CE5562">
        <w:rPr>
          <w:rFonts w:asciiTheme="minorHAnsi" w:hAnsiTheme="minorHAnsi" w:cstheme="minorHAnsi"/>
          <w:lang w:eastAsia="en-US"/>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w:t>
      </w:r>
      <w:r w:rsidRPr="00CE5562">
        <w:rPr>
          <w:rFonts w:asciiTheme="minorHAnsi" w:hAnsiTheme="minorHAnsi" w:cstheme="minorHAnsi"/>
          <w:lang w:eastAsia="en-US"/>
        </w:rPr>
        <w:lastRenderedPageBreak/>
        <w:t xml:space="preserve">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t>
      </w:r>
      <w:r w:rsidR="009B10ED">
        <w:rPr>
          <w:rFonts w:asciiTheme="minorHAnsi" w:hAnsiTheme="minorHAnsi" w:cstheme="minorHAnsi"/>
          <w:lang w:eastAsia="en-US"/>
        </w:rPr>
        <w:t>aktualne na dzień złożenia</w:t>
      </w:r>
      <w:r w:rsidRPr="00CE5562">
        <w:rPr>
          <w:rFonts w:asciiTheme="minorHAnsi" w:hAnsiTheme="minorHAnsi" w:cstheme="minorHAnsi"/>
          <w:lang w:eastAsia="en-US"/>
        </w:rPr>
        <w:t xml:space="preserve">.  </w:t>
      </w:r>
    </w:p>
    <w:p w14:paraId="47230C8F" w14:textId="77777777" w:rsidR="00CA6781" w:rsidRPr="00CE5562" w:rsidRDefault="00CA6781" w:rsidP="00CA6781">
      <w:pPr>
        <w:pStyle w:val="Standard"/>
        <w:ind w:left="426"/>
        <w:jc w:val="both"/>
        <w:rPr>
          <w:rFonts w:asciiTheme="minorHAnsi" w:hAnsiTheme="minorHAnsi" w:cstheme="minorHAnsi"/>
          <w:lang w:eastAsia="en-US"/>
        </w:rPr>
      </w:pPr>
      <w:r w:rsidRPr="00CE5562">
        <w:rPr>
          <w:rFonts w:asciiTheme="minorHAnsi" w:hAnsiTheme="minorHAnsi" w:cstheme="minorHAnsi"/>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26A5B759" w14:textId="77777777" w:rsidR="00CA6781" w:rsidRPr="00CE5562" w:rsidRDefault="00CA6781" w:rsidP="00CA6781">
      <w:pPr>
        <w:ind w:right="5"/>
        <w:jc w:val="both"/>
        <w:rPr>
          <w:rFonts w:asciiTheme="minorHAnsi" w:hAnsiTheme="minorHAnsi" w:cstheme="minorHAnsi"/>
        </w:rPr>
      </w:pPr>
      <w:r w:rsidRPr="00CE5562">
        <w:rPr>
          <w:rFonts w:asciiTheme="minorHAnsi" w:hAnsiTheme="minorHAnsi" w:cstheme="minorHAnsi"/>
        </w:rPr>
        <w:t>9.    Przy wspólnym ubieganiu się przez Wykonawców o udzielenie zamówienia na usługi,</w:t>
      </w:r>
      <w:r w:rsidRPr="00CE5562">
        <w:rPr>
          <w:rFonts w:asciiTheme="minorHAnsi" w:hAnsiTheme="minorHAnsi" w:cstheme="minorHAnsi"/>
        </w:rPr>
        <w:br/>
        <w:t xml:space="preserve">        dokument pełnomocnictwa musi być:</w:t>
      </w:r>
    </w:p>
    <w:p w14:paraId="3E778C4D" w14:textId="77777777" w:rsidR="00CA6781" w:rsidRPr="00CE5562" w:rsidRDefault="00CA6781" w:rsidP="00D24581">
      <w:pPr>
        <w:pStyle w:val="Akapitzlist"/>
        <w:widowControl w:val="0"/>
        <w:numPr>
          <w:ilvl w:val="1"/>
          <w:numId w:val="34"/>
        </w:numPr>
        <w:suppressAutoHyphens/>
        <w:autoSpaceDN w:val="0"/>
        <w:spacing w:after="0" w:line="240" w:lineRule="auto"/>
        <w:ind w:left="1080" w:right="5" w:hanging="18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0B4E3DF1" w14:textId="77777777" w:rsidR="00CA6781" w:rsidRPr="00CE5562" w:rsidRDefault="00CA6781" w:rsidP="00D24581">
      <w:pPr>
        <w:pStyle w:val="Akapitzlist"/>
        <w:widowControl w:val="0"/>
        <w:numPr>
          <w:ilvl w:val="1"/>
          <w:numId w:val="34"/>
        </w:numPr>
        <w:suppressAutoHyphens/>
        <w:autoSpaceDN w:val="0"/>
        <w:spacing w:after="0" w:line="240" w:lineRule="auto"/>
        <w:ind w:left="1080" w:right="5" w:hanging="18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podpisany w imieniu wszystkich Wykonawców ubiegających się wspólnie o udzielenie zamówienia na usługi społeczne przez osoby uprawnione do składania oświadczeń woli Wykonawców;</w:t>
      </w:r>
    </w:p>
    <w:p w14:paraId="53AB0377" w14:textId="746380B1" w:rsidR="00CA6781" w:rsidRPr="00CE5562" w:rsidRDefault="00CA6781" w:rsidP="00D24581">
      <w:pPr>
        <w:pStyle w:val="Akapitzlist"/>
        <w:widowControl w:val="0"/>
        <w:numPr>
          <w:ilvl w:val="1"/>
          <w:numId w:val="34"/>
        </w:numPr>
        <w:suppressAutoHyphens/>
        <w:autoSpaceDN w:val="0"/>
        <w:spacing w:after="0" w:line="240" w:lineRule="auto"/>
        <w:ind w:left="1080" w:right="5" w:hanging="18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3261B" w:rsidRPr="0053261B">
        <w:rPr>
          <w:rFonts w:asciiTheme="minorHAnsi" w:hAnsiTheme="minorHAnsi" w:cstheme="minorHAnsi"/>
          <w:sz w:val="24"/>
          <w:szCs w:val="24"/>
        </w:rPr>
        <w:t>t.j</w:t>
      </w:r>
      <w:proofErr w:type="spellEnd"/>
      <w:r w:rsidR="0053261B" w:rsidRPr="0053261B">
        <w:rPr>
          <w:rFonts w:asciiTheme="minorHAnsi" w:hAnsiTheme="minorHAnsi" w:cstheme="minorHAnsi"/>
          <w:sz w:val="24"/>
          <w:szCs w:val="24"/>
        </w:rPr>
        <w:t xml:space="preserve">. Dz. U. z 2021 r. poz. 670 z </w:t>
      </w:r>
      <w:proofErr w:type="spellStart"/>
      <w:r w:rsidR="0053261B" w:rsidRPr="0053261B">
        <w:rPr>
          <w:rFonts w:asciiTheme="minorHAnsi" w:hAnsiTheme="minorHAnsi" w:cstheme="minorHAnsi"/>
          <w:sz w:val="24"/>
          <w:szCs w:val="24"/>
        </w:rPr>
        <w:t>późn</w:t>
      </w:r>
      <w:proofErr w:type="spellEnd"/>
      <w:r w:rsidR="0053261B" w:rsidRPr="0053261B">
        <w:rPr>
          <w:rFonts w:asciiTheme="minorHAnsi" w:hAnsiTheme="minorHAnsi" w:cstheme="minorHAnsi"/>
          <w:sz w:val="24"/>
          <w:szCs w:val="24"/>
        </w:rPr>
        <w:t>. zm.</w:t>
      </w:r>
      <w:r w:rsidRPr="00CE5562">
        <w:rPr>
          <w:rFonts w:asciiTheme="minorHAnsi" w:hAnsiTheme="minorHAnsi" w:cstheme="minorHAnsi"/>
          <w:sz w:val="24"/>
          <w:szCs w:val="24"/>
        </w:rPr>
        <w:t>).</w:t>
      </w:r>
    </w:p>
    <w:p w14:paraId="62B0DFEB" w14:textId="77777777" w:rsidR="00CA6781" w:rsidRPr="00CE5562" w:rsidRDefault="00CA6781" w:rsidP="00CA6781">
      <w:pPr>
        <w:pStyle w:val="Akapitzlist"/>
        <w:tabs>
          <w:tab w:val="left" w:pos="852"/>
        </w:tabs>
        <w:spacing w:after="0"/>
        <w:ind w:left="426" w:right="5"/>
        <w:jc w:val="both"/>
        <w:rPr>
          <w:rFonts w:asciiTheme="minorHAnsi" w:hAnsiTheme="minorHAnsi" w:cstheme="minorHAnsi"/>
          <w:sz w:val="24"/>
          <w:szCs w:val="24"/>
        </w:rPr>
      </w:pPr>
      <w:r w:rsidRPr="00CE5562">
        <w:rPr>
          <w:rFonts w:asciiTheme="minorHAnsi" w:hAnsiTheme="minorHAnsi" w:cstheme="minorHAnsi"/>
          <w:sz w:val="24"/>
          <w:szCs w:val="24"/>
        </w:rPr>
        <w:t xml:space="preserve">Ofertę oraz oświadczenia i dokumenty, o których mowa w </w:t>
      </w:r>
      <w:proofErr w:type="spellStart"/>
      <w:r w:rsidRPr="00CE5562">
        <w:rPr>
          <w:rFonts w:asciiTheme="minorHAnsi" w:hAnsiTheme="minorHAnsi" w:cstheme="minorHAnsi"/>
          <w:color w:val="000000"/>
          <w:sz w:val="24"/>
          <w:szCs w:val="24"/>
        </w:rPr>
        <w:t>ppkt</w:t>
      </w:r>
      <w:proofErr w:type="spellEnd"/>
      <w:r w:rsidRPr="00CE5562">
        <w:rPr>
          <w:rFonts w:asciiTheme="minorHAnsi" w:hAnsiTheme="minorHAnsi" w:cstheme="minorHAnsi"/>
          <w:sz w:val="24"/>
          <w:szCs w:val="24"/>
        </w:rPr>
        <w:t xml:space="preserve"> 1 i 2 niniejszego rozdziału, składa ustanowiony pełnomocnik w imieniu wszystkich Wykonawców wspólnie ubiegających się o udzielenie zamówienia na usługi społeczne.</w:t>
      </w:r>
      <w:r w:rsidR="005D2765">
        <w:rPr>
          <w:rFonts w:asciiTheme="minorHAnsi" w:hAnsiTheme="minorHAnsi" w:cstheme="minorHAnsi"/>
          <w:sz w:val="24"/>
          <w:szCs w:val="24"/>
        </w:rPr>
        <w:t xml:space="preserve"> </w:t>
      </w:r>
    </w:p>
    <w:p w14:paraId="368B2598" w14:textId="77777777" w:rsidR="00CA6781" w:rsidRPr="00CE5562" w:rsidRDefault="00CA6781" w:rsidP="00CA6781">
      <w:pPr>
        <w:tabs>
          <w:tab w:val="left" w:pos="568"/>
        </w:tabs>
        <w:ind w:right="5"/>
        <w:jc w:val="both"/>
        <w:rPr>
          <w:rFonts w:asciiTheme="minorHAnsi" w:hAnsiTheme="minorHAnsi" w:cstheme="minorHAnsi"/>
        </w:rPr>
      </w:pPr>
      <w:r w:rsidRPr="00CE5562">
        <w:rPr>
          <w:rFonts w:asciiTheme="minorHAnsi" w:hAnsiTheme="minorHAnsi" w:cstheme="minorHAnsi"/>
        </w:rPr>
        <w:t xml:space="preserve">10. W przypadku, o którym mowa w punkcie 9, wszelką korespondencję w postępowaniu </w:t>
      </w:r>
      <w:r w:rsidRPr="00CE5562">
        <w:rPr>
          <w:rFonts w:asciiTheme="minorHAnsi" w:hAnsiTheme="minorHAnsi" w:cstheme="minorHAnsi"/>
        </w:rPr>
        <w:br/>
        <w:t xml:space="preserve">        Zamawiający kieruje do pełnomocnika.</w:t>
      </w:r>
    </w:p>
    <w:p w14:paraId="132E0F4A" w14:textId="77777777" w:rsidR="00CA6781" w:rsidRPr="00CE5562" w:rsidRDefault="00CA6781" w:rsidP="00CA6781">
      <w:pPr>
        <w:tabs>
          <w:tab w:val="left" w:pos="568"/>
        </w:tabs>
        <w:ind w:right="5"/>
        <w:jc w:val="both"/>
        <w:rPr>
          <w:rFonts w:asciiTheme="minorHAnsi" w:hAnsiTheme="minorHAnsi" w:cstheme="minorHAnsi"/>
        </w:rPr>
      </w:pPr>
      <w:r w:rsidRPr="00CE5562">
        <w:rPr>
          <w:rFonts w:asciiTheme="minorHAnsi" w:hAnsiTheme="minorHAnsi" w:cstheme="minorHAnsi"/>
        </w:rPr>
        <w:t xml:space="preserve">11.  Wspólnicy spółki cywilnej są Wykonawcami wspólnie ubiegającymi się o udzielnie zamówienia </w:t>
      </w:r>
      <w:r w:rsidRPr="00CE5562">
        <w:rPr>
          <w:rFonts w:asciiTheme="minorHAnsi" w:hAnsiTheme="minorHAnsi" w:cstheme="minorHAnsi"/>
        </w:rPr>
        <w:br/>
        <w:t xml:space="preserve">         i mają do nich zastosowanie odpowiednio zasady odnoszące się do wspólnego ubiegania </w:t>
      </w:r>
      <w:r w:rsidRPr="00CE5562">
        <w:rPr>
          <w:rFonts w:asciiTheme="minorHAnsi" w:hAnsiTheme="minorHAnsi" w:cstheme="minorHAnsi"/>
        </w:rPr>
        <w:br/>
        <w:t xml:space="preserve">        się o udzielenie zamówienia.</w:t>
      </w:r>
    </w:p>
    <w:p w14:paraId="690D3FE7"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7. PRZESŁANKI ODRZUCENIA OFERT</w:t>
      </w:r>
    </w:p>
    <w:p w14:paraId="3C597FB2" w14:textId="77777777" w:rsidR="00CA6781" w:rsidRPr="00CE5562" w:rsidRDefault="00CA6781" w:rsidP="00CA6781">
      <w:pPr>
        <w:pStyle w:val="Standard"/>
        <w:tabs>
          <w:tab w:val="left" w:pos="426"/>
        </w:tabs>
        <w:jc w:val="both"/>
        <w:rPr>
          <w:rFonts w:asciiTheme="minorHAnsi" w:hAnsiTheme="minorHAnsi" w:cstheme="minorHAnsi"/>
        </w:rPr>
      </w:pPr>
      <w:r w:rsidRPr="00CE5562">
        <w:rPr>
          <w:rFonts w:asciiTheme="minorHAnsi" w:hAnsiTheme="minorHAnsi" w:cstheme="minorHAnsi"/>
        </w:rPr>
        <w:t xml:space="preserve">Zamawiający odrzuca ofertę w </w:t>
      </w:r>
      <w:r w:rsidR="009E3B86">
        <w:rPr>
          <w:rFonts w:asciiTheme="minorHAnsi" w:hAnsiTheme="minorHAnsi" w:cstheme="minorHAnsi"/>
        </w:rPr>
        <w:t xml:space="preserve">sytuacjach przewidzianych w art. 226 </w:t>
      </w:r>
      <w:proofErr w:type="spellStart"/>
      <w:r w:rsidR="009E3B86">
        <w:rPr>
          <w:rFonts w:asciiTheme="minorHAnsi" w:hAnsiTheme="minorHAnsi" w:cstheme="minorHAnsi"/>
        </w:rPr>
        <w:t>Pzp</w:t>
      </w:r>
      <w:proofErr w:type="spellEnd"/>
      <w:r w:rsidR="00FF0374">
        <w:rPr>
          <w:rFonts w:asciiTheme="minorHAnsi" w:hAnsiTheme="minorHAnsi" w:cstheme="minorHAnsi"/>
        </w:rPr>
        <w:t>.</w:t>
      </w:r>
    </w:p>
    <w:p w14:paraId="5084B664" w14:textId="77777777" w:rsidR="00CA6781" w:rsidRPr="009E3B86" w:rsidRDefault="00CA6781" w:rsidP="00CA6781">
      <w:pPr>
        <w:pStyle w:val="Standard"/>
        <w:tabs>
          <w:tab w:val="left" w:pos="284"/>
        </w:tabs>
        <w:ind w:right="5"/>
        <w:jc w:val="both"/>
        <w:rPr>
          <w:rFonts w:asciiTheme="minorHAnsi" w:hAnsiTheme="minorHAnsi" w:cstheme="minorHAnsi"/>
          <w:strike/>
        </w:rPr>
      </w:pPr>
    </w:p>
    <w:p w14:paraId="0E55F54B" w14:textId="2508F1D1" w:rsidR="00CA6781" w:rsidRPr="00CE5562" w:rsidRDefault="00CA6781" w:rsidP="00E22D16">
      <w:pPr>
        <w:pStyle w:val="Standard"/>
        <w:shd w:val="clear" w:color="auto" w:fill="D6E3BC"/>
        <w:tabs>
          <w:tab w:val="left" w:pos="3261"/>
        </w:tabs>
        <w:spacing w:before="240" w:after="60" w:line="360" w:lineRule="auto"/>
        <w:ind w:left="1134" w:hanging="1134"/>
        <w:jc w:val="both"/>
        <w:rPr>
          <w:rFonts w:asciiTheme="minorHAnsi" w:hAnsiTheme="minorHAnsi" w:cstheme="minorHAnsi"/>
          <w:b/>
          <w:bCs/>
        </w:rPr>
      </w:pPr>
      <w:r w:rsidRPr="00CE5562">
        <w:rPr>
          <w:rFonts w:asciiTheme="minorHAnsi" w:hAnsiTheme="minorHAnsi" w:cstheme="minorHAnsi"/>
          <w:b/>
          <w:bCs/>
        </w:rPr>
        <w:t>Rozdział 8. WYMAGANIA DOTYCZĄCE SKŁADANIA OFERT I SPOSÓB KOMUNIKOWANIA SIĘ ZAMAWIAJĄCEGO Z WYKONAWCAMI</w:t>
      </w:r>
    </w:p>
    <w:p w14:paraId="12B0055B" w14:textId="77777777" w:rsidR="00CA6781" w:rsidRPr="00CE5562" w:rsidRDefault="00CA6781" w:rsidP="00CA6781">
      <w:pPr>
        <w:pStyle w:val="Akapitzlist"/>
        <w:tabs>
          <w:tab w:val="left" w:pos="568"/>
        </w:tabs>
        <w:ind w:left="284" w:right="5"/>
        <w:jc w:val="both"/>
        <w:rPr>
          <w:rFonts w:asciiTheme="minorHAnsi" w:hAnsiTheme="minorHAnsi" w:cstheme="minorHAnsi"/>
          <w:sz w:val="24"/>
          <w:szCs w:val="24"/>
        </w:rPr>
      </w:pPr>
      <w:r w:rsidRPr="00CE5562">
        <w:rPr>
          <w:rFonts w:asciiTheme="minorHAnsi" w:hAnsiTheme="minorHAnsi" w:cstheme="minorHAnsi"/>
          <w:sz w:val="24"/>
          <w:szCs w:val="24"/>
        </w:rPr>
        <w:t xml:space="preserve">          </w:t>
      </w:r>
    </w:p>
    <w:p w14:paraId="05CA3600" w14:textId="77777777" w:rsidR="00CA6781" w:rsidRPr="00CE5562" w:rsidRDefault="00CA6781" w:rsidP="00E4248D">
      <w:pPr>
        <w:pStyle w:val="Akapitzlist"/>
        <w:widowControl w:val="0"/>
        <w:numPr>
          <w:ilvl w:val="0"/>
          <w:numId w:val="35"/>
        </w:numPr>
        <w:tabs>
          <w:tab w:val="left" w:pos="568"/>
        </w:tabs>
        <w:suppressAutoHyphens/>
        <w:autoSpaceDN w:val="0"/>
        <w:spacing w:after="0" w:line="240" w:lineRule="auto"/>
        <w:ind w:left="450" w:right="5" w:hanging="45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Informacje ogólne</w:t>
      </w:r>
    </w:p>
    <w:p w14:paraId="39864B7B" w14:textId="77777777" w:rsidR="00CA6781" w:rsidRPr="00CE5562" w:rsidRDefault="00CA6781" w:rsidP="00E4248D">
      <w:pPr>
        <w:pStyle w:val="Akapitzlist"/>
        <w:widowControl w:val="0"/>
        <w:numPr>
          <w:ilvl w:val="0"/>
          <w:numId w:val="36"/>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 postępowaniu o udzielenie zamówienia komunikacja między Zamawiającym a Wykonawcami odbywa się </w:t>
      </w:r>
      <w:r w:rsidR="009E7017" w:rsidRPr="00564379">
        <w:rPr>
          <w:rFonts w:asciiTheme="minorHAnsi" w:hAnsiTheme="minorHAnsi" w:cstheme="minorHAnsi"/>
          <w:sz w:val="24"/>
          <w:szCs w:val="24"/>
        </w:rPr>
        <w:t xml:space="preserve">w języku polskim </w:t>
      </w:r>
      <w:r w:rsidRPr="00CE5562">
        <w:rPr>
          <w:rFonts w:asciiTheme="minorHAnsi" w:hAnsiTheme="minorHAnsi" w:cstheme="minorHAnsi"/>
          <w:sz w:val="24"/>
          <w:szCs w:val="24"/>
        </w:rPr>
        <w:t>przy użyciu:</w:t>
      </w:r>
    </w:p>
    <w:p w14:paraId="700A9156" w14:textId="77777777" w:rsidR="00CA6781" w:rsidRPr="00CE5562" w:rsidRDefault="00CA6781" w:rsidP="00E4248D">
      <w:pPr>
        <w:pStyle w:val="Akapitzlist"/>
        <w:widowControl w:val="0"/>
        <w:numPr>
          <w:ilvl w:val="1"/>
          <w:numId w:val="37"/>
        </w:numPr>
        <w:tabs>
          <w:tab w:val="left" w:pos="-2480"/>
        </w:tabs>
        <w:suppressAutoHyphens/>
        <w:autoSpaceDN w:val="0"/>
        <w:spacing w:after="0" w:line="240" w:lineRule="auto"/>
        <w:ind w:right="5"/>
        <w:contextualSpacing w:val="0"/>
        <w:jc w:val="both"/>
        <w:textAlignment w:val="baseline"/>
        <w:rPr>
          <w:rFonts w:asciiTheme="minorHAnsi" w:hAnsiTheme="minorHAnsi" w:cstheme="minorHAnsi"/>
          <w:sz w:val="24"/>
          <w:szCs w:val="24"/>
        </w:rPr>
      </w:pPr>
      <w:proofErr w:type="spellStart"/>
      <w:r w:rsidRPr="00CE5562">
        <w:rPr>
          <w:rFonts w:asciiTheme="minorHAnsi" w:hAnsiTheme="minorHAnsi" w:cstheme="minorHAnsi"/>
          <w:sz w:val="24"/>
          <w:szCs w:val="24"/>
        </w:rPr>
        <w:lastRenderedPageBreak/>
        <w:t>miniPortalu</w:t>
      </w:r>
      <w:proofErr w:type="spellEnd"/>
      <w:r w:rsidRPr="00CE5562">
        <w:rPr>
          <w:rFonts w:asciiTheme="minorHAnsi" w:hAnsiTheme="minorHAnsi" w:cstheme="minorHAnsi"/>
          <w:sz w:val="24"/>
          <w:szCs w:val="24"/>
        </w:rPr>
        <w:t xml:space="preserve">, który dostępny jest pod adresem: </w:t>
      </w:r>
      <w:hyperlink r:id="rId13" w:history="1">
        <w:r w:rsidRPr="00CE5562">
          <w:rPr>
            <w:rStyle w:val="Hipercze"/>
            <w:rFonts w:asciiTheme="minorHAnsi" w:hAnsiTheme="minorHAnsi" w:cstheme="minorHAnsi"/>
            <w:sz w:val="24"/>
            <w:szCs w:val="24"/>
          </w:rPr>
          <w:t>https://miniportal.uzp.gov.pl/</w:t>
        </w:r>
      </w:hyperlink>
      <w:r w:rsidRPr="00CE5562">
        <w:rPr>
          <w:rFonts w:asciiTheme="minorHAnsi" w:hAnsiTheme="minorHAnsi" w:cstheme="minorHAnsi"/>
          <w:sz w:val="24"/>
          <w:szCs w:val="24"/>
        </w:rPr>
        <w:t>,</w:t>
      </w:r>
    </w:p>
    <w:p w14:paraId="60768068" w14:textId="77777777" w:rsidR="00CA6781" w:rsidRPr="00CE5562" w:rsidRDefault="00CA6781" w:rsidP="00E4248D">
      <w:pPr>
        <w:pStyle w:val="Akapitzlist"/>
        <w:widowControl w:val="0"/>
        <w:numPr>
          <w:ilvl w:val="1"/>
          <w:numId w:val="37"/>
        </w:numPr>
        <w:tabs>
          <w:tab w:val="left" w:pos="-248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elektronicznej skrzynki podawczej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dostępnego pod adresem: https://epuap.gov.pl/wps/portal  (/MOPSRUMIA/</w:t>
      </w:r>
      <w:proofErr w:type="spellStart"/>
      <w:r w:rsidRPr="00CE5562">
        <w:rPr>
          <w:rFonts w:asciiTheme="minorHAnsi" w:hAnsiTheme="minorHAnsi" w:cstheme="minorHAnsi"/>
          <w:sz w:val="24"/>
          <w:szCs w:val="24"/>
        </w:rPr>
        <w:t>SkrytkaESP</w:t>
      </w:r>
      <w:proofErr w:type="spellEnd"/>
      <w:r w:rsidRPr="00CE5562">
        <w:rPr>
          <w:rFonts w:asciiTheme="minorHAnsi" w:hAnsiTheme="minorHAnsi" w:cstheme="minorHAnsi"/>
          <w:sz w:val="24"/>
          <w:szCs w:val="24"/>
        </w:rPr>
        <w:t>)</w:t>
      </w:r>
    </w:p>
    <w:p w14:paraId="3D2912D6" w14:textId="77777777" w:rsidR="00CA6781" w:rsidRPr="00CE5562" w:rsidRDefault="00CA6781" w:rsidP="00E4248D">
      <w:pPr>
        <w:pStyle w:val="Akapitzlist"/>
        <w:widowControl w:val="0"/>
        <w:numPr>
          <w:ilvl w:val="1"/>
          <w:numId w:val="37"/>
        </w:numPr>
        <w:tabs>
          <w:tab w:val="left" w:pos="-248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poczty elektronicznej: </w:t>
      </w:r>
      <w:hyperlink r:id="rId14" w:history="1">
        <w:r w:rsidRPr="00CE5562">
          <w:rPr>
            <w:rFonts w:asciiTheme="minorHAnsi" w:hAnsiTheme="minorHAnsi" w:cstheme="minorHAnsi"/>
            <w:color w:val="00000A"/>
            <w:sz w:val="24"/>
            <w:szCs w:val="24"/>
          </w:rPr>
          <w:t>zamowieniapubliczne@mops.rumia.pl</w:t>
        </w:r>
      </w:hyperlink>
    </w:p>
    <w:p w14:paraId="6BC47BA6" w14:textId="77777777" w:rsidR="00CA6781" w:rsidRPr="00CE5562" w:rsidRDefault="00CA6781" w:rsidP="00CA6781">
      <w:pPr>
        <w:pStyle w:val="Akapitzlist"/>
        <w:tabs>
          <w:tab w:val="left" w:pos="568"/>
        </w:tabs>
        <w:spacing w:after="0"/>
        <w:ind w:left="1724" w:right="5"/>
        <w:jc w:val="both"/>
        <w:rPr>
          <w:rFonts w:asciiTheme="minorHAnsi" w:hAnsiTheme="minorHAnsi" w:cstheme="minorHAnsi"/>
          <w:sz w:val="24"/>
          <w:szCs w:val="24"/>
        </w:rPr>
      </w:pPr>
    </w:p>
    <w:p w14:paraId="6BC87C53" w14:textId="77777777" w:rsidR="00CA6781" w:rsidRPr="00CE5562" w:rsidRDefault="00CA6781" w:rsidP="00CA6781">
      <w:pPr>
        <w:pStyle w:val="Akapitzlist"/>
        <w:tabs>
          <w:tab w:val="left" w:pos="568"/>
        </w:tabs>
        <w:spacing w:after="0"/>
        <w:ind w:left="284" w:right="5"/>
        <w:jc w:val="both"/>
        <w:rPr>
          <w:rFonts w:asciiTheme="minorHAnsi" w:hAnsiTheme="minorHAnsi" w:cstheme="minorHAnsi"/>
          <w:sz w:val="24"/>
          <w:szCs w:val="24"/>
        </w:rPr>
      </w:pPr>
      <w:r w:rsidRPr="00CE5562">
        <w:rPr>
          <w:rFonts w:asciiTheme="minorHAnsi" w:hAnsiTheme="minorHAnsi" w:cstheme="minorHAnsi"/>
          <w:sz w:val="24"/>
          <w:szCs w:val="24"/>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05566116" w14:textId="77777777" w:rsidR="00CA6781" w:rsidRPr="00CE5562" w:rsidRDefault="00CA6781" w:rsidP="00CA6781">
      <w:pPr>
        <w:pStyle w:val="Akapitzlist"/>
        <w:tabs>
          <w:tab w:val="left" w:pos="568"/>
        </w:tabs>
        <w:spacing w:after="0"/>
        <w:ind w:left="284" w:right="5"/>
        <w:jc w:val="both"/>
        <w:rPr>
          <w:rFonts w:asciiTheme="minorHAnsi" w:hAnsiTheme="minorHAnsi" w:cstheme="minorHAnsi"/>
          <w:sz w:val="24"/>
          <w:szCs w:val="24"/>
        </w:rPr>
      </w:pPr>
    </w:p>
    <w:p w14:paraId="5DD72FE1" w14:textId="77777777" w:rsidR="00CA6781" w:rsidRPr="00FF0374" w:rsidRDefault="00CA6781" w:rsidP="00E4248D">
      <w:pPr>
        <w:numPr>
          <w:ilvl w:val="0"/>
          <w:numId w:val="38"/>
        </w:numPr>
        <w:autoSpaceDN w:val="0"/>
        <w:jc w:val="both"/>
        <w:rPr>
          <w:rFonts w:asciiTheme="minorHAnsi" w:hAnsiTheme="minorHAnsi" w:cstheme="minorHAnsi"/>
        </w:rPr>
      </w:pPr>
      <w:r w:rsidRPr="00FF0374">
        <w:rPr>
          <w:rFonts w:asciiTheme="minorHAnsi" w:hAnsiTheme="minorHAnsi" w:cstheme="minorHAnsi"/>
        </w:rPr>
        <w:t>Zamawiający wyznacza do kontaktowania się z Wykonawcami w sprawach:</w:t>
      </w:r>
    </w:p>
    <w:p w14:paraId="2354AEFF" w14:textId="77777777" w:rsidR="00CA6781" w:rsidRPr="00FF0374" w:rsidRDefault="00CA6781" w:rsidP="00E4248D">
      <w:pPr>
        <w:numPr>
          <w:ilvl w:val="1"/>
          <w:numId w:val="39"/>
        </w:numPr>
        <w:autoSpaceDN w:val="0"/>
        <w:ind w:left="1644" w:hanging="357"/>
        <w:jc w:val="both"/>
        <w:rPr>
          <w:rFonts w:asciiTheme="minorHAnsi" w:hAnsiTheme="minorHAnsi" w:cstheme="minorHAnsi"/>
        </w:rPr>
      </w:pPr>
      <w:r w:rsidRPr="00FF0374">
        <w:rPr>
          <w:rFonts w:asciiTheme="minorHAnsi" w:hAnsiTheme="minorHAnsi" w:cstheme="minorHAnsi"/>
        </w:rPr>
        <w:t xml:space="preserve">przedmiotu zamówienia: </w:t>
      </w:r>
    </w:p>
    <w:p w14:paraId="02CA2177" w14:textId="77777777" w:rsidR="00CA6781" w:rsidRPr="00FF0374" w:rsidRDefault="00CA6781" w:rsidP="00CA6781">
      <w:pPr>
        <w:ind w:left="1644"/>
        <w:jc w:val="both"/>
        <w:rPr>
          <w:rFonts w:asciiTheme="minorHAnsi" w:hAnsiTheme="minorHAnsi" w:cstheme="minorHAnsi"/>
        </w:rPr>
      </w:pPr>
      <w:r w:rsidRPr="00FF0374">
        <w:rPr>
          <w:rFonts w:asciiTheme="minorHAnsi" w:hAnsiTheme="minorHAnsi" w:cstheme="minorHAnsi"/>
        </w:rPr>
        <w:t xml:space="preserve">Pani Joanna Skowrońska – Specjalista Pracy Socjalnej, </w:t>
      </w:r>
    </w:p>
    <w:p w14:paraId="1F7287E2" w14:textId="65EFE2C8" w:rsidR="00CA6781" w:rsidRPr="00AA2AEC" w:rsidRDefault="00CA6781" w:rsidP="00CA6781">
      <w:pPr>
        <w:ind w:left="1644"/>
        <w:jc w:val="both"/>
        <w:rPr>
          <w:rFonts w:asciiTheme="minorHAnsi" w:hAnsiTheme="minorHAnsi" w:cstheme="minorHAnsi"/>
          <w:lang w:val="en-US"/>
        </w:rPr>
      </w:pPr>
      <w:r w:rsidRPr="00AA2AEC">
        <w:rPr>
          <w:rFonts w:asciiTheme="minorHAnsi" w:hAnsiTheme="minorHAnsi" w:cstheme="minorHAnsi"/>
          <w:lang w:val="en-US"/>
        </w:rPr>
        <w:t>tel.</w:t>
      </w:r>
      <w:r w:rsidR="00627C7B" w:rsidRPr="00AA2AEC">
        <w:rPr>
          <w:rFonts w:asciiTheme="minorHAnsi" w:hAnsiTheme="minorHAnsi" w:cstheme="minorHAnsi"/>
          <w:lang w:val="en-US"/>
        </w:rPr>
        <w:t xml:space="preserve"> 58 736 10 90 </w:t>
      </w:r>
      <w:proofErr w:type="spellStart"/>
      <w:r w:rsidR="00627C7B" w:rsidRPr="00AA2AEC">
        <w:rPr>
          <w:rFonts w:asciiTheme="minorHAnsi" w:hAnsiTheme="minorHAnsi" w:cstheme="minorHAnsi"/>
          <w:lang w:val="en-US"/>
        </w:rPr>
        <w:t>wew</w:t>
      </w:r>
      <w:proofErr w:type="spellEnd"/>
      <w:r w:rsidR="00627C7B" w:rsidRPr="00AA2AEC">
        <w:rPr>
          <w:rFonts w:asciiTheme="minorHAnsi" w:hAnsiTheme="minorHAnsi" w:cstheme="minorHAnsi"/>
          <w:lang w:val="en-US"/>
        </w:rPr>
        <w:t>. 871</w:t>
      </w:r>
      <w:r w:rsidR="00407442">
        <w:rPr>
          <w:rFonts w:asciiTheme="minorHAnsi" w:hAnsiTheme="minorHAnsi" w:cstheme="minorHAnsi"/>
          <w:lang w:val="en-US"/>
        </w:rPr>
        <w:t xml:space="preserve">, </w:t>
      </w:r>
      <w:r w:rsidRPr="00AA2AEC">
        <w:rPr>
          <w:rFonts w:asciiTheme="minorHAnsi" w:hAnsiTheme="minorHAnsi" w:cstheme="minorHAnsi"/>
          <w:lang w:val="en-US"/>
        </w:rPr>
        <w:t xml:space="preserve"> 537 807 430, </w:t>
      </w:r>
    </w:p>
    <w:p w14:paraId="07D39EAE" w14:textId="77777777" w:rsidR="00CA6781" w:rsidRPr="00AA2AEC" w:rsidRDefault="00CA6781" w:rsidP="00CA6781">
      <w:pPr>
        <w:ind w:left="1644"/>
        <w:jc w:val="both"/>
        <w:rPr>
          <w:rFonts w:asciiTheme="minorHAnsi" w:hAnsiTheme="minorHAnsi" w:cstheme="minorHAnsi"/>
          <w:lang w:val="en-US"/>
        </w:rPr>
      </w:pPr>
      <w:r w:rsidRPr="00AA2AEC">
        <w:rPr>
          <w:rFonts w:asciiTheme="minorHAnsi" w:hAnsiTheme="minorHAnsi" w:cstheme="minorHAnsi"/>
          <w:lang w:val="en-US"/>
        </w:rPr>
        <w:t xml:space="preserve">e-mail: </w:t>
      </w:r>
      <w:hyperlink r:id="rId15" w:history="1">
        <w:r w:rsidRPr="00AA2AEC">
          <w:rPr>
            <w:rFonts w:asciiTheme="minorHAnsi" w:hAnsiTheme="minorHAnsi" w:cstheme="minorHAnsi"/>
            <w:lang w:val="en-US"/>
          </w:rPr>
          <w:t>zamowieniapubliczne@mops.rumia.pl</w:t>
        </w:r>
      </w:hyperlink>
      <w:r w:rsidRPr="00AA2AEC">
        <w:rPr>
          <w:rFonts w:asciiTheme="minorHAnsi" w:hAnsiTheme="minorHAnsi" w:cstheme="minorHAnsi"/>
          <w:lang w:val="en-US"/>
        </w:rPr>
        <w:t xml:space="preserve"> </w:t>
      </w:r>
    </w:p>
    <w:p w14:paraId="5C7B3ED1" w14:textId="77777777" w:rsidR="00CA6781" w:rsidRPr="00FF0374" w:rsidRDefault="00CA6781" w:rsidP="00CA6781">
      <w:pPr>
        <w:ind w:left="1644"/>
        <w:jc w:val="both"/>
        <w:rPr>
          <w:rFonts w:asciiTheme="minorHAnsi" w:hAnsiTheme="minorHAnsi" w:cstheme="minorHAnsi"/>
        </w:rPr>
      </w:pPr>
      <w:r w:rsidRPr="00FF0374">
        <w:rPr>
          <w:rFonts w:asciiTheme="minorHAnsi" w:hAnsiTheme="minorHAnsi" w:cstheme="minorHAnsi"/>
        </w:rPr>
        <w:t>w godzinach: 08.00 – 15.00 od poniedziałku do piątku.</w:t>
      </w:r>
    </w:p>
    <w:p w14:paraId="7F25CE4F" w14:textId="77777777" w:rsidR="00CA6781" w:rsidRPr="00FF0374" w:rsidRDefault="00CA6781" w:rsidP="00E4248D">
      <w:pPr>
        <w:numPr>
          <w:ilvl w:val="1"/>
          <w:numId w:val="39"/>
        </w:numPr>
        <w:autoSpaceDN w:val="0"/>
        <w:jc w:val="both"/>
        <w:rPr>
          <w:rFonts w:asciiTheme="minorHAnsi" w:hAnsiTheme="minorHAnsi" w:cstheme="minorHAnsi"/>
        </w:rPr>
      </w:pPr>
      <w:r w:rsidRPr="00FF0374">
        <w:rPr>
          <w:rFonts w:asciiTheme="minorHAnsi" w:hAnsiTheme="minorHAnsi" w:cstheme="minorHAnsi"/>
        </w:rPr>
        <w:t xml:space="preserve">procedury: </w:t>
      </w:r>
    </w:p>
    <w:p w14:paraId="6868AC9A" w14:textId="77777777" w:rsidR="00CA6781" w:rsidRPr="00FF0374" w:rsidRDefault="00CA6781" w:rsidP="00CA6781">
      <w:pPr>
        <w:ind w:left="1647"/>
        <w:jc w:val="both"/>
        <w:rPr>
          <w:rFonts w:asciiTheme="minorHAnsi" w:hAnsiTheme="minorHAnsi" w:cstheme="minorHAnsi"/>
          <w:color w:val="000000"/>
        </w:rPr>
      </w:pPr>
      <w:r w:rsidRPr="00FF0374">
        <w:rPr>
          <w:rFonts w:asciiTheme="minorHAnsi" w:hAnsiTheme="minorHAnsi" w:cstheme="minorHAnsi"/>
          <w:color w:val="000000"/>
        </w:rPr>
        <w:t>Pani Ewelina Gajewska – Kierownik Działu Administracyjnego Miejskiego Ośrodka Pomocy Społecznej w Rumi</w:t>
      </w:r>
    </w:p>
    <w:p w14:paraId="12B26C2F" w14:textId="77777777" w:rsidR="00CA6781" w:rsidRPr="00FF0374" w:rsidRDefault="00627C7B" w:rsidP="00CA6781">
      <w:pPr>
        <w:ind w:left="1647"/>
        <w:jc w:val="both"/>
        <w:rPr>
          <w:rFonts w:asciiTheme="minorHAnsi" w:hAnsiTheme="minorHAnsi" w:cstheme="minorHAnsi"/>
          <w:color w:val="000000"/>
          <w:lang w:val="en-US"/>
        </w:rPr>
      </w:pPr>
      <w:r w:rsidRPr="00FF0374">
        <w:rPr>
          <w:rFonts w:asciiTheme="minorHAnsi" w:hAnsiTheme="minorHAnsi" w:cstheme="minorHAnsi"/>
          <w:color w:val="000000"/>
          <w:lang w:val="en-US"/>
        </w:rPr>
        <w:t>tel. 58 736 10 90</w:t>
      </w:r>
      <w:r w:rsidR="00CA6781" w:rsidRPr="00FF0374">
        <w:rPr>
          <w:rFonts w:asciiTheme="minorHAnsi" w:hAnsiTheme="minorHAnsi" w:cstheme="minorHAnsi"/>
          <w:color w:val="000000"/>
          <w:lang w:val="en-US"/>
        </w:rPr>
        <w:t xml:space="preserve"> </w:t>
      </w:r>
      <w:proofErr w:type="spellStart"/>
      <w:r w:rsidR="00CA6781" w:rsidRPr="00FF0374">
        <w:rPr>
          <w:rFonts w:asciiTheme="minorHAnsi" w:hAnsiTheme="minorHAnsi" w:cstheme="minorHAnsi"/>
          <w:color w:val="000000"/>
          <w:lang w:val="en-US"/>
        </w:rPr>
        <w:t>wew</w:t>
      </w:r>
      <w:proofErr w:type="spellEnd"/>
      <w:r w:rsidR="00CA6781" w:rsidRPr="00FF0374">
        <w:rPr>
          <w:rFonts w:asciiTheme="minorHAnsi" w:hAnsiTheme="minorHAnsi" w:cstheme="minorHAnsi"/>
          <w:color w:val="000000"/>
          <w:lang w:val="en-US"/>
        </w:rPr>
        <w:t xml:space="preserve">. 810, </w:t>
      </w:r>
    </w:p>
    <w:p w14:paraId="61ED118D" w14:textId="77777777" w:rsidR="00CA6781" w:rsidRPr="006C7B28" w:rsidRDefault="00CA6781" w:rsidP="00CA6781">
      <w:pPr>
        <w:ind w:left="1647"/>
        <w:jc w:val="both"/>
        <w:rPr>
          <w:rFonts w:asciiTheme="minorHAnsi" w:hAnsiTheme="minorHAnsi" w:cstheme="minorHAnsi"/>
          <w:lang w:val="en-US"/>
        </w:rPr>
      </w:pPr>
      <w:r w:rsidRPr="00FF0374">
        <w:rPr>
          <w:rFonts w:asciiTheme="minorHAnsi" w:hAnsiTheme="minorHAnsi" w:cstheme="minorHAnsi"/>
          <w:color w:val="000000"/>
          <w:lang w:val="en-US"/>
        </w:rPr>
        <w:t xml:space="preserve">e-mail: </w:t>
      </w:r>
      <w:hyperlink r:id="rId16" w:history="1">
        <w:r w:rsidRPr="00FF0374">
          <w:rPr>
            <w:rFonts w:asciiTheme="minorHAnsi" w:hAnsiTheme="minorHAnsi" w:cstheme="minorHAnsi"/>
            <w:lang w:val="en-US"/>
          </w:rPr>
          <w:t>zamowieniapubliczne@mops.rumia.pl</w:t>
        </w:r>
      </w:hyperlink>
      <w:r w:rsidRPr="00CE5562">
        <w:rPr>
          <w:rFonts w:asciiTheme="minorHAnsi" w:hAnsiTheme="minorHAnsi" w:cstheme="minorHAnsi"/>
          <w:lang w:val="en-US"/>
        </w:rPr>
        <w:t xml:space="preserve"> </w:t>
      </w:r>
    </w:p>
    <w:p w14:paraId="5EC73D31" w14:textId="77777777" w:rsidR="00CA6781" w:rsidRPr="00CE5562" w:rsidRDefault="00CA6781" w:rsidP="00CA6781">
      <w:pPr>
        <w:ind w:left="1647"/>
        <w:jc w:val="both"/>
        <w:rPr>
          <w:rFonts w:asciiTheme="minorHAnsi" w:hAnsiTheme="minorHAnsi" w:cstheme="minorHAnsi"/>
        </w:rPr>
      </w:pPr>
      <w:r w:rsidRPr="00CE5562">
        <w:rPr>
          <w:rFonts w:asciiTheme="minorHAnsi" w:hAnsiTheme="minorHAnsi" w:cstheme="minorHAnsi"/>
        </w:rPr>
        <w:t>w </w:t>
      </w:r>
      <w:r w:rsidRPr="00CE5562">
        <w:rPr>
          <w:rFonts w:asciiTheme="minorHAnsi" w:hAnsiTheme="minorHAnsi" w:cstheme="minorHAnsi"/>
          <w:color w:val="000000"/>
        </w:rPr>
        <w:t>godzinach: 08.00 – 15.00 od poniedziałku do piątku.</w:t>
      </w:r>
    </w:p>
    <w:p w14:paraId="1C835B04" w14:textId="77777777" w:rsidR="00CA6781" w:rsidRPr="00CE5562" w:rsidRDefault="00CA6781" w:rsidP="00CA6781">
      <w:pPr>
        <w:pStyle w:val="Akapitzlist"/>
        <w:tabs>
          <w:tab w:val="left" w:pos="568"/>
        </w:tabs>
        <w:spacing w:after="0"/>
        <w:ind w:left="284" w:right="5"/>
        <w:jc w:val="both"/>
        <w:rPr>
          <w:rFonts w:asciiTheme="minorHAnsi" w:hAnsiTheme="minorHAnsi" w:cstheme="minorHAnsi"/>
          <w:sz w:val="24"/>
          <w:szCs w:val="24"/>
        </w:rPr>
      </w:pPr>
      <w:r w:rsidRPr="00CE5562">
        <w:rPr>
          <w:rFonts w:asciiTheme="minorHAnsi" w:hAnsiTheme="minorHAnsi" w:cstheme="minorHAnsi"/>
          <w:sz w:val="24"/>
          <w:szCs w:val="24"/>
        </w:rPr>
        <w:t>.</w:t>
      </w:r>
    </w:p>
    <w:p w14:paraId="7647769A" w14:textId="77777777" w:rsidR="00CA6781" w:rsidRPr="00CE5562" w:rsidRDefault="00CA6781" w:rsidP="00E4248D">
      <w:pPr>
        <w:pStyle w:val="Akapitzlist"/>
        <w:widowControl w:val="0"/>
        <w:numPr>
          <w:ilvl w:val="0"/>
          <w:numId w:val="40"/>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xml:space="preserve">. Wykonawca posiadający konto na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xml:space="preserve"> ma dostęp do następujących formularzy: „Formularz do złożenia, zmiany, wycofania oferty lub wniosku” oraz do „Formularza do komunikacji”.</w:t>
      </w:r>
    </w:p>
    <w:p w14:paraId="2E9DDD18" w14:textId="77777777" w:rsidR="00CA6781" w:rsidRPr="00CE5562" w:rsidRDefault="00CA6781" w:rsidP="00E4248D">
      <w:pPr>
        <w:pStyle w:val="Akapitzlist"/>
        <w:widowControl w:val="0"/>
        <w:numPr>
          <w:ilvl w:val="0"/>
          <w:numId w:val="40"/>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E5562">
        <w:rPr>
          <w:rFonts w:asciiTheme="minorHAnsi" w:hAnsiTheme="minorHAnsi" w:cstheme="minorHAnsi"/>
          <w:sz w:val="24"/>
          <w:szCs w:val="24"/>
        </w:rPr>
        <w:t>miniPortal</w:t>
      </w:r>
      <w:proofErr w:type="spellEnd"/>
      <w:r w:rsidRPr="00CE5562">
        <w:rPr>
          <w:rFonts w:asciiTheme="minorHAnsi" w:hAnsiTheme="minorHAnsi" w:cstheme="minorHAnsi"/>
          <w:sz w:val="24"/>
          <w:szCs w:val="24"/>
        </w:rPr>
        <w:t xml:space="preserve"> oraz Warunkach korzystania z elektronicznej platformy usług administracji publicznej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w:t>
      </w:r>
    </w:p>
    <w:p w14:paraId="7937B1F7" w14:textId="77777777" w:rsidR="00CA6781" w:rsidRPr="00CE5562" w:rsidRDefault="00CA6781" w:rsidP="00E4248D">
      <w:pPr>
        <w:pStyle w:val="Akapitzlist"/>
        <w:widowControl w:val="0"/>
        <w:numPr>
          <w:ilvl w:val="0"/>
          <w:numId w:val="40"/>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Maksymalny rozmiar plików przesyłanych za pośrednictwem dedykowanych formularzy: „Formularz złożenia, zmiany, wycofania oferty lub wniosku” i „Formularza do komunikacji” wynosi 150 MB.</w:t>
      </w:r>
    </w:p>
    <w:p w14:paraId="68B33F2C" w14:textId="77777777" w:rsidR="00CA6781" w:rsidRPr="00CE5562" w:rsidRDefault="00CA6781" w:rsidP="00E4248D">
      <w:pPr>
        <w:pStyle w:val="Akapitzlist"/>
        <w:widowControl w:val="0"/>
        <w:numPr>
          <w:ilvl w:val="0"/>
          <w:numId w:val="40"/>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w:t>
      </w:r>
    </w:p>
    <w:p w14:paraId="3F8B714C" w14:textId="70946E31" w:rsidR="00CA6781" w:rsidRPr="00CE5562" w:rsidRDefault="00CA6781" w:rsidP="00E4248D">
      <w:pPr>
        <w:pStyle w:val="Akapitzlist"/>
        <w:widowControl w:val="0"/>
        <w:numPr>
          <w:ilvl w:val="0"/>
          <w:numId w:val="40"/>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CE5562">
        <w:rPr>
          <w:rFonts w:asciiTheme="minorHAnsi" w:hAnsiTheme="minorHAnsi" w:cstheme="minorHAnsi"/>
          <w:sz w:val="24"/>
          <w:szCs w:val="24"/>
        </w:rPr>
        <w:t>miniPortalu</w:t>
      </w:r>
      <w:proofErr w:type="spellEnd"/>
      <w:r w:rsidRPr="00CE5562">
        <w:rPr>
          <w:rFonts w:asciiTheme="minorHAnsi" w:hAnsiTheme="minorHAnsi" w:cstheme="minorHAnsi"/>
          <w:sz w:val="24"/>
          <w:szCs w:val="24"/>
        </w:rPr>
        <w:t xml:space="preserve"> klikając wcześniej opcję „Dla Wykonawców” lub ze strony głównej z zakładki </w:t>
      </w:r>
      <w:r w:rsidR="007078CB">
        <w:rPr>
          <w:rFonts w:asciiTheme="minorHAnsi" w:hAnsiTheme="minorHAnsi" w:cstheme="minorHAnsi"/>
          <w:sz w:val="24"/>
          <w:szCs w:val="24"/>
        </w:rPr>
        <w:t>p</w:t>
      </w:r>
      <w:r w:rsidRPr="00CE5562">
        <w:rPr>
          <w:rFonts w:asciiTheme="minorHAnsi" w:hAnsiTheme="minorHAnsi" w:cstheme="minorHAnsi"/>
          <w:sz w:val="24"/>
          <w:szCs w:val="24"/>
        </w:rPr>
        <w:t>ostępowania.</w:t>
      </w:r>
    </w:p>
    <w:p w14:paraId="6386432E" w14:textId="09543CD9" w:rsidR="00CA6781" w:rsidRPr="00CE5562" w:rsidRDefault="00CA6781" w:rsidP="00E4248D">
      <w:pPr>
        <w:pStyle w:val="Akapitzlist"/>
        <w:widowControl w:val="0"/>
        <w:numPr>
          <w:ilvl w:val="0"/>
          <w:numId w:val="41"/>
        </w:numPr>
        <w:tabs>
          <w:tab w:val="left" w:pos="-320"/>
        </w:tabs>
        <w:suppressAutoHyphens/>
        <w:autoSpaceDN w:val="0"/>
        <w:spacing w:after="0" w:line="240" w:lineRule="auto"/>
        <w:ind w:right="5" w:hanging="73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Złożenie oferty</w:t>
      </w:r>
      <w:r w:rsidR="007078CB">
        <w:rPr>
          <w:rFonts w:asciiTheme="minorHAnsi" w:hAnsiTheme="minorHAnsi" w:cstheme="minorHAnsi"/>
          <w:sz w:val="24"/>
          <w:szCs w:val="24"/>
        </w:rPr>
        <w:t>.</w:t>
      </w:r>
    </w:p>
    <w:p w14:paraId="30CC1BFF" w14:textId="77777777" w:rsidR="00CA6781" w:rsidRPr="00564379"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Wykonawca składa ofertę za pośrednictwem „Formularza do złożenia, zmiany, wycofania oferty lub wniosku” dostępnego na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xml:space="preserve"> i udostępnionego również na </w:t>
      </w:r>
      <w:proofErr w:type="spellStart"/>
      <w:r w:rsidRPr="00CE5562">
        <w:rPr>
          <w:rFonts w:asciiTheme="minorHAnsi" w:hAnsiTheme="minorHAnsi" w:cstheme="minorHAnsi"/>
          <w:sz w:val="24"/>
          <w:szCs w:val="24"/>
        </w:rPr>
        <w:lastRenderedPageBreak/>
        <w:t>miniPortalu</w:t>
      </w:r>
      <w:proofErr w:type="spellEnd"/>
      <w:r w:rsidRPr="00CE5562">
        <w:rPr>
          <w:rFonts w:asciiTheme="minorHAnsi" w:hAnsiTheme="minorHAnsi" w:cstheme="minorHAnsi"/>
          <w:sz w:val="24"/>
          <w:szCs w:val="24"/>
        </w:rPr>
        <w:t xml:space="preserve">. Funkcjonalność do zaszyfrowania oferty przez Wykonawcę jest dostępna dla wykonawców na </w:t>
      </w:r>
      <w:proofErr w:type="spellStart"/>
      <w:r w:rsidRPr="00CE5562">
        <w:rPr>
          <w:rFonts w:asciiTheme="minorHAnsi" w:hAnsiTheme="minorHAnsi" w:cstheme="minorHAnsi"/>
          <w:sz w:val="24"/>
          <w:szCs w:val="24"/>
        </w:rPr>
        <w:t>miniPortalu</w:t>
      </w:r>
      <w:proofErr w:type="spellEnd"/>
      <w:r w:rsidRPr="00CE5562">
        <w:rPr>
          <w:rFonts w:asciiTheme="minorHAnsi" w:hAnsiTheme="minorHAnsi" w:cstheme="minorHAnsi"/>
          <w:sz w:val="24"/>
          <w:szCs w:val="24"/>
        </w:rPr>
        <w:t xml:space="preserve">, w szczegółach danego postępowania. W formularzu oferty/wniosku Wykonawca zobowiązany jest podać adres skrzynki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xml:space="preserve">, na którym prowadzona będzie korespondencja związana z </w:t>
      </w:r>
      <w:r w:rsidRPr="00564379">
        <w:rPr>
          <w:rFonts w:asciiTheme="minorHAnsi" w:hAnsiTheme="minorHAnsi" w:cstheme="minorHAnsi"/>
          <w:sz w:val="24"/>
          <w:szCs w:val="24"/>
        </w:rPr>
        <w:t>postępowaniem.</w:t>
      </w:r>
    </w:p>
    <w:p w14:paraId="215AC8C6" w14:textId="77777777" w:rsidR="00CA6781" w:rsidRPr="00564379"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564379">
        <w:rPr>
          <w:rFonts w:asciiTheme="minorHAnsi" w:hAnsiTheme="minorHAnsi" w:cstheme="minorHAnsi"/>
          <w:sz w:val="24"/>
          <w:szCs w:val="24"/>
        </w:rPr>
        <w:t>Ofertę należy sporządzić w języku polskim.</w:t>
      </w:r>
      <w:r w:rsidR="00E22D16" w:rsidRPr="00564379">
        <w:rPr>
          <w:rFonts w:asciiTheme="minorHAnsi" w:hAnsiTheme="minorHAnsi" w:cstheme="minorHAnsi"/>
          <w:sz w:val="24"/>
          <w:szCs w:val="24"/>
        </w:rPr>
        <w:t xml:space="preserve"> Treść oferty musi odpowiadać treści SWZ.</w:t>
      </w:r>
    </w:p>
    <w:p w14:paraId="32D5242E" w14:textId="77777777"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Ofertę składa się, pod rygorem nieważności, w formie elektronicznej lub w postaci elektronicznej opatrzonej podpisem zaufanym lub podpisem osobistym.</w:t>
      </w:r>
    </w:p>
    <w:p w14:paraId="35D9C0CB" w14:textId="77777777"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Sposób złożenia oferty w tym zaszyfrowania oferty opisany został w „Instrukcji użytkownika”, dostępnej na stronie: </w:t>
      </w:r>
      <w:hyperlink r:id="rId17" w:history="1">
        <w:r w:rsidRPr="00CE5562">
          <w:rPr>
            <w:rStyle w:val="Hipercze"/>
            <w:rFonts w:asciiTheme="minorHAnsi" w:hAnsiTheme="minorHAnsi" w:cstheme="minorHAnsi"/>
            <w:sz w:val="24"/>
            <w:szCs w:val="24"/>
          </w:rPr>
          <w:t>https://miniportal.uzp.gov.pl/</w:t>
        </w:r>
      </w:hyperlink>
    </w:p>
    <w:p w14:paraId="7DC5FB8B" w14:textId="53102315"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7078CB">
        <w:rPr>
          <w:rFonts w:asciiTheme="minorHAnsi" w:hAnsiTheme="minorHAnsi" w:cstheme="minorHAnsi"/>
          <w:sz w:val="24"/>
          <w:szCs w:val="24"/>
        </w:rPr>
        <w:t>W</w:t>
      </w:r>
      <w:r w:rsidRPr="00CE5562">
        <w:rPr>
          <w:rFonts w:asciiTheme="minorHAnsi" w:hAnsiTheme="minorHAnsi" w:cstheme="minorHAnsi"/>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F4FEE7F" w14:textId="77777777"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Oferta może być złożona tylko do upływu terminu składania ofert.</w:t>
      </w:r>
    </w:p>
    <w:p w14:paraId="287D404D" w14:textId="77777777"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Wykonawca może przed upływem terminu do składania ofert wycofać ofertę za pośrednictwem „Formularza do złożenia, zmiany, wycofania oferty lub wniosku” dostępnego na </w:t>
      </w:r>
      <w:proofErr w:type="spellStart"/>
      <w:r w:rsidRPr="00CE5562">
        <w:rPr>
          <w:rFonts w:asciiTheme="minorHAnsi" w:hAnsiTheme="minorHAnsi" w:cstheme="minorHAnsi"/>
          <w:sz w:val="24"/>
          <w:szCs w:val="24"/>
        </w:rPr>
        <w:t>ePUAP</w:t>
      </w:r>
      <w:proofErr w:type="spellEnd"/>
      <w:r w:rsidRPr="00CE5562">
        <w:rPr>
          <w:rFonts w:asciiTheme="minorHAnsi" w:hAnsiTheme="minorHAnsi" w:cstheme="minorHAnsi"/>
          <w:sz w:val="24"/>
          <w:szCs w:val="24"/>
        </w:rPr>
        <w:t xml:space="preserve"> i udostępnionego również na </w:t>
      </w:r>
      <w:proofErr w:type="spellStart"/>
      <w:r w:rsidRPr="00CE5562">
        <w:rPr>
          <w:rFonts w:asciiTheme="minorHAnsi" w:hAnsiTheme="minorHAnsi" w:cstheme="minorHAnsi"/>
          <w:sz w:val="24"/>
          <w:szCs w:val="24"/>
        </w:rPr>
        <w:t>miniPortalu</w:t>
      </w:r>
      <w:proofErr w:type="spellEnd"/>
      <w:r w:rsidRPr="00CE5562">
        <w:rPr>
          <w:rFonts w:asciiTheme="minorHAnsi" w:hAnsiTheme="minorHAnsi" w:cstheme="minorHAnsi"/>
          <w:sz w:val="24"/>
          <w:szCs w:val="24"/>
        </w:rPr>
        <w:t xml:space="preserve">. Sposób wycofania oferty został opisany w „Instrukcji użytkownika” dostępnej na </w:t>
      </w:r>
      <w:proofErr w:type="spellStart"/>
      <w:r w:rsidRPr="00CE5562">
        <w:rPr>
          <w:rFonts w:asciiTheme="minorHAnsi" w:hAnsiTheme="minorHAnsi" w:cstheme="minorHAnsi"/>
          <w:sz w:val="24"/>
          <w:szCs w:val="24"/>
        </w:rPr>
        <w:t>miniPortalu</w:t>
      </w:r>
      <w:proofErr w:type="spellEnd"/>
    </w:p>
    <w:p w14:paraId="68188C5B" w14:textId="77777777" w:rsidR="00CA6781" w:rsidRPr="00CE5562" w:rsidRDefault="00CA6781"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Wykonawca po upływie terminu do składania ofert nie może skutecznie dokonać zmiany ani wycofać złożonej oferty.</w:t>
      </w:r>
    </w:p>
    <w:p w14:paraId="10CD7CB7" w14:textId="26AC81DA" w:rsidR="00CA6781" w:rsidRPr="00564379" w:rsidRDefault="00EB53F9" w:rsidP="00E4248D">
      <w:pPr>
        <w:pStyle w:val="Akapitzlist"/>
        <w:widowControl w:val="0"/>
        <w:numPr>
          <w:ilvl w:val="1"/>
          <w:numId w:val="42"/>
        </w:numPr>
        <w:tabs>
          <w:tab w:val="left" w:pos="-1628"/>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564379">
        <w:rPr>
          <w:rFonts w:asciiTheme="minorHAnsi" w:hAnsiTheme="minorHAnsi" w:cstheme="minorHAnsi"/>
          <w:sz w:val="24"/>
          <w:szCs w:val="24"/>
        </w:rPr>
        <w:t xml:space="preserve">Termin złożenia ofert: </w:t>
      </w:r>
      <w:r w:rsidR="00564379" w:rsidRPr="00564379">
        <w:rPr>
          <w:rFonts w:asciiTheme="minorHAnsi" w:hAnsiTheme="minorHAnsi" w:cstheme="minorHAnsi"/>
          <w:b/>
          <w:sz w:val="24"/>
          <w:szCs w:val="24"/>
        </w:rPr>
        <w:t>24.08.</w:t>
      </w:r>
      <w:r w:rsidRPr="00564379">
        <w:rPr>
          <w:rFonts w:asciiTheme="minorHAnsi" w:hAnsiTheme="minorHAnsi" w:cstheme="minorHAnsi"/>
          <w:b/>
          <w:sz w:val="24"/>
          <w:szCs w:val="24"/>
        </w:rPr>
        <w:t xml:space="preserve">2021 r., do godz. </w:t>
      </w:r>
      <w:r w:rsidR="00407442">
        <w:rPr>
          <w:rFonts w:asciiTheme="minorHAnsi" w:hAnsiTheme="minorHAnsi" w:cstheme="minorHAnsi"/>
          <w:b/>
          <w:sz w:val="24"/>
          <w:szCs w:val="24"/>
        </w:rPr>
        <w:t>12</w:t>
      </w:r>
      <w:r w:rsidR="00CA6781" w:rsidRPr="00564379">
        <w:rPr>
          <w:rFonts w:asciiTheme="minorHAnsi" w:hAnsiTheme="minorHAnsi" w:cstheme="minorHAnsi"/>
          <w:b/>
          <w:sz w:val="24"/>
          <w:szCs w:val="24"/>
        </w:rPr>
        <w:t>.00</w:t>
      </w:r>
      <w:r w:rsidR="00CA6781" w:rsidRPr="00564379">
        <w:rPr>
          <w:rFonts w:asciiTheme="minorHAnsi" w:hAnsiTheme="minorHAnsi" w:cstheme="minorHAnsi"/>
          <w:sz w:val="24"/>
          <w:szCs w:val="24"/>
        </w:rPr>
        <w:t>.</w:t>
      </w:r>
    </w:p>
    <w:p w14:paraId="36364369" w14:textId="77777777" w:rsidR="00CA6781" w:rsidRPr="00CE5562" w:rsidRDefault="00CA6781" w:rsidP="00CA6781">
      <w:pPr>
        <w:pStyle w:val="Akapitzlist"/>
        <w:tabs>
          <w:tab w:val="left" w:pos="568"/>
        </w:tabs>
        <w:spacing w:after="0"/>
        <w:ind w:left="284" w:right="5"/>
        <w:jc w:val="both"/>
        <w:rPr>
          <w:rFonts w:asciiTheme="minorHAnsi" w:hAnsiTheme="minorHAnsi" w:cstheme="minorHAnsi"/>
          <w:sz w:val="24"/>
          <w:szCs w:val="24"/>
        </w:rPr>
      </w:pPr>
    </w:p>
    <w:p w14:paraId="5AC4DF32" w14:textId="77777777" w:rsidR="00CA6781" w:rsidRPr="00CE5562" w:rsidRDefault="00CA6781" w:rsidP="00E4248D">
      <w:pPr>
        <w:pStyle w:val="Akapitzlist"/>
        <w:widowControl w:val="0"/>
        <w:numPr>
          <w:ilvl w:val="0"/>
          <w:numId w:val="41"/>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Sposób komunikowania się:</w:t>
      </w:r>
    </w:p>
    <w:p w14:paraId="4DB36904" w14:textId="77777777" w:rsidR="00CA6781" w:rsidRPr="00CE5562" w:rsidRDefault="00CA6781" w:rsidP="00E4248D">
      <w:pPr>
        <w:pStyle w:val="Akapitzlist"/>
        <w:widowControl w:val="0"/>
        <w:numPr>
          <w:ilvl w:val="1"/>
          <w:numId w:val="43"/>
        </w:numPr>
        <w:tabs>
          <w:tab w:val="left" w:pos="568"/>
        </w:tabs>
        <w:suppressAutoHyphens/>
        <w:autoSpaceDN w:val="0"/>
        <w:spacing w:after="0" w:line="240" w:lineRule="auto"/>
        <w:ind w:left="1440"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 postępowaniu o udzielenie zamówienia komunikacja pomiędzy Zamawiającym a Wykonawcami w szczególności składanie oświadczeń, wniosków, zawiadomień oraz przekazywanie informacji odbywa się </w:t>
      </w:r>
      <w:r w:rsidR="009E7017" w:rsidRPr="00564379">
        <w:rPr>
          <w:rFonts w:asciiTheme="minorHAnsi" w:hAnsiTheme="minorHAnsi" w:cstheme="minorHAnsi"/>
          <w:sz w:val="24"/>
          <w:szCs w:val="24"/>
        </w:rPr>
        <w:t xml:space="preserve">w języku polskim </w:t>
      </w:r>
      <w:r w:rsidRPr="00CE5562">
        <w:rPr>
          <w:rFonts w:asciiTheme="minorHAnsi" w:hAnsiTheme="minorHAnsi" w:cstheme="minorHAnsi"/>
          <w:sz w:val="24"/>
          <w:szCs w:val="24"/>
        </w:rPr>
        <w:t xml:space="preserve">elektronicznie za pośrednictwem dedykowanego formularza: „Formularz do komunikacji” dostępnego na e-PUAP oraz udostępnionego przez </w:t>
      </w:r>
      <w:proofErr w:type="spellStart"/>
      <w:r w:rsidRPr="00CE5562">
        <w:rPr>
          <w:rFonts w:asciiTheme="minorHAnsi" w:hAnsiTheme="minorHAnsi" w:cstheme="minorHAnsi"/>
          <w:sz w:val="24"/>
          <w:szCs w:val="24"/>
        </w:rPr>
        <w:t>miniPortal</w:t>
      </w:r>
      <w:proofErr w:type="spellEnd"/>
      <w:r w:rsidRPr="00CE5562">
        <w:rPr>
          <w:rFonts w:asciiTheme="minorHAnsi" w:hAnsiTheme="minorHAnsi" w:cstheme="minorHAnsi"/>
          <w:sz w:val="24"/>
          <w:szCs w:val="24"/>
        </w:rPr>
        <w:t>. We wszelkiej korespondencji związanej z niniejszym postępowaniem Zamawiający i Wykonawcy posługują się numerem ogłoszenia (BZP)</w:t>
      </w:r>
    </w:p>
    <w:p w14:paraId="76D08ED9" w14:textId="77777777" w:rsidR="00CA6781" w:rsidRPr="00CE5562" w:rsidRDefault="00CA6781" w:rsidP="00E4248D">
      <w:pPr>
        <w:pStyle w:val="Akapitzlist"/>
        <w:widowControl w:val="0"/>
        <w:numPr>
          <w:ilvl w:val="1"/>
          <w:numId w:val="43"/>
        </w:numPr>
        <w:tabs>
          <w:tab w:val="left" w:pos="568"/>
        </w:tabs>
        <w:suppressAutoHyphens/>
        <w:autoSpaceDN w:val="0"/>
        <w:spacing w:after="0" w:line="240" w:lineRule="auto"/>
        <w:ind w:left="1440"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Zamawiający może również komunikować się z Wykonawcami za pomocą poczty elektronicznej, e-mail: </w:t>
      </w:r>
      <w:hyperlink r:id="rId18" w:history="1">
        <w:r w:rsidRPr="00CE5562">
          <w:rPr>
            <w:rStyle w:val="Hipercze"/>
            <w:rFonts w:asciiTheme="minorHAnsi" w:hAnsiTheme="minorHAnsi" w:cstheme="minorHAnsi"/>
            <w:sz w:val="24"/>
            <w:szCs w:val="24"/>
          </w:rPr>
          <w:t>zamowieniapubliczne@mops.rumia.pl</w:t>
        </w:r>
      </w:hyperlink>
      <w:r w:rsidRPr="00CE5562">
        <w:rPr>
          <w:rFonts w:asciiTheme="minorHAnsi" w:hAnsiTheme="minorHAnsi" w:cstheme="minorHAnsi"/>
          <w:sz w:val="24"/>
          <w:szCs w:val="24"/>
        </w:rPr>
        <w:t>.</w:t>
      </w:r>
    </w:p>
    <w:p w14:paraId="3A051737" w14:textId="77777777" w:rsidR="00CA6781" w:rsidRPr="00CE5562" w:rsidRDefault="00CA6781" w:rsidP="00E4248D">
      <w:pPr>
        <w:pStyle w:val="Akapitzlist"/>
        <w:widowControl w:val="0"/>
        <w:numPr>
          <w:ilvl w:val="1"/>
          <w:numId w:val="43"/>
        </w:numPr>
        <w:tabs>
          <w:tab w:val="left" w:pos="568"/>
        </w:tabs>
        <w:suppressAutoHyphens/>
        <w:autoSpaceDN w:val="0"/>
        <w:spacing w:after="0" w:line="240" w:lineRule="auto"/>
        <w:ind w:left="1440"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Zamawiający zapewnia, że ww. środki komunikacji elektronicznej będą dostępne, czynne i sprawnie działające przez cały okres trwania postępowania.</w:t>
      </w:r>
    </w:p>
    <w:p w14:paraId="70586089" w14:textId="77777777" w:rsidR="00CA6781" w:rsidRPr="00CE5562" w:rsidRDefault="00CA6781" w:rsidP="00E4248D">
      <w:pPr>
        <w:pStyle w:val="Akapitzlist"/>
        <w:widowControl w:val="0"/>
        <w:numPr>
          <w:ilvl w:val="1"/>
          <w:numId w:val="43"/>
        </w:numPr>
        <w:tabs>
          <w:tab w:val="left" w:pos="568"/>
        </w:tabs>
        <w:suppressAutoHyphens/>
        <w:autoSpaceDN w:val="0"/>
        <w:spacing w:after="0" w:line="240" w:lineRule="auto"/>
        <w:ind w:left="1440"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097C5385" w14:textId="77777777" w:rsidR="00CA6781" w:rsidRPr="00CE5562" w:rsidRDefault="00CA6781" w:rsidP="00E4248D">
      <w:pPr>
        <w:pStyle w:val="Akapitzlist"/>
        <w:widowControl w:val="0"/>
        <w:numPr>
          <w:ilvl w:val="1"/>
          <w:numId w:val="43"/>
        </w:numPr>
        <w:tabs>
          <w:tab w:val="left" w:pos="568"/>
        </w:tabs>
        <w:suppressAutoHyphens/>
        <w:autoSpaceDN w:val="0"/>
        <w:spacing w:after="0" w:line="240" w:lineRule="auto"/>
        <w:ind w:left="1440"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Zamawiający zamieszcza na stronie internetowej mops.rumia.pl i bip.rumia.pl:</w:t>
      </w:r>
    </w:p>
    <w:p w14:paraId="019CD097"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lastRenderedPageBreak/>
        <w:t>specyfikację warunków zamówienia - od dnia zamieszczenia ogłoszenia w Biuletynie Zamówień Publicznych,</w:t>
      </w:r>
    </w:p>
    <w:p w14:paraId="77FAD7F7"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informację o zmianie treści ogłoszenia o zamówieniu zamieszczonego w Biuletynie Zamówień Publicznych,</w:t>
      </w:r>
    </w:p>
    <w:p w14:paraId="6D3C17E3"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informację z otwarcia ofert - niezwłocznie po otwarciu ofert,</w:t>
      </w:r>
    </w:p>
    <w:p w14:paraId="356D6044"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treść zapytań wraz z wyjaśnieniami do zamieszczonej na stronie SWZ,</w:t>
      </w:r>
    </w:p>
    <w:p w14:paraId="4012F3D5"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zmiany dotyczące SWZ,</w:t>
      </w:r>
    </w:p>
    <w:p w14:paraId="32211822" w14:textId="77777777" w:rsidR="00CA6781" w:rsidRPr="00CE5562" w:rsidRDefault="00CA6781" w:rsidP="00E4248D">
      <w:pPr>
        <w:pStyle w:val="Akapitzlist"/>
        <w:widowControl w:val="0"/>
        <w:numPr>
          <w:ilvl w:val="0"/>
          <w:numId w:val="44"/>
        </w:numPr>
        <w:tabs>
          <w:tab w:val="left" w:pos="568"/>
        </w:tabs>
        <w:suppressAutoHyphens/>
        <w:autoSpaceDN w:val="0"/>
        <w:spacing w:after="0" w:line="240" w:lineRule="auto"/>
        <w:ind w:left="1890" w:right="5" w:hanging="37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informacje - po wyborze oferty.</w:t>
      </w:r>
    </w:p>
    <w:p w14:paraId="3AA79D74" w14:textId="77777777" w:rsidR="00CA6781" w:rsidRPr="00CE5562" w:rsidRDefault="00CA6781" w:rsidP="00E4248D">
      <w:pPr>
        <w:pStyle w:val="Akapitzlist"/>
        <w:widowControl w:val="0"/>
        <w:numPr>
          <w:ilvl w:val="0"/>
          <w:numId w:val="45"/>
        </w:numPr>
        <w:tabs>
          <w:tab w:val="left" w:pos="-32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504175" w14:textId="77777777" w:rsidR="00CA6781" w:rsidRPr="00CE5562" w:rsidRDefault="00CA6781" w:rsidP="00CA6781">
      <w:pPr>
        <w:pStyle w:val="Akapitzlist"/>
        <w:tabs>
          <w:tab w:val="left" w:pos="568"/>
        </w:tabs>
        <w:spacing w:after="0"/>
        <w:ind w:left="284" w:right="5"/>
        <w:jc w:val="both"/>
        <w:rPr>
          <w:rFonts w:asciiTheme="minorHAnsi" w:hAnsiTheme="minorHAnsi" w:cstheme="minorHAnsi"/>
          <w:sz w:val="24"/>
          <w:szCs w:val="24"/>
        </w:rPr>
      </w:pPr>
      <w:r w:rsidRPr="00CE5562">
        <w:rPr>
          <w:rFonts w:asciiTheme="minorHAnsi" w:hAnsiTheme="minorHAnsi" w:cstheme="minorHAnsi"/>
          <w:sz w:val="24"/>
          <w:szCs w:val="24"/>
        </w:rPr>
        <w:t xml:space="preserve">   7)     Zamawiający nie dopuszcza przesyłania plików w następujących formatach:</w:t>
      </w:r>
    </w:p>
    <w:p w14:paraId="60EC08EF" w14:textId="77777777" w:rsidR="00CA6781" w:rsidRPr="00CE5562" w:rsidRDefault="00CA6781" w:rsidP="00E4248D">
      <w:pPr>
        <w:pStyle w:val="Akapitzlist"/>
        <w:widowControl w:val="0"/>
        <w:numPr>
          <w:ilvl w:val="0"/>
          <w:numId w:val="46"/>
        </w:numPr>
        <w:tabs>
          <w:tab w:val="left" w:pos="-320"/>
        </w:tabs>
        <w:suppressAutoHyphens/>
        <w:autoSpaceDN w:val="0"/>
        <w:spacing w:after="0" w:line="240" w:lineRule="auto"/>
        <w:ind w:right="5" w:hanging="10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.com</w:t>
      </w:r>
    </w:p>
    <w:p w14:paraId="5A1F9416" w14:textId="77777777" w:rsidR="00CA6781" w:rsidRPr="00CE5562" w:rsidRDefault="00CA6781" w:rsidP="00E4248D">
      <w:pPr>
        <w:pStyle w:val="Akapitzlist"/>
        <w:widowControl w:val="0"/>
        <w:numPr>
          <w:ilvl w:val="0"/>
          <w:numId w:val="46"/>
        </w:numPr>
        <w:tabs>
          <w:tab w:val="left" w:pos="-320"/>
        </w:tabs>
        <w:suppressAutoHyphens/>
        <w:autoSpaceDN w:val="0"/>
        <w:spacing w:after="0" w:line="240" w:lineRule="auto"/>
        <w:ind w:right="5" w:hanging="10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.exe</w:t>
      </w:r>
    </w:p>
    <w:p w14:paraId="0880F2FA" w14:textId="77777777" w:rsidR="00CA6781" w:rsidRPr="00CE5562" w:rsidRDefault="00CA6781" w:rsidP="00E4248D">
      <w:pPr>
        <w:pStyle w:val="Akapitzlist"/>
        <w:widowControl w:val="0"/>
        <w:numPr>
          <w:ilvl w:val="0"/>
          <w:numId w:val="46"/>
        </w:numPr>
        <w:tabs>
          <w:tab w:val="left" w:pos="-320"/>
        </w:tabs>
        <w:suppressAutoHyphens/>
        <w:autoSpaceDN w:val="0"/>
        <w:spacing w:after="0" w:line="240" w:lineRule="auto"/>
        <w:ind w:right="5" w:hanging="10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.bat</w:t>
      </w:r>
    </w:p>
    <w:p w14:paraId="55F61246" w14:textId="77777777" w:rsidR="00CA6781" w:rsidRPr="00CE5562" w:rsidRDefault="00CA6781" w:rsidP="00E4248D">
      <w:pPr>
        <w:pStyle w:val="Akapitzlist"/>
        <w:widowControl w:val="0"/>
        <w:numPr>
          <w:ilvl w:val="0"/>
          <w:numId w:val="46"/>
        </w:numPr>
        <w:tabs>
          <w:tab w:val="left" w:pos="-320"/>
        </w:tabs>
        <w:suppressAutoHyphens/>
        <w:autoSpaceDN w:val="0"/>
        <w:spacing w:after="0" w:line="240" w:lineRule="auto"/>
        <w:ind w:right="5" w:hanging="104"/>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w:t>
      </w:r>
      <w:proofErr w:type="spellStart"/>
      <w:r w:rsidRPr="00CE5562">
        <w:rPr>
          <w:rFonts w:asciiTheme="minorHAnsi" w:hAnsiTheme="minorHAnsi" w:cstheme="minorHAnsi"/>
          <w:sz w:val="24"/>
          <w:szCs w:val="24"/>
        </w:rPr>
        <w:t>msi</w:t>
      </w:r>
      <w:proofErr w:type="spellEnd"/>
      <w:r w:rsidRPr="00CE5562">
        <w:rPr>
          <w:rFonts w:asciiTheme="minorHAnsi" w:hAnsiTheme="minorHAnsi" w:cstheme="minorHAnsi"/>
          <w:sz w:val="24"/>
          <w:szCs w:val="24"/>
        </w:rPr>
        <w:t>.</w:t>
      </w:r>
    </w:p>
    <w:p w14:paraId="5C27DCC6" w14:textId="77777777" w:rsidR="00CA6781" w:rsidRPr="00CE5562" w:rsidRDefault="00CA6781" w:rsidP="00E4248D">
      <w:pPr>
        <w:pStyle w:val="Akapitzlist"/>
        <w:widowControl w:val="0"/>
        <w:numPr>
          <w:ilvl w:val="0"/>
          <w:numId w:val="47"/>
        </w:numPr>
        <w:tabs>
          <w:tab w:val="left" w:pos="568"/>
        </w:tabs>
        <w:suppressAutoHyphens/>
        <w:autoSpaceDN w:val="0"/>
        <w:spacing w:after="0" w:line="240" w:lineRule="auto"/>
        <w:ind w:left="900" w:right="5" w:hanging="45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004D6D81" w14:textId="77777777" w:rsidR="00CA6781" w:rsidRPr="00CE5562" w:rsidRDefault="00CA6781" w:rsidP="00E4248D">
      <w:pPr>
        <w:pStyle w:val="Akapitzlist"/>
        <w:widowControl w:val="0"/>
        <w:numPr>
          <w:ilvl w:val="0"/>
          <w:numId w:val="47"/>
        </w:numPr>
        <w:tabs>
          <w:tab w:val="left" w:pos="568"/>
        </w:tabs>
        <w:suppressAutoHyphens/>
        <w:autoSpaceDN w:val="0"/>
        <w:spacing w:after="0" w:line="240" w:lineRule="auto"/>
        <w:ind w:left="900" w:right="5" w:hanging="45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Zamawiający nie dopuszcza niżej wymienionych środków porozumiewania się czy komunikacji:</w:t>
      </w:r>
    </w:p>
    <w:p w14:paraId="356E8B9C" w14:textId="55CFF684" w:rsidR="00CA6781" w:rsidRPr="00CE5562" w:rsidRDefault="00CA6781" w:rsidP="00E4248D">
      <w:pPr>
        <w:pStyle w:val="Akapitzlist"/>
        <w:widowControl w:val="0"/>
        <w:numPr>
          <w:ilvl w:val="0"/>
          <w:numId w:val="48"/>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za pośrednictwem operatora pocztowego w rozumieniu ustawy z dnia 23 listopada </w:t>
      </w:r>
      <w:r w:rsidR="0088061A" w:rsidRPr="00CE5562">
        <w:rPr>
          <w:rFonts w:asciiTheme="minorHAnsi" w:hAnsiTheme="minorHAnsi" w:cstheme="minorHAnsi"/>
          <w:sz w:val="24"/>
          <w:szCs w:val="24"/>
        </w:rPr>
        <w:t>2012 r.</w:t>
      </w:r>
      <w:r w:rsidRPr="00CE5562">
        <w:rPr>
          <w:rFonts w:asciiTheme="minorHAnsi" w:hAnsiTheme="minorHAnsi" w:cstheme="minorHAnsi"/>
          <w:sz w:val="24"/>
          <w:szCs w:val="24"/>
        </w:rPr>
        <w:t xml:space="preserve"> Prawo pocztowe (tj. Dz. U. z 2020 r. poz. 1041),  </w:t>
      </w:r>
    </w:p>
    <w:p w14:paraId="6CEEBDC8" w14:textId="77777777" w:rsidR="00CA6781" w:rsidRPr="00CE5562" w:rsidRDefault="00CA6781" w:rsidP="00E4248D">
      <w:pPr>
        <w:pStyle w:val="Akapitzlist"/>
        <w:widowControl w:val="0"/>
        <w:numPr>
          <w:ilvl w:val="0"/>
          <w:numId w:val="48"/>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za pośrednictwem posłańca, kuriera,</w:t>
      </w:r>
    </w:p>
    <w:p w14:paraId="1DF38F47" w14:textId="77777777" w:rsidR="00CA6781" w:rsidRPr="00CE5562" w:rsidRDefault="00CA6781" w:rsidP="00E4248D">
      <w:pPr>
        <w:pStyle w:val="Akapitzlist"/>
        <w:widowControl w:val="0"/>
        <w:numPr>
          <w:ilvl w:val="0"/>
          <w:numId w:val="48"/>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osobiste doręczenie przesyłki, zapytania, dokumentów, oświadczeń, wyjaśnień lub oferty.</w:t>
      </w:r>
    </w:p>
    <w:p w14:paraId="370FFC81" w14:textId="50DDE9CC" w:rsidR="009E7017" w:rsidRPr="00EA2732" w:rsidRDefault="009E7017" w:rsidP="00EA2732">
      <w:pPr>
        <w:tabs>
          <w:tab w:val="left" w:pos="568"/>
        </w:tabs>
        <w:ind w:right="5"/>
        <w:jc w:val="both"/>
        <w:rPr>
          <w:rFonts w:asciiTheme="minorHAnsi" w:hAnsiTheme="minorHAnsi" w:cstheme="minorHAnsi"/>
        </w:rPr>
      </w:pPr>
    </w:p>
    <w:p w14:paraId="7B56A412" w14:textId="7E0CE07B" w:rsidR="009E7017" w:rsidRPr="00EA2732" w:rsidRDefault="009E7017" w:rsidP="0088061A">
      <w:pPr>
        <w:widowControl w:val="0"/>
        <w:tabs>
          <w:tab w:val="left" w:pos="-1628"/>
        </w:tabs>
        <w:suppressAutoHyphens/>
        <w:autoSpaceDN w:val="0"/>
        <w:ind w:left="284" w:right="5"/>
        <w:jc w:val="both"/>
        <w:textAlignment w:val="baseline"/>
        <w:rPr>
          <w:rFonts w:asciiTheme="minorHAnsi" w:hAnsiTheme="minorHAnsi" w:cstheme="minorHAnsi"/>
        </w:rPr>
      </w:pPr>
      <w:r w:rsidRPr="00EA2732">
        <w:rPr>
          <w:rFonts w:asciiTheme="minorHAnsi" w:hAnsiTheme="minorHAnsi" w:cstheme="minorHAnsi"/>
        </w:rPr>
        <w:t xml:space="preserve">Zamawiający nie ponosi odpowiedzialności za złożenie oferty w sposób niezgodny z </w:t>
      </w:r>
      <w:r w:rsidR="0088061A" w:rsidRPr="00EA2732">
        <w:rPr>
          <w:rFonts w:asciiTheme="minorHAnsi" w:hAnsiTheme="minorHAnsi" w:cstheme="minorHAnsi"/>
        </w:rPr>
        <w:t xml:space="preserve">„Instrukcją użytkownika”, dostępnej na stronie: </w:t>
      </w:r>
      <w:hyperlink r:id="rId19" w:history="1">
        <w:r w:rsidR="0088061A" w:rsidRPr="00EA2732">
          <w:rPr>
            <w:rStyle w:val="Hipercze"/>
            <w:rFonts w:asciiTheme="minorHAnsi" w:hAnsiTheme="minorHAnsi" w:cstheme="minorHAnsi"/>
            <w:color w:val="auto"/>
          </w:rPr>
          <w:t>https://miniportal.uzp.gov.pl/</w:t>
        </w:r>
      </w:hyperlink>
      <w:r w:rsidR="0088061A" w:rsidRPr="00EA2732">
        <w:rPr>
          <w:rFonts w:asciiTheme="minorHAnsi" w:hAnsiTheme="minorHAnsi" w:cstheme="minorHAnsi"/>
        </w:rPr>
        <w:t xml:space="preserve">, </w:t>
      </w:r>
      <w:r w:rsidRPr="00EA2732">
        <w:rPr>
          <w:rFonts w:asciiTheme="minorHAnsi" w:hAnsiTheme="minorHAnsi" w:cstheme="minorHAnsi"/>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EA2732">
        <w:rPr>
          <w:rFonts w:asciiTheme="minorHAnsi" w:hAnsiTheme="minorHAnsi" w:cstheme="minorHAnsi"/>
        </w:rPr>
        <w:t>Pzp</w:t>
      </w:r>
      <w:proofErr w:type="spellEnd"/>
      <w:r w:rsidRPr="00EA2732">
        <w:rPr>
          <w:rFonts w:asciiTheme="minorHAnsi" w:hAnsiTheme="minorHAnsi" w:cstheme="minorHAnsi"/>
        </w:rPr>
        <w:t>.</w:t>
      </w:r>
    </w:p>
    <w:p w14:paraId="6DFF1D38" w14:textId="77777777" w:rsidR="005A1F33" w:rsidRPr="00EA2732" w:rsidRDefault="005A1F33" w:rsidP="00CA6781">
      <w:pPr>
        <w:pStyle w:val="Akapitzlist"/>
        <w:tabs>
          <w:tab w:val="left" w:pos="568"/>
        </w:tabs>
        <w:spacing w:after="0"/>
        <w:ind w:left="284" w:right="5"/>
        <w:jc w:val="both"/>
        <w:rPr>
          <w:rFonts w:asciiTheme="minorHAnsi" w:hAnsiTheme="minorHAnsi" w:cstheme="minorHAnsi"/>
          <w:sz w:val="24"/>
          <w:szCs w:val="24"/>
        </w:rPr>
      </w:pPr>
    </w:p>
    <w:p w14:paraId="6F10E3E1" w14:textId="3A91BEF7" w:rsidR="005A1F33" w:rsidRPr="00EA2732" w:rsidRDefault="005A1F33" w:rsidP="00CA6781">
      <w:pPr>
        <w:pStyle w:val="Akapitzlist"/>
        <w:tabs>
          <w:tab w:val="left" w:pos="568"/>
        </w:tabs>
        <w:spacing w:after="0"/>
        <w:ind w:left="284" w:right="5"/>
        <w:jc w:val="both"/>
        <w:rPr>
          <w:rFonts w:asciiTheme="minorHAnsi" w:hAnsiTheme="minorHAnsi" w:cstheme="minorHAnsi"/>
          <w:sz w:val="24"/>
          <w:szCs w:val="24"/>
        </w:rPr>
      </w:pPr>
      <w:r w:rsidRPr="00EA2732">
        <w:rPr>
          <w:rFonts w:asciiTheme="minorHAnsi" w:hAnsiTheme="minorHAnsi" w:cstheme="minorHAnsi"/>
          <w:sz w:val="24"/>
          <w:szCs w:val="24"/>
        </w:rPr>
        <w:t>W korespondencji kierowanej do Zamawiającego Wykonawcy powinni posługiwać się numerem przedmiotowego post</w:t>
      </w:r>
      <w:r w:rsidR="0088061A" w:rsidRPr="00EA2732">
        <w:rPr>
          <w:rFonts w:asciiTheme="minorHAnsi" w:hAnsiTheme="minorHAnsi" w:cstheme="minorHAnsi"/>
          <w:sz w:val="24"/>
          <w:szCs w:val="24"/>
        </w:rPr>
        <w:t>ę</w:t>
      </w:r>
      <w:r w:rsidRPr="00EA2732">
        <w:rPr>
          <w:rFonts w:asciiTheme="minorHAnsi" w:hAnsiTheme="minorHAnsi" w:cstheme="minorHAnsi"/>
          <w:sz w:val="24"/>
          <w:szCs w:val="24"/>
        </w:rPr>
        <w:t>powania.</w:t>
      </w:r>
    </w:p>
    <w:p w14:paraId="7603165C" w14:textId="77777777" w:rsidR="005A1F33" w:rsidRPr="00EA2732" w:rsidRDefault="005A1F33" w:rsidP="00CA6781">
      <w:pPr>
        <w:pStyle w:val="Akapitzlist"/>
        <w:tabs>
          <w:tab w:val="left" w:pos="568"/>
        </w:tabs>
        <w:spacing w:after="0"/>
        <w:ind w:left="284" w:right="5"/>
        <w:jc w:val="both"/>
        <w:rPr>
          <w:rFonts w:asciiTheme="minorHAnsi" w:hAnsiTheme="minorHAnsi" w:cstheme="minorHAnsi"/>
          <w:sz w:val="24"/>
          <w:szCs w:val="24"/>
        </w:rPr>
      </w:pPr>
    </w:p>
    <w:p w14:paraId="6F7DCFB7" w14:textId="77777777" w:rsidR="009E7017" w:rsidRPr="009E7017" w:rsidRDefault="009E7017" w:rsidP="00CA6781">
      <w:pPr>
        <w:pStyle w:val="Akapitzlist"/>
        <w:tabs>
          <w:tab w:val="left" w:pos="568"/>
        </w:tabs>
        <w:spacing w:after="0"/>
        <w:ind w:left="284" w:right="5"/>
        <w:jc w:val="both"/>
        <w:rPr>
          <w:rFonts w:asciiTheme="minorHAnsi" w:hAnsiTheme="minorHAnsi" w:cstheme="minorHAnsi"/>
          <w:color w:val="FF0000"/>
          <w:sz w:val="24"/>
          <w:szCs w:val="24"/>
        </w:rPr>
      </w:pPr>
    </w:p>
    <w:p w14:paraId="489688E8" w14:textId="77777777" w:rsidR="009E7017" w:rsidRDefault="009E7017" w:rsidP="00CA6781">
      <w:pPr>
        <w:pStyle w:val="Akapitzlist"/>
        <w:tabs>
          <w:tab w:val="left" w:pos="568"/>
        </w:tabs>
        <w:spacing w:after="0"/>
        <w:ind w:left="284" w:right="5"/>
        <w:jc w:val="both"/>
        <w:rPr>
          <w:rFonts w:asciiTheme="minorHAnsi" w:hAnsiTheme="minorHAnsi" w:cstheme="minorHAnsi"/>
          <w:sz w:val="24"/>
          <w:szCs w:val="24"/>
        </w:rPr>
      </w:pPr>
    </w:p>
    <w:p w14:paraId="520EF5A3" w14:textId="77777777" w:rsidR="009E7017" w:rsidRPr="00CE5562" w:rsidRDefault="009E7017" w:rsidP="00CA6781">
      <w:pPr>
        <w:pStyle w:val="Akapitzlist"/>
        <w:tabs>
          <w:tab w:val="left" w:pos="568"/>
        </w:tabs>
        <w:spacing w:after="0"/>
        <w:ind w:left="284" w:right="5"/>
        <w:jc w:val="both"/>
        <w:rPr>
          <w:rFonts w:asciiTheme="minorHAnsi" w:hAnsiTheme="minorHAnsi" w:cstheme="minorHAnsi"/>
          <w:sz w:val="24"/>
          <w:szCs w:val="24"/>
        </w:rPr>
      </w:pPr>
    </w:p>
    <w:p w14:paraId="22F24163" w14:textId="77777777" w:rsidR="00CA6781" w:rsidRPr="00EA2732" w:rsidRDefault="00CA6781" w:rsidP="0088061A">
      <w:pPr>
        <w:pStyle w:val="Akapitzlist"/>
        <w:widowControl w:val="0"/>
        <w:numPr>
          <w:ilvl w:val="0"/>
          <w:numId w:val="41"/>
        </w:numPr>
        <w:tabs>
          <w:tab w:val="left" w:pos="-320"/>
        </w:tabs>
        <w:suppressAutoHyphens/>
        <w:autoSpaceDN w:val="0"/>
        <w:spacing w:after="0" w:line="240" w:lineRule="auto"/>
        <w:ind w:left="630" w:right="5" w:hanging="630"/>
        <w:contextualSpacing w:val="0"/>
        <w:jc w:val="both"/>
        <w:textAlignment w:val="baseline"/>
        <w:rPr>
          <w:rFonts w:asciiTheme="minorHAnsi" w:hAnsiTheme="minorHAnsi" w:cstheme="minorHAnsi"/>
          <w:sz w:val="24"/>
          <w:szCs w:val="24"/>
        </w:rPr>
      </w:pPr>
      <w:r w:rsidRPr="00EA2732">
        <w:rPr>
          <w:rFonts w:asciiTheme="minorHAnsi" w:hAnsiTheme="minorHAnsi" w:cstheme="minorHAnsi"/>
          <w:sz w:val="24"/>
          <w:szCs w:val="24"/>
        </w:rPr>
        <w:t>Otwarcie ofert:</w:t>
      </w:r>
    </w:p>
    <w:p w14:paraId="42C33E45" w14:textId="7A9C4121" w:rsidR="00CA6781" w:rsidRPr="00EA2732" w:rsidRDefault="00CA6781" w:rsidP="00E4248D">
      <w:pPr>
        <w:pStyle w:val="Akapitzlist"/>
        <w:widowControl w:val="0"/>
        <w:numPr>
          <w:ilvl w:val="1"/>
          <w:numId w:val="49"/>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b/>
          <w:sz w:val="24"/>
          <w:szCs w:val="24"/>
        </w:rPr>
      </w:pPr>
      <w:r w:rsidRPr="00CE5562">
        <w:rPr>
          <w:rFonts w:asciiTheme="minorHAnsi" w:hAnsiTheme="minorHAnsi" w:cstheme="minorHAnsi"/>
          <w:sz w:val="24"/>
          <w:szCs w:val="24"/>
        </w:rPr>
        <w:t>otwarcie ofert nastąpi w dniu</w:t>
      </w:r>
      <w:r w:rsidR="00EA2732">
        <w:rPr>
          <w:rFonts w:asciiTheme="minorHAnsi" w:hAnsiTheme="minorHAnsi" w:cstheme="minorHAnsi"/>
          <w:sz w:val="24"/>
          <w:szCs w:val="24"/>
        </w:rPr>
        <w:t xml:space="preserve"> </w:t>
      </w:r>
      <w:r w:rsidR="00407442">
        <w:rPr>
          <w:rFonts w:asciiTheme="minorHAnsi" w:hAnsiTheme="minorHAnsi" w:cstheme="minorHAnsi"/>
          <w:b/>
          <w:sz w:val="24"/>
          <w:szCs w:val="24"/>
        </w:rPr>
        <w:t>24.08.2021 r. o godzinie 12</w:t>
      </w:r>
      <w:r w:rsidR="00EA2732" w:rsidRPr="00EA2732">
        <w:rPr>
          <w:rFonts w:asciiTheme="minorHAnsi" w:hAnsiTheme="minorHAnsi" w:cstheme="minorHAnsi"/>
          <w:b/>
          <w:sz w:val="24"/>
          <w:szCs w:val="24"/>
        </w:rPr>
        <w:t>.30</w:t>
      </w:r>
    </w:p>
    <w:p w14:paraId="5738A599" w14:textId="77777777" w:rsidR="00CA6781" w:rsidRPr="00CE5562" w:rsidRDefault="00CA6781" w:rsidP="00E4248D">
      <w:pPr>
        <w:pStyle w:val="Akapitzlist"/>
        <w:widowControl w:val="0"/>
        <w:numPr>
          <w:ilvl w:val="1"/>
          <w:numId w:val="49"/>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 xml:space="preserve">Otwarcie ofert następuje poprzez użycie mechanizmu do odszyfrowania ofert, dostępnego po zalogowaniu w zakładce Deszyfrowanie na </w:t>
      </w:r>
      <w:proofErr w:type="spellStart"/>
      <w:r w:rsidRPr="00CE5562">
        <w:rPr>
          <w:rFonts w:asciiTheme="minorHAnsi" w:hAnsiTheme="minorHAnsi" w:cstheme="minorHAnsi"/>
          <w:sz w:val="24"/>
          <w:szCs w:val="24"/>
        </w:rPr>
        <w:t>miniPortalu</w:t>
      </w:r>
      <w:proofErr w:type="spellEnd"/>
      <w:r w:rsidRPr="00CE5562">
        <w:rPr>
          <w:rFonts w:asciiTheme="minorHAnsi" w:hAnsiTheme="minorHAnsi" w:cstheme="minorHAnsi"/>
          <w:sz w:val="24"/>
          <w:szCs w:val="24"/>
        </w:rPr>
        <w:t xml:space="preserve"> i następuje poprzez wskazanie pliku do odszyfrowania.</w:t>
      </w:r>
    </w:p>
    <w:p w14:paraId="3335B1D4" w14:textId="77777777" w:rsidR="00CA6781" w:rsidRPr="00CE5562" w:rsidRDefault="00CA6781" w:rsidP="00E4248D">
      <w:pPr>
        <w:pStyle w:val="Akapitzlist"/>
        <w:widowControl w:val="0"/>
        <w:numPr>
          <w:ilvl w:val="1"/>
          <w:numId w:val="49"/>
        </w:numPr>
        <w:tabs>
          <w:tab w:val="left" w:pos="568"/>
        </w:tabs>
        <w:suppressAutoHyphens/>
        <w:autoSpaceDN w:val="0"/>
        <w:spacing w:after="0" w:line="240" w:lineRule="auto"/>
        <w:ind w:left="1260" w:right="5"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Niezwłocznie po otwarciu ofert Zamawiający udostępni na stronie internetowej prowadzonego postępowania informacje o:</w:t>
      </w:r>
    </w:p>
    <w:p w14:paraId="2DF3E44A" w14:textId="77777777" w:rsidR="00CA6781" w:rsidRPr="00CE5562" w:rsidRDefault="00CA6781" w:rsidP="00E4248D">
      <w:pPr>
        <w:pStyle w:val="Akapitzlist"/>
        <w:widowControl w:val="0"/>
        <w:numPr>
          <w:ilvl w:val="1"/>
          <w:numId w:val="50"/>
        </w:numPr>
        <w:tabs>
          <w:tab w:val="left" w:pos="-248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0089AF4C" w14:textId="77777777" w:rsidR="00CA6781" w:rsidRPr="00CE5562" w:rsidRDefault="00CA6781" w:rsidP="00E4248D">
      <w:pPr>
        <w:pStyle w:val="Akapitzlist"/>
        <w:widowControl w:val="0"/>
        <w:numPr>
          <w:ilvl w:val="1"/>
          <w:numId w:val="50"/>
        </w:numPr>
        <w:tabs>
          <w:tab w:val="left" w:pos="-2480"/>
        </w:tabs>
        <w:suppressAutoHyphens/>
        <w:autoSpaceDN w:val="0"/>
        <w:spacing w:after="0" w:line="240" w:lineRule="auto"/>
        <w:ind w:right="5"/>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cenach lub kosztach zawartych w ofertach.</w:t>
      </w:r>
    </w:p>
    <w:p w14:paraId="3D16A3DE"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 xml:space="preserve">Rozdział 9. </w:t>
      </w:r>
      <w:r w:rsidRPr="00850304">
        <w:rPr>
          <w:rFonts w:asciiTheme="minorHAnsi" w:hAnsiTheme="minorHAnsi" w:cstheme="minorHAnsi"/>
          <w:b/>
        </w:rPr>
        <w:t>WYKAZ OŚWIADCZEŃ I DOKUMENTÓW, JAKIE POWINIEN ZŁOŻYĆ WYKONAWCA</w:t>
      </w:r>
    </w:p>
    <w:p w14:paraId="40A7D129" w14:textId="77777777" w:rsidR="00CA6781" w:rsidRPr="00850304" w:rsidRDefault="00CA6781" w:rsidP="00CA6781">
      <w:pPr>
        <w:pStyle w:val="Standard"/>
        <w:spacing w:line="276" w:lineRule="auto"/>
        <w:ind w:left="567" w:hanging="567"/>
        <w:jc w:val="both"/>
        <w:rPr>
          <w:rFonts w:asciiTheme="minorHAnsi" w:hAnsiTheme="minorHAnsi" w:cstheme="minorHAnsi"/>
        </w:rPr>
      </w:pPr>
      <w:r w:rsidRPr="00850304">
        <w:rPr>
          <w:rFonts w:asciiTheme="minorHAnsi" w:hAnsiTheme="minorHAnsi" w:cstheme="minorHAnsi"/>
        </w:rPr>
        <w:t>Do oferty Wykonawca zobowiązany jest dołączyć:</w:t>
      </w:r>
    </w:p>
    <w:p w14:paraId="010FEF09" w14:textId="35C0CDC6" w:rsidR="007A0328" w:rsidRPr="00850304" w:rsidRDefault="00CA6781" w:rsidP="007A0328">
      <w:pPr>
        <w:pStyle w:val="Standard"/>
        <w:numPr>
          <w:ilvl w:val="0"/>
          <w:numId w:val="6"/>
        </w:numPr>
        <w:spacing w:line="276" w:lineRule="auto"/>
        <w:ind w:left="426" w:hanging="426"/>
        <w:jc w:val="both"/>
        <w:rPr>
          <w:rFonts w:asciiTheme="minorHAnsi" w:hAnsiTheme="minorHAnsi" w:cstheme="minorHAnsi"/>
        </w:rPr>
      </w:pPr>
      <w:r w:rsidRPr="00850304">
        <w:rPr>
          <w:rFonts w:asciiTheme="minorHAnsi" w:hAnsiTheme="minorHAnsi" w:cstheme="minorHAnsi"/>
        </w:rPr>
        <w:t>oświadczenie</w:t>
      </w:r>
      <w:r w:rsidR="007A0328" w:rsidRPr="00850304">
        <w:rPr>
          <w:rFonts w:asciiTheme="minorHAnsi" w:hAnsiTheme="minorHAnsi" w:cstheme="minorHAnsi"/>
        </w:rPr>
        <w:t xml:space="preserve"> aktualne na dzień składania ofert</w:t>
      </w:r>
      <w:r w:rsidRPr="00850304">
        <w:rPr>
          <w:rFonts w:asciiTheme="minorHAnsi" w:hAnsiTheme="minorHAnsi" w:cstheme="minorHAnsi"/>
        </w:rPr>
        <w:t>, że Wykonawca nie podlega wykluczeniu z postępowania i spełnia warunki udziału w postępowaniu, zgodnie ze wskazaniami w rozdz. 6</w:t>
      </w:r>
      <w:r w:rsidR="00EA3449" w:rsidRPr="00850304">
        <w:rPr>
          <w:rFonts w:asciiTheme="minorHAnsi" w:hAnsiTheme="minorHAnsi" w:cstheme="minorHAnsi"/>
        </w:rPr>
        <w:t xml:space="preserve"> SWZ</w:t>
      </w:r>
      <w:r w:rsidR="007A0328" w:rsidRPr="00850304">
        <w:rPr>
          <w:rFonts w:asciiTheme="minorHAnsi" w:hAnsiTheme="minorHAnsi" w:cstheme="minorHAnsi"/>
        </w:rPr>
        <w:t>. Informacje zawarte w tych oświadczeniach stanowią wstępne potwierdzenie, że Wykonawca nie podlega wykluczeniu oraz spełnia warunki udziału w post</w:t>
      </w:r>
      <w:r w:rsidR="00EA3449" w:rsidRPr="00850304">
        <w:rPr>
          <w:rFonts w:asciiTheme="minorHAnsi" w:hAnsiTheme="minorHAnsi" w:cstheme="minorHAnsi"/>
        </w:rPr>
        <w:t>ę</w:t>
      </w:r>
      <w:r w:rsidR="00042546">
        <w:rPr>
          <w:rFonts w:asciiTheme="minorHAnsi" w:hAnsiTheme="minorHAnsi" w:cstheme="minorHAnsi"/>
        </w:rPr>
        <w:t>powaniu (</w:t>
      </w:r>
      <w:r w:rsidR="00042546" w:rsidRPr="00042546">
        <w:rPr>
          <w:rFonts w:asciiTheme="minorHAnsi" w:hAnsiTheme="minorHAnsi" w:cstheme="minorHAnsi"/>
          <w:b/>
        </w:rPr>
        <w:t>załącznik nr 2 do SWZ</w:t>
      </w:r>
      <w:r w:rsidR="00042546">
        <w:rPr>
          <w:rFonts w:asciiTheme="minorHAnsi" w:hAnsiTheme="minorHAnsi" w:cstheme="minorHAnsi"/>
        </w:rPr>
        <w:t>)</w:t>
      </w:r>
    </w:p>
    <w:p w14:paraId="5B51D747" w14:textId="313E8E29" w:rsidR="00CA6781" w:rsidRDefault="00CA6781" w:rsidP="00D24581">
      <w:pPr>
        <w:pStyle w:val="Standard"/>
        <w:numPr>
          <w:ilvl w:val="0"/>
          <w:numId w:val="6"/>
        </w:numPr>
        <w:spacing w:before="60" w:after="240" w:line="276" w:lineRule="auto"/>
        <w:ind w:left="426" w:hanging="426"/>
        <w:jc w:val="both"/>
        <w:rPr>
          <w:rFonts w:asciiTheme="minorHAnsi" w:hAnsiTheme="minorHAnsi" w:cstheme="minorHAnsi"/>
        </w:rPr>
      </w:pPr>
      <w:r w:rsidRPr="00850304">
        <w:rPr>
          <w:rFonts w:asciiTheme="minorHAnsi" w:hAnsiTheme="minorHAnsi" w:cstheme="minorHAnsi"/>
        </w:rP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53261B" w:rsidRPr="00850304">
        <w:rPr>
          <w:rFonts w:asciiTheme="minorHAnsi" w:hAnsiTheme="minorHAnsi" w:cstheme="minorHAnsi"/>
        </w:rPr>
        <w:t>t.j</w:t>
      </w:r>
      <w:proofErr w:type="spellEnd"/>
      <w:r w:rsidR="0053261B" w:rsidRPr="00850304">
        <w:rPr>
          <w:rFonts w:asciiTheme="minorHAnsi" w:hAnsiTheme="minorHAnsi" w:cstheme="minorHAnsi"/>
        </w:rPr>
        <w:t xml:space="preserve">. Dz. U. z 2021 r. poz. 670 z </w:t>
      </w:r>
      <w:proofErr w:type="spellStart"/>
      <w:r w:rsidR="0053261B" w:rsidRPr="00850304">
        <w:rPr>
          <w:rFonts w:asciiTheme="minorHAnsi" w:hAnsiTheme="minorHAnsi" w:cstheme="minorHAnsi"/>
        </w:rPr>
        <w:t>późn</w:t>
      </w:r>
      <w:proofErr w:type="spellEnd"/>
      <w:r w:rsidR="0053261B" w:rsidRPr="00850304">
        <w:rPr>
          <w:rFonts w:asciiTheme="minorHAnsi" w:hAnsiTheme="minorHAnsi" w:cstheme="minorHAnsi"/>
        </w:rPr>
        <w:t>. zm.</w:t>
      </w:r>
      <w:r w:rsidRPr="00850304">
        <w:rPr>
          <w:rFonts w:asciiTheme="minorHAnsi" w:hAnsiTheme="minorHAnsi" w:cstheme="minorHAnsi"/>
        </w:rPr>
        <w:t>).</w:t>
      </w:r>
    </w:p>
    <w:p w14:paraId="12E4845C" w14:textId="49742492" w:rsidR="00D1636D" w:rsidRPr="00D1636D" w:rsidRDefault="00D1636D" w:rsidP="00D1636D">
      <w:pPr>
        <w:pStyle w:val="Standard"/>
        <w:numPr>
          <w:ilvl w:val="0"/>
          <w:numId w:val="6"/>
        </w:numPr>
        <w:spacing w:before="60" w:after="240" w:line="276" w:lineRule="auto"/>
        <w:ind w:left="426" w:hanging="426"/>
        <w:jc w:val="both"/>
        <w:rPr>
          <w:rFonts w:asciiTheme="minorHAnsi" w:hAnsiTheme="minorHAnsi" w:cstheme="minorHAnsi"/>
        </w:rPr>
      </w:pPr>
      <w:r w:rsidRPr="00D1636D">
        <w:rPr>
          <w:rFonts w:asciiTheme="minorHAnsi" w:hAnsiTheme="minorHAnsi" w:cstheme="minorHAnsi"/>
        </w:rPr>
        <w:t xml:space="preserve">wykaz osób skierowanych przez Wykonawcę do realizacji zamówienia publicznego wraz z informacjami na temat ich doświadczenia niezbędnego do wykonania zamówienia publicznego a także zakresu wykonywanych przez nie czynności oraz informacją o podstawie dysponowania tymi osobami – </w:t>
      </w:r>
      <w:r w:rsidRPr="00D1636D">
        <w:rPr>
          <w:rFonts w:asciiTheme="minorHAnsi" w:hAnsiTheme="minorHAnsi" w:cstheme="minorHAnsi"/>
          <w:b/>
        </w:rPr>
        <w:t>załącznik nr 5 SWZ</w:t>
      </w:r>
    </w:p>
    <w:p w14:paraId="6DBCA2AC" w14:textId="77777777" w:rsidR="007A0328" w:rsidRPr="00850304" w:rsidRDefault="007A0328" w:rsidP="00E504C7">
      <w:pPr>
        <w:pStyle w:val="Standard"/>
        <w:numPr>
          <w:ilvl w:val="0"/>
          <w:numId w:val="6"/>
        </w:numPr>
        <w:spacing w:before="60" w:after="240" w:line="276" w:lineRule="auto"/>
        <w:ind w:left="426" w:hanging="426"/>
        <w:jc w:val="both"/>
        <w:rPr>
          <w:rFonts w:asciiTheme="minorHAnsi" w:hAnsiTheme="minorHAnsi" w:cstheme="minorHAnsi"/>
        </w:rPr>
      </w:pPr>
      <w:r w:rsidRPr="00850304">
        <w:rPr>
          <w:rFonts w:asciiTheme="minorHAnsi" w:hAnsiTheme="minorHAnsi" w:cstheme="minorHAnsi"/>
        </w:rPr>
        <w:t xml:space="preserve">Zamawiający wzywa Wykonawcę, </w:t>
      </w:r>
      <w:r w:rsidRPr="00850304">
        <w:rPr>
          <w:rFonts w:asciiTheme="minorHAnsi" w:hAnsiTheme="minorHAnsi" w:cstheme="minorHAnsi"/>
          <w:b/>
          <w:bCs/>
        </w:rPr>
        <w:t>którego oferta została najwyżej oceniona, do złożenia w wyznaczonym terminie, nie krótszym niż 5 dni</w:t>
      </w:r>
      <w:r w:rsidR="00E504C7" w:rsidRPr="00850304">
        <w:rPr>
          <w:rFonts w:asciiTheme="minorHAnsi" w:hAnsiTheme="minorHAnsi" w:cstheme="minorHAnsi"/>
          <w:b/>
          <w:bCs/>
        </w:rPr>
        <w:t xml:space="preserve"> od dnia wezwania, podmiotowych środków dowodowych, jeżeli wymagał ich złożenia w ogłoszeniu o zamówieniu lub dokumentach zamówienia, aktualnych na dzień złożenia podmiotowych środków dowodowych.</w:t>
      </w:r>
    </w:p>
    <w:p w14:paraId="78B98AA8" w14:textId="42E231AD" w:rsidR="00E504C7" w:rsidRPr="00850304" w:rsidRDefault="003F5379" w:rsidP="00E504C7">
      <w:pPr>
        <w:pStyle w:val="Standard"/>
        <w:numPr>
          <w:ilvl w:val="0"/>
          <w:numId w:val="6"/>
        </w:numPr>
        <w:spacing w:before="60" w:after="240" w:line="276" w:lineRule="auto"/>
        <w:ind w:left="426" w:hanging="426"/>
        <w:jc w:val="both"/>
        <w:rPr>
          <w:rFonts w:asciiTheme="minorHAnsi" w:hAnsiTheme="minorHAnsi" w:cstheme="minorHAnsi"/>
        </w:rPr>
      </w:pPr>
      <w:r w:rsidRPr="00850304">
        <w:rPr>
          <w:rFonts w:asciiTheme="minorHAnsi" w:hAnsiTheme="minorHAnsi" w:cstheme="minorHAnsi"/>
        </w:rPr>
        <w:t>p</w:t>
      </w:r>
      <w:r w:rsidR="00E504C7" w:rsidRPr="00850304">
        <w:rPr>
          <w:rFonts w:asciiTheme="minorHAnsi" w:hAnsiTheme="minorHAnsi" w:cstheme="minorHAnsi"/>
        </w:rPr>
        <w:t>odmiotowe środki dowodowe wymagane od Wykonawcy obejmują:</w:t>
      </w:r>
    </w:p>
    <w:p w14:paraId="010937B6" w14:textId="58370643" w:rsidR="00E504C7" w:rsidRPr="00850304" w:rsidRDefault="000163CE" w:rsidP="00E504C7">
      <w:pPr>
        <w:pStyle w:val="Standard"/>
        <w:numPr>
          <w:ilvl w:val="1"/>
          <w:numId w:val="31"/>
        </w:numPr>
        <w:spacing w:before="60" w:after="240" w:line="276" w:lineRule="auto"/>
        <w:jc w:val="both"/>
        <w:rPr>
          <w:rFonts w:asciiTheme="minorHAnsi" w:hAnsiTheme="minorHAnsi" w:cstheme="minorHAnsi"/>
        </w:rPr>
      </w:pPr>
      <w:r w:rsidRPr="00850304">
        <w:rPr>
          <w:rFonts w:asciiTheme="minorHAnsi" w:hAnsiTheme="minorHAnsi" w:cstheme="minorHAnsi"/>
        </w:rPr>
        <w:t>o</w:t>
      </w:r>
      <w:r w:rsidR="00E504C7" w:rsidRPr="00850304">
        <w:rPr>
          <w:rFonts w:asciiTheme="minorHAnsi" w:hAnsiTheme="minorHAnsi" w:cstheme="minorHAnsi"/>
        </w:rPr>
        <w:t xml:space="preserve">świadczenie Wykonawcy, w zakresie art. 108 ust. 1 pkt 5 </w:t>
      </w:r>
      <w:proofErr w:type="spellStart"/>
      <w:r w:rsidR="00E504C7" w:rsidRPr="00850304">
        <w:rPr>
          <w:rFonts w:asciiTheme="minorHAnsi" w:hAnsiTheme="minorHAnsi" w:cstheme="minorHAnsi"/>
        </w:rPr>
        <w:t>Pzp</w:t>
      </w:r>
      <w:proofErr w:type="spellEnd"/>
      <w:r w:rsidR="00E504C7" w:rsidRPr="00850304">
        <w:rPr>
          <w:rFonts w:asciiTheme="minorHAnsi" w:hAnsiTheme="minorHAnsi" w:cstheme="minorHAnsi"/>
        </w:rPr>
        <w:t xml:space="preserve"> o braku przynależności do grupy kapitałowej według </w:t>
      </w:r>
      <w:r w:rsidR="00E504C7" w:rsidRPr="00850304">
        <w:rPr>
          <w:rFonts w:asciiTheme="minorHAnsi" w:hAnsiTheme="minorHAnsi" w:cstheme="minorHAnsi"/>
          <w:b/>
        </w:rPr>
        <w:t>załącznika nr  8</w:t>
      </w:r>
      <w:r w:rsidR="00E504C7" w:rsidRPr="00850304">
        <w:rPr>
          <w:rFonts w:asciiTheme="minorHAnsi" w:hAnsiTheme="minorHAnsi" w:cstheme="minorHAnsi"/>
        </w:rPr>
        <w:t xml:space="preserve"> do SWZ, z innym Wykonawcą, który złożył </w:t>
      </w:r>
      <w:r w:rsidR="00E504C7" w:rsidRPr="00850304">
        <w:rPr>
          <w:rFonts w:asciiTheme="minorHAnsi" w:hAnsiTheme="minorHAnsi" w:cstheme="minorHAnsi"/>
        </w:rPr>
        <w:lastRenderedPageBreak/>
        <w:t>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w:t>
      </w:r>
      <w:r w:rsidR="00EA3449" w:rsidRPr="00850304">
        <w:rPr>
          <w:rFonts w:asciiTheme="minorHAnsi" w:hAnsiTheme="minorHAnsi" w:cstheme="minorHAnsi"/>
        </w:rPr>
        <w:t>n</w:t>
      </w:r>
      <w:r w:rsidR="00E504C7" w:rsidRPr="00850304">
        <w:rPr>
          <w:rFonts w:asciiTheme="minorHAnsi" w:hAnsiTheme="minorHAnsi" w:cstheme="minorHAnsi"/>
        </w:rPr>
        <w:t>a</w:t>
      </w:r>
      <w:r w:rsidR="00EA3449" w:rsidRPr="00850304">
        <w:rPr>
          <w:rFonts w:asciiTheme="minorHAnsi" w:hAnsiTheme="minorHAnsi" w:cstheme="minorHAnsi"/>
        </w:rPr>
        <w:t>w</w:t>
      </w:r>
      <w:r w:rsidR="00E504C7" w:rsidRPr="00850304">
        <w:rPr>
          <w:rFonts w:asciiTheme="minorHAnsi" w:hAnsiTheme="minorHAnsi" w:cstheme="minorHAnsi"/>
        </w:rPr>
        <w:t>cy należącego do tej samej grupy kapitałowej</w:t>
      </w:r>
    </w:p>
    <w:p w14:paraId="0D0C0D31" w14:textId="67B8755F" w:rsidR="00E504C7" w:rsidRPr="00850304" w:rsidRDefault="000163CE" w:rsidP="00E504C7">
      <w:pPr>
        <w:pStyle w:val="Standard"/>
        <w:numPr>
          <w:ilvl w:val="1"/>
          <w:numId w:val="31"/>
        </w:numPr>
        <w:spacing w:before="60" w:after="240" w:line="276" w:lineRule="auto"/>
        <w:jc w:val="both"/>
        <w:rPr>
          <w:rFonts w:asciiTheme="minorHAnsi" w:hAnsiTheme="minorHAnsi" w:cstheme="minorHAnsi"/>
          <w:b/>
        </w:rPr>
      </w:pPr>
      <w:r w:rsidRPr="00850304">
        <w:rPr>
          <w:rFonts w:asciiTheme="minorHAnsi" w:hAnsiTheme="minorHAnsi" w:cstheme="minorHAnsi"/>
        </w:rPr>
        <w:t>w</w:t>
      </w:r>
      <w:r w:rsidR="00E504C7" w:rsidRPr="00850304">
        <w:rPr>
          <w:rFonts w:asciiTheme="minorHAnsi" w:hAnsiTheme="minorHAnsi" w:cstheme="minorHAnsi"/>
        </w:rPr>
        <w:t xml:space="preserve">ykaz usług wykonanych w okresie </w:t>
      </w:r>
      <w:r w:rsidR="00E504C7" w:rsidRPr="007E1B86">
        <w:rPr>
          <w:rFonts w:asciiTheme="minorHAnsi" w:hAnsiTheme="minorHAnsi" w:cstheme="minorHAnsi"/>
        </w:rPr>
        <w:t>ostatnich 3 lat</w:t>
      </w:r>
      <w:r w:rsidR="00E504C7" w:rsidRPr="00850304">
        <w:rPr>
          <w:rFonts w:asciiTheme="minorHAnsi" w:hAnsiTheme="minorHAnsi" w:cstheme="minorHAnsi"/>
        </w:rPr>
        <w:t xml:space="preserve"> a jeżeli okres prowadzenia działalności jest krótszy –</w:t>
      </w:r>
      <w:r w:rsidR="00EA3449" w:rsidRPr="00850304">
        <w:rPr>
          <w:rFonts w:asciiTheme="minorHAnsi" w:hAnsiTheme="minorHAnsi" w:cstheme="minorHAnsi"/>
        </w:rPr>
        <w:t xml:space="preserve"> </w:t>
      </w:r>
      <w:r w:rsidR="00E504C7" w:rsidRPr="00850304">
        <w:rPr>
          <w:rFonts w:asciiTheme="minorHAnsi" w:hAnsiTheme="minorHAnsi" w:cstheme="minorHAnsi"/>
        </w:rPr>
        <w:t xml:space="preserve">w tym okresie wraz z podaniem ich wartości, przedmiotu, dat wykonania i podmiotów, na rzecz których usługi zostały wykonane lub </w:t>
      </w:r>
      <w:r w:rsidR="00EA3449" w:rsidRPr="00850304">
        <w:rPr>
          <w:rFonts w:asciiTheme="minorHAnsi" w:hAnsiTheme="minorHAnsi" w:cstheme="minorHAnsi"/>
        </w:rPr>
        <w:t>są</w:t>
      </w:r>
      <w:r w:rsidR="00E504C7" w:rsidRPr="00850304">
        <w:rPr>
          <w:rFonts w:asciiTheme="minorHAnsi" w:hAnsiTheme="minorHAnsi" w:cstheme="minorHAnsi"/>
        </w:rPr>
        <w:t xml:space="preserve"> wykonywane oraz załączeniem dowodów określających, czy te usługi zostały wykonane lub są wykonywane</w:t>
      </w:r>
      <w:r w:rsidRPr="00850304">
        <w:rPr>
          <w:rFonts w:asciiTheme="minorHAnsi" w:hAnsiTheme="minorHAnsi" w:cstheme="minorHAnsi"/>
        </w:rPr>
        <w:t xml:space="preserve"> należycie, przy czym, dowodami, o których mowa </w:t>
      </w:r>
      <w:r w:rsidR="00EA3449" w:rsidRPr="00850304">
        <w:rPr>
          <w:rFonts w:asciiTheme="minorHAnsi" w:hAnsiTheme="minorHAnsi" w:cstheme="minorHAnsi"/>
        </w:rPr>
        <w:t>są</w:t>
      </w:r>
      <w:r w:rsidRPr="00850304">
        <w:rPr>
          <w:rFonts w:asciiTheme="minorHAnsi" w:hAnsiTheme="minorHAnsi" w:cstheme="minorHAnsi"/>
        </w:rPr>
        <w:t xml:space="preserve"> referencje bąd</w:t>
      </w:r>
      <w:r w:rsidR="00EA3449" w:rsidRPr="00850304">
        <w:rPr>
          <w:rFonts w:asciiTheme="minorHAnsi" w:hAnsiTheme="minorHAnsi" w:cstheme="minorHAnsi"/>
        </w:rPr>
        <w:t>ź</w:t>
      </w:r>
      <w:r w:rsidRPr="00850304">
        <w:rPr>
          <w:rFonts w:asciiTheme="minorHAnsi" w:hAnsiTheme="minorHAnsi" w:cstheme="minorHAnsi"/>
        </w:rPr>
        <w:t xml:space="preserve"> inne dokumenty sporządzone przez podmiot, na rzecz którego usługi zostały wykonane; a jeżeli </w:t>
      </w:r>
      <w:r w:rsidR="007E1B86" w:rsidRPr="00850304">
        <w:rPr>
          <w:rFonts w:asciiTheme="minorHAnsi" w:hAnsiTheme="minorHAnsi" w:cstheme="minorHAnsi"/>
        </w:rPr>
        <w:t>Wykonawcę</w:t>
      </w:r>
      <w:r w:rsidR="00EA3449" w:rsidRPr="00850304">
        <w:rPr>
          <w:rFonts w:asciiTheme="minorHAnsi" w:hAnsiTheme="minorHAnsi" w:cstheme="minorHAnsi"/>
        </w:rPr>
        <w:t xml:space="preserve"> </w:t>
      </w:r>
      <w:r w:rsidRPr="00850304">
        <w:rPr>
          <w:rFonts w:asciiTheme="minorHAnsi" w:hAnsiTheme="minorHAnsi" w:cstheme="minorHAnsi"/>
        </w:rPr>
        <w:t>z przyczyn niezależnych od niego nie jest w stanie uzyska</w:t>
      </w:r>
      <w:r w:rsidR="00EA3449" w:rsidRPr="00850304">
        <w:rPr>
          <w:rFonts w:asciiTheme="minorHAnsi" w:hAnsiTheme="minorHAnsi" w:cstheme="minorHAnsi"/>
        </w:rPr>
        <w:t>ć</w:t>
      </w:r>
      <w:r w:rsidRPr="00850304">
        <w:rPr>
          <w:rFonts w:asciiTheme="minorHAnsi" w:hAnsiTheme="minorHAnsi" w:cstheme="minorHAnsi"/>
        </w:rPr>
        <w:t xml:space="preserve"> tych dokumentów – oświadczenia Wykonawcy; w przypadku świadczeń powtarzających się lub </w:t>
      </w:r>
      <w:r w:rsidR="00EA3449" w:rsidRPr="00850304">
        <w:rPr>
          <w:rFonts w:asciiTheme="minorHAnsi" w:hAnsiTheme="minorHAnsi" w:cstheme="minorHAnsi"/>
        </w:rPr>
        <w:t>ciągłych</w:t>
      </w:r>
      <w:r w:rsidRPr="00850304">
        <w:rPr>
          <w:rFonts w:asciiTheme="minorHAnsi" w:hAnsiTheme="minorHAnsi" w:cstheme="minorHAnsi"/>
        </w:rPr>
        <w:t xml:space="preserve"> nadal wykonywanych </w:t>
      </w:r>
      <w:r w:rsidR="00EA3449" w:rsidRPr="00850304">
        <w:rPr>
          <w:rFonts w:asciiTheme="minorHAnsi" w:hAnsiTheme="minorHAnsi" w:cstheme="minorHAnsi"/>
        </w:rPr>
        <w:t xml:space="preserve">- </w:t>
      </w:r>
      <w:r w:rsidRPr="00850304">
        <w:rPr>
          <w:rFonts w:asciiTheme="minorHAnsi" w:hAnsiTheme="minorHAnsi" w:cstheme="minorHAnsi"/>
        </w:rPr>
        <w:t>referencje bądź inne dokumenty potwierdzające ich należyte wykonywanie powinny być wystawione w okresie ostatnich 3 miesięcy –</w:t>
      </w:r>
      <w:r w:rsidRPr="00850304">
        <w:rPr>
          <w:rFonts w:asciiTheme="minorHAnsi" w:hAnsiTheme="minorHAnsi" w:cstheme="minorHAnsi"/>
          <w:b/>
        </w:rPr>
        <w:t xml:space="preserve"> załącznik nr</w:t>
      </w:r>
      <w:r w:rsidR="00AD27B8" w:rsidRPr="00850304">
        <w:rPr>
          <w:rFonts w:asciiTheme="minorHAnsi" w:hAnsiTheme="minorHAnsi" w:cstheme="minorHAnsi"/>
          <w:b/>
        </w:rPr>
        <w:t xml:space="preserve"> 13 </w:t>
      </w:r>
      <w:r w:rsidRPr="00850304">
        <w:rPr>
          <w:rFonts w:asciiTheme="minorHAnsi" w:hAnsiTheme="minorHAnsi" w:cstheme="minorHAnsi"/>
          <w:b/>
        </w:rPr>
        <w:t>do SWZ)</w:t>
      </w:r>
    </w:p>
    <w:p w14:paraId="410B153C" w14:textId="40A2E811" w:rsidR="000163CE" w:rsidRDefault="000163CE" w:rsidP="00E4248D">
      <w:pPr>
        <w:pStyle w:val="Standard"/>
        <w:numPr>
          <w:ilvl w:val="0"/>
          <w:numId w:val="80"/>
        </w:numPr>
        <w:spacing w:before="60" w:after="240" w:line="276" w:lineRule="auto"/>
        <w:ind w:left="567" w:hanging="567"/>
        <w:jc w:val="both"/>
        <w:rPr>
          <w:rFonts w:asciiTheme="minorHAnsi" w:hAnsiTheme="minorHAnsi" w:cstheme="minorHAnsi"/>
        </w:rPr>
      </w:pPr>
      <w:r w:rsidRPr="00850304">
        <w:rPr>
          <w:rFonts w:asciiTheme="minorHAnsi" w:hAnsiTheme="minorHAnsi" w:cstheme="minorHAnsi"/>
        </w:rPr>
        <w:t xml:space="preserve">Wykonawca nie jest zobowiązany do złożenia podmiotowych </w:t>
      </w:r>
      <w:r w:rsidR="00AA2AEC" w:rsidRPr="00850304">
        <w:rPr>
          <w:rFonts w:asciiTheme="minorHAnsi" w:hAnsiTheme="minorHAnsi" w:cstheme="minorHAnsi"/>
        </w:rPr>
        <w:t>ś</w:t>
      </w:r>
      <w:r w:rsidRPr="00850304">
        <w:rPr>
          <w:rFonts w:asciiTheme="minorHAnsi" w:hAnsiTheme="minorHAnsi" w:cstheme="minorHAnsi"/>
        </w:rPr>
        <w:t>rodków dowodowych, które Zamawiający posiada, jeżeli Wykonawca wskaże te środki oraz potwierd</w:t>
      </w:r>
      <w:r w:rsidR="00AA2AEC" w:rsidRPr="00850304">
        <w:rPr>
          <w:rFonts w:asciiTheme="minorHAnsi" w:hAnsiTheme="minorHAnsi" w:cstheme="minorHAnsi"/>
        </w:rPr>
        <w:t>z</w:t>
      </w:r>
      <w:r w:rsidRPr="00850304">
        <w:rPr>
          <w:rFonts w:asciiTheme="minorHAnsi" w:hAnsiTheme="minorHAnsi" w:cstheme="minorHAnsi"/>
        </w:rPr>
        <w:t>i ich prawidłowość i aktualność.</w:t>
      </w:r>
    </w:p>
    <w:p w14:paraId="44ADA46D" w14:textId="4D0C6E19" w:rsidR="00042546" w:rsidRPr="00850304" w:rsidRDefault="00042546" w:rsidP="00E4248D">
      <w:pPr>
        <w:pStyle w:val="Standard"/>
        <w:numPr>
          <w:ilvl w:val="0"/>
          <w:numId w:val="80"/>
        </w:numPr>
        <w:spacing w:before="60" w:after="240" w:line="276" w:lineRule="auto"/>
        <w:ind w:left="567" w:hanging="567"/>
        <w:jc w:val="both"/>
        <w:rPr>
          <w:rFonts w:asciiTheme="minorHAnsi" w:hAnsiTheme="minorHAnsi" w:cstheme="minorHAnsi"/>
        </w:rPr>
      </w:pPr>
      <w:r>
        <w:rPr>
          <w:rFonts w:asciiTheme="minorHAnsi" w:hAnsiTheme="minorHAnsi" w:cstheme="minorHAnsi"/>
        </w:rPr>
        <w:t xml:space="preserve">oświadczenia według załącznika nr </w:t>
      </w:r>
      <w:r w:rsidR="008253F7">
        <w:rPr>
          <w:rFonts w:asciiTheme="minorHAnsi" w:hAnsiTheme="minorHAnsi" w:cstheme="minorHAnsi"/>
        </w:rPr>
        <w:t xml:space="preserve">4, </w:t>
      </w:r>
      <w:r w:rsidR="00C57FEB">
        <w:rPr>
          <w:rFonts w:asciiTheme="minorHAnsi" w:hAnsiTheme="minorHAnsi" w:cstheme="minorHAnsi"/>
        </w:rPr>
        <w:t xml:space="preserve">9, </w:t>
      </w:r>
      <w:r>
        <w:rPr>
          <w:rFonts w:asciiTheme="minorHAnsi" w:hAnsiTheme="minorHAnsi" w:cstheme="minorHAnsi"/>
        </w:rPr>
        <w:t>10</w:t>
      </w:r>
      <w:r w:rsidR="00C57FEB">
        <w:rPr>
          <w:rFonts w:asciiTheme="minorHAnsi" w:hAnsiTheme="minorHAnsi" w:cstheme="minorHAnsi"/>
        </w:rPr>
        <w:t xml:space="preserve"> i 11</w:t>
      </w:r>
      <w:r>
        <w:rPr>
          <w:rFonts w:asciiTheme="minorHAnsi" w:hAnsiTheme="minorHAnsi" w:cstheme="minorHAnsi"/>
        </w:rPr>
        <w:t xml:space="preserve"> do SWZ</w:t>
      </w:r>
    </w:p>
    <w:p w14:paraId="6DD8063F" w14:textId="241DAF7F" w:rsidR="00CA6781" w:rsidRPr="00850304" w:rsidRDefault="00171062" w:rsidP="00850304">
      <w:pPr>
        <w:pStyle w:val="Standard"/>
        <w:numPr>
          <w:ilvl w:val="0"/>
          <w:numId w:val="80"/>
        </w:numPr>
        <w:spacing w:before="60" w:after="240" w:line="276" w:lineRule="auto"/>
        <w:ind w:left="567" w:hanging="567"/>
        <w:jc w:val="both"/>
        <w:rPr>
          <w:rFonts w:asciiTheme="minorHAnsi" w:hAnsiTheme="minorHAnsi" w:cstheme="minorHAnsi"/>
        </w:rPr>
      </w:pPr>
      <w:r w:rsidRPr="00850304">
        <w:rPr>
          <w:rFonts w:asciiTheme="minorHAnsi" w:hAnsiTheme="minorHAnsi" w:cstheme="minorHAnsi"/>
        </w:rPr>
        <w:t>w</w:t>
      </w:r>
      <w:r w:rsidR="00750746" w:rsidRPr="00850304">
        <w:rPr>
          <w:rFonts w:asciiTheme="minorHAnsi" w:hAnsiTheme="minorHAnsi" w:cstheme="minorHAnsi"/>
        </w:rPr>
        <w:t xml:space="preserve"> zakresie nieuregulowanym </w:t>
      </w:r>
      <w:proofErr w:type="spellStart"/>
      <w:r w:rsidR="00750746" w:rsidRPr="00850304">
        <w:rPr>
          <w:rFonts w:asciiTheme="minorHAnsi" w:hAnsiTheme="minorHAnsi" w:cstheme="minorHAnsi"/>
        </w:rPr>
        <w:t>Pzp</w:t>
      </w:r>
      <w:proofErr w:type="spellEnd"/>
      <w:r w:rsidR="00750746" w:rsidRPr="00850304">
        <w:rPr>
          <w:rFonts w:asciiTheme="minorHAnsi" w:hAnsiTheme="minorHAnsi" w:cstheme="minorHAnsi"/>
        </w:rPr>
        <w:t xml:space="preserve"> lub niniejszą SWZ</w:t>
      </w:r>
      <w:r w:rsidRPr="00850304">
        <w:rPr>
          <w:rFonts w:asciiTheme="minorHAnsi" w:hAnsiTheme="minorHAnsi" w:cstheme="minorHAnsi"/>
        </w:rPr>
        <w:t xml:space="preserve">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3749520"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10. ZASTRZEŻENIA ZAMAWIAJĄCEGO</w:t>
      </w:r>
    </w:p>
    <w:p w14:paraId="7A89B860" w14:textId="77777777" w:rsidR="00CA6781" w:rsidRPr="00CE5562" w:rsidRDefault="00CA6781" w:rsidP="00CA6781">
      <w:pPr>
        <w:pStyle w:val="Textbody"/>
        <w:spacing w:after="0" w:line="320" w:lineRule="exact"/>
        <w:ind w:hanging="357"/>
        <w:rPr>
          <w:rFonts w:asciiTheme="minorHAnsi" w:hAnsiTheme="minorHAnsi" w:cstheme="minorHAnsi"/>
          <w:b/>
        </w:rPr>
      </w:pPr>
    </w:p>
    <w:p w14:paraId="10732D38" w14:textId="77777777" w:rsidR="00CA6781" w:rsidRPr="00CE5562" w:rsidRDefault="00CA6781" w:rsidP="00E4248D">
      <w:pPr>
        <w:pStyle w:val="Standard"/>
        <w:numPr>
          <w:ilvl w:val="0"/>
          <w:numId w:val="51"/>
        </w:numPr>
        <w:tabs>
          <w:tab w:val="left" w:pos="568"/>
        </w:tabs>
        <w:ind w:left="284" w:hanging="284"/>
        <w:jc w:val="both"/>
        <w:rPr>
          <w:rFonts w:asciiTheme="minorHAnsi" w:hAnsiTheme="minorHAnsi" w:cstheme="minorHAnsi"/>
        </w:rPr>
      </w:pPr>
      <w:r w:rsidRPr="00CE5562">
        <w:rPr>
          <w:rFonts w:asciiTheme="minorHAnsi" w:hAnsiTheme="minorHAnsi" w:cstheme="minorHAnsi"/>
        </w:rPr>
        <w:t>Zamawiający zastrzega sobie prawo:</w:t>
      </w:r>
    </w:p>
    <w:p w14:paraId="2D9A7804" w14:textId="1557BC98" w:rsidR="00CA6781" w:rsidRPr="00D1636D" w:rsidRDefault="00CA6781" w:rsidP="00D24581">
      <w:pPr>
        <w:pStyle w:val="Standard"/>
        <w:numPr>
          <w:ilvl w:val="2"/>
          <w:numId w:val="1"/>
        </w:numPr>
        <w:tabs>
          <w:tab w:val="left" w:pos="1277"/>
        </w:tabs>
        <w:ind w:left="851" w:hanging="425"/>
        <w:jc w:val="both"/>
        <w:rPr>
          <w:rFonts w:asciiTheme="minorHAnsi" w:hAnsiTheme="minorHAnsi" w:cstheme="minorHAnsi"/>
        </w:rPr>
      </w:pPr>
      <w:r w:rsidRPr="00CE5562">
        <w:rPr>
          <w:rFonts w:asciiTheme="minorHAnsi" w:hAnsiTheme="minorHAnsi" w:cstheme="minorHAnsi"/>
        </w:rPr>
        <w:t xml:space="preserve">wezwania Wykonawców do wyjaśnienia treści ofert lub złożonych wraz z ofertą dokumentów i oświadczeń we wskazanym terminie; </w:t>
      </w:r>
      <w:r w:rsidRPr="00CE5562">
        <w:rPr>
          <w:rFonts w:asciiTheme="minorHAnsi" w:hAnsiTheme="minorHAnsi" w:cstheme="minorHAnsi"/>
          <w:color w:val="000000"/>
        </w:rPr>
        <w:t xml:space="preserve">Niedopuszczalne jest prowadzenie między Zamawiającym a Wykonawcą negocjacji dotyczących złożonej oferty oraz z zastrzeżeniem pkt </w:t>
      </w:r>
      <w:r w:rsidRPr="00D1636D">
        <w:rPr>
          <w:rFonts w:asciiTheme="minorHAnsi" w:hAnsiTheme="minorHAnsi" w:cstheme="minorHAnsi"/>
          <w:color w:val="000000"/>
        </w:rPr>
        <w:t>10 niniejszego rozdziału, dokonywanie jakiejkolwiek zmiany w jej treści,</w:t>
      </w:r>
    </w:p>
    <w:p w14:paraId="19FAED8C" w14:textId="77777777" w:rsidR="00CA6781" w:rsidRPr="00D1636D" w:rsidRDefault="00CA6781"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hAnsiTheme="minorHAnsi" w:cstheme="minorHAnsi"/>
        </w:rPr>
        <w:lastRenderedPageBreak/>
        <w:t>wezwania Wykonawców do uzupełnienia złożonych wraz z ofertą niekompletnych lub zawierających błędy dokumentów, oświadczeń, pełnomocnictw we wskazanym terminie,</w:t>
      </w:r>
    </w:p>
    <w:p w14:paraId="4A77E143" w14:textId="77777777" w:rsidR="00CA6781" w:rsidRPr="00D1636D" w:rsidRDefault="00CA6781"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hAnsiTheme="minorHAnsi" w:cstheme="minorHAnsi"/>
        </w:rPr>
        <w:t>zwrócenia się bezpośrednio do właściwego podmiotu, na rzecz którego usługi były lub są wykonywane o dodatkowe informacje lub dokumenty w ich zakresie,</w:t>
      </w:r>
    </w:p>
    <w:p w14:paraId="7409932A" w14:textId="77777777" w:rsidR="00CA6781" w:rsidRPr="00D1636D" w:rsidRDefault="00CA6781"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hAnsiTheme="minorHAnsi" w:cstheme="minorHAnsi"/>
        </w:rPr>
        <w:t>zbadania, czy cena danej oferty nie jest rażąco niska,</w:t>
      </w:r>
    </w:p>
    <w:p w14:paraId="2E5FAB91" w14:textId="77777777" w:rsidR="00CA6781" w:rsidRPr="00D1636D" w:rsidRDefault="00CA6781"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hAnsiTheme="minorHAnsi" w:cstheme="minorHAnsi"/>
        </w:rPr>
        <w:t>zbadania, czy złożenie oferty nie stanowi czynu nieuczciwej konkurencji w rozumieniu przepisów o zwalczaniu nieuczciwej konkurencji,</w:t>
      </w:r>
    </w:p>
    <w:p w14:paraId="2745B684" w14:textId="77777777" w:rsidR="00CA6781" w:rsidRPr="00D1636D" w:rsidRDefault="00CA6781"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hAnsiTheme="minorHAnsi" w:cstheme="minorHAnsi"/>
        </w:rPr>
        <w:t>pominięcia oferty Wykonawcy, który nie uzupełnił w odpowiedzi na wezwanie Zamawiającego wskazanych w wezwaniu braków,</w:t>
      </w:r>
    </w:p>
    <w:p w14:paraId="38779B74" w14:textId="61EABF20" w:rsidR="009E3B86" w:rsidRPr="003773BF" w:rsidRDefault="009E3B86" w:rsidP="00D24581">
      <w:pPr>
        <w:pStyle w:val="Standard"/>
        <w:numPr>
          <w:ilvl w:val="2"/>
          <w:numId w:val="1"/>
        </w:numPr>
        <w:tabs>
          <w:tab w:val="left" w:pos="1135"/>
        </w:tabs>
        <w:ind w:left="851" w:hanging="425"/>
        <w:jc w:val="both"/>
        <w:rPr>
          <w:rFonts w:asciiTheme="minorHAnsi" w:hAnsiTheme="minorHAnsi" w:cstheme="minorHAnsi"/>
        </w:rPr>
      </w:pPr>
      <w:r w:rsidRPr="00D1636D">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D1636D">
        <w:rPr>
          <w:rFonts w:asciiTheme="minorHAnsi" w:eastAsiaTheme="majorEastAsia" w:hAnsiTheme="minorHAnsi" w:cstheme="minorHAnsi"/>
          <w:lang w:eastAsia="en-US"/>
        </w:rPr>
        <w:t>Pzp</w:t>
      </w:r>
      <w:proofErr w:type="spellEnd"/>
      <w:r w:rsidRPr="00D1636D">
        <w:rPr>
          <w:rFonts w:asciiTheme="minorHAnsi" w:eastAsiaTheme="majorEastAsia" w:hAnsiTheme="minorHAnsi" w:cstheme="minorHAnsi"/>
          <w:lang w:eastAsia="en-US"/>
        </w:rPr>
        <w:t>, Zamawiający przewiduje możliwość unieważnienia postępowania, jeżeli środki publiczne, które zamierzał przeznaczyć na sfinansowanie całości lub części zamówienia, nie zostaną mu przyznane</w:t>
      </w:r>
      <w:r w:rsidR="003F5379">
        <w:rPr>
          <w:rFonts w:asciiTheme="majorHAnsi" w:eastAsiaTheme="majorEastAsia" w:hAnsiTheme="majorHAnsi" w:cstheme="majorBidi"/>
          <w:lang w:eastAsia="en-US"/>
        </w:rPr>
        <w:t>.</w:t>
      </w:r>
    </w:p>
    <w:p w14:paraId="5F937F24" w14:textId="77777777" w:rsidR="003773BF" w:rsidRPr="00CE5562" w:rsidRDefault="003773BF" w:rsidP="003773BF">
      <w:pPr>
        <w:pStyle w:val="Standard"/>
        <w:tabs>
          <w:tab w:val="left" w:pos="1135"/>
        </w:tabs>
        <w:ind w:left="851"/>
        <w:jc w:val="both"/>
        <w:rPr>
          <w:rFonts w:asciiTheme="minorHAnsi" w:hAnsiTheme="minorHAnsi" w:cstheme="minorHAnsi"/>
        </w:rPr>
      </w:pPr>
    </w:p>
    <w:p w14:paraId="3881654A" w14:textId="77777777" w:rsidR="00CA6781" w:rsidRDefault="00CA6781" w:rsidP="00E4248D">
      <w:pPr>
        <w:pStyle w:val="Standard"/>
        <w:numPr>
          <w:ilvl w:val="0"/>
          <w:numId w:val="52"/>
        </w:numPr>
        <w:tabs>
          <w:tab w:val="left" w:pos="270"/>
        </w:tabs>
        <w:ind w:left="270" w:hanging="270"/>
        <w:jc w:val="both"/>
        <w:rPr>
          <w:rFonts w:asciiTheme="minorHAnsi" w:hAnsiTheme="minorHAnsi" w:cstheme="minorHAnsi"/>
        </w:rPr>
      </w:pPr>
      <w:r w:rsidRPr="00CE5562">
        <w:rPr>
          <w:rFonts w:asciiTheme="minorHAnsi" w:hAnsiTheme="minorHAnsi" w:cstheme="minorHAnsi"/>
        </w:rPr>
        <w:t xml:space="preserve">Bezpośrednio przed otwarciem ofert Zamawiający poda kwotę, jaką zamierza przeznaczyć na realizację zamówienia i zamieszcza na stronie </w:t>
      </w:r>
      <w:proofErr w:type="spellStart"/>
      <w:r w:rsidRPr="00CE5562">
        <w:rPr>
          <w:rFonts w:asciiTheme="minorHAnsi" w:hAnsiTheme="minorHAnsi" w:cstheme="minorHAnsi"/>
        </w:rPr>
        <w:t>miniportalu</w:t>
      </w:r>
      <w:proofErr w:type="spellEnd"/>
      <w:r w:rsidRPr="00CE5562">
        <w:rPr>
          <w:rFonts w:asciiTheme="minorHAnsi" w:hAnsiTheme="minorHAnsi" w:cstheme="minorHAnsi"/>
        </w:rPr>
        <w:t>.</w:t>
      </w:r>
    </w:p>
    <w:p w14:paraId="5717A039" w14:textId="77777777" w:rsidR="00CA6781" w:rsidRDefault="00CA6781" w:rsidP="00E4248D">
      <w:pPr>
        <w:pStyle w:val="Standard"/>
        <w:numPr>
          <w:ilvl w:val="0"/>
          <w:numId w:val="52"/>
        </w:numPr>
        <w:tabs>
          <w:tab w:val="left" w:pos="270"/>
        </w:tabs>
        <w:ind w:left="270" w:hanging="270"/>
        <w:jc w:val="both"/>
        <w:rPr>
          <w:rFonts w:asciiTheme="minorHAnsi" w:hAnsiTheme="minorHAnsi" w:cstheme="minorHAnsi"/>
        </w:rPr>
      </w:pPr>
      <w:r w:rsidRPr="009E3B86">
        <w:rPr>
          <w:rFonts w:asciiTheme="minorHAnsi" w:hAnsiTheme="minorHAnsi" w:cstheme="minorHAnsi"/>
        </w:rPr>
        <w:t>Podczas otwierania ofert Zamawiający poda nazwy i adresy Wykonawców, a także informacje dotyczące cen złożonych ofert.</w:t>
      </w:r>
    </w:p>
    <w:p w14:paraId="406A8A77" w14:textId="77777777" w:rsidR="00CA6781" w:rsidRDefault="00CA6781" w:rsidP="00E4248D">
      <w:pPr>
        <w:pStyle w:val="Standard"/>
        <w:numPr>
          <w:ilvl w:val="0"/>
          <w:numId w:val="52"/>
        </w:numPr>
        <w:tabs>
          <w:tab w:val="left" w:pos="270"/>
        </w:tabs>
        <w:ind w:left="270" w:hanging="270"/>
        <w:jc w:val="both"/>
        <w:rPr>
          <w:rFonts w:asciiTheme="minorHAnsi" w:hAnsiTheme="minorHAnsi" w:cstheme="minorHAnsi"/>
        </w:rPr>
      </w:pPr>
      <w:r w:rsidRPr="009E3B86">
        <w:rPr>
          <w:rFonts w:asciiTheme="minorHAnsi" w:hAnsiTheme="minorHAnsi" w:cstheme="minorHAnsi"/>
        </w:rPr>
        <w:t>Ofertę wniesioną po terminie zwraca się niezwłocznie bez otwierania.</w:t>
      </w:r>
    </w:p>
    <w:p w14:paraId="524ED650" w14:textId="77777777" w:rsidR="00CA6781" w:rsidRDefault="00CA6781" w:rsidP="00E4248D">
      <w:pPr>
        <w:pStyle w:val="Standard"/>
        <w:numPr>
          <w:ilvl w:val="0"/>
          <w:numId w:val="52"/>
        </w:numPr>
        <w:tabs>
          <w:tab w:val="left" w:pos="270"/>
        </w:tabs>
        <w:ind w:left="270" w:hanging="270"/>
        <w:jc w:val="both"/>
        <w:rPr>
          <w:rFonts w:asciiTheme="minorHAnsi" w:hAnsiTheme="minorHAnsi" w:cstheme="minorHAnsi"/>
        </w:rPr>
      </w:pPr>
      <w:r w:rsidRPr="009E3B86">
        <w:rPr>
          <w:rFonts w:asciiTheme="minorHAnsi" w:hAnsiTheme="minorHAnsi" w:cstheme="minorHAnsi"/>
        </w:rPr>
        <w:t>Wykonawca nie ma obowiązku być obecny przy otwarciu ofert.</w:t>
      </w:r>
    </w:p>
    <w:p w14:paraId="3580A829" w14:textId="77777777" w:rsidR="00CA6781" w:rsidRDefault="00CA6781" w:rsidP="00E4248D">
      <w:pPr>
        <w:pStyle w:val="Standard"/>
        <w:numPr>
          <w:ilvl w:val="0"/>
          <w:numId w:val="52"/>
        </w:numPr>
        <w:tabs>
          <w:tab w:val="left" w:pos="270"/>
        </w:tabs>
        <w:ind w:left="270" w:hanging="270"/>
        <w:jc w:val="both"/>
        <w:rPr>
          <w:rFonts w:asciiTheme="minorHAnsi" w:hAnsiTheme="minorHAnsi" w:cstheme="minorHAnsi"/>
        </w:rPr>
      </w:pPr>
      <w:r w:rsidRPr="009E3B86">
        <w:rPr>
          <w:rFonts w:asciiTheme="minorHAnsi" w:hAnsiTheme="minorHAnsi" w:cstheme="minorHAnsi"/>
        </w:rPr>
        <w:t>W przypadku, gdy Wykonawca nie był obecny przy otwarciu ofert, Zamawiający na jego wniosek przekaże niezwłocznie informację z otwarcia ofert.</w:t>
      </w:r>
    </w:p>
    <w:p w14:paraId="23BFF25B" w14:textId="77777777" w:rsidR="00CA6781" w:rsidRPr="009E3B86" w:rsidRDefault="00CA6781" w:rsidP="00E4248D">
      <w:pPr>
        <w:pStyle w:val="Standard"/>
        <w:numPr>
          <w:ilvl w:val="0"/>
          <w:numId w:val="52"/>
        </w:numPr>
        <w:tabs>
          <w:tab w:val="left" w:pos="270"/>
        </w:tabs>
        <w:ind w:left="270" w:hanging="270"/>
        <w:jc w:val="both"/>
        <w:rPr>
          <w:rFonts w:asciiTheme="minorHAnsi" w:hAnsiTheme="minorHAnsi" w:cstheme="minorHAnsi"/>
        </w:rPr>
      </w:pPr>
      <w:r w:rsidRPr="009E3B86">
        <w:rPr>
          <w:rFonts w:asciiTheme="minorHAnsi" w:hAnsiTheme="minorHAnsi" w:cstheme="minorHAnsi"/>
          <w:color w:val="000000"/>
        </w:rPr>
        <w:t xml:space="preserve">Opis sposobu dokonywania oceny spełnienia warunków przystąpienia do postępowania:  </w:t>
      </w:r>
    </w:p>
    <w:p w14:paraId="15C14F26" w14:textId="77777777" w:rsidR="00CA6781" w:rsidRDefault="00CA6781" w:rsidP="00E4248D">
      <w:pPr>
        <w:pStyle w:val="NormalnyWeb"/>
        <w:numPr>
          <w:ilvl w:val="0"/>
          <w:numId w:val="53"/>
        </w:numPr>
        <w:tabs>
          <w:tab w:val="left" w:pos="426"/>
        </w:tabs>
        <w:ind w:left="450" w:hanging="180"/>
        <w:jc w:val="both"/>
        <w:rPr>
          <w:rFonts w:asciiTheme="minorHAnsi" w:hAnsiTheme="minorHAnsi" w:cstheme="minorHAnsi"/>
          <w:color w:val="000000"/>
        </w:rPr>
      </w:pPr>
      <w:r w:rsidRPr="00CE5562">
        <w:rPr>
          <w:rFonts w:asciiTheme="minorHAnsi" w:hAnsiTheme="minorHAnsi" w:cstheme="minorHAnsi"/>
          <w:color w:val="000000"/>
        </w:rPr>
        <w:t xml:space="preserve"> ocena spełnienia w/w warunków dokonana zostanie w oparciu o informacje zawarte w przedstawionych przez Wykonawcę dokumentach i oświadczeniach na zasadzie spełnia/nie spełnia</w:t>
      </w:r>
    </w:p>
    <w:p w14:paraId="34062039" w14:textId="77777777" w:rsidR="00CA6781" w:rsidRPr="003773BF" w:rsidRDefault="00CA6781" w:rsidP="00E4248D">
      <w:pPr>
        <w:pStyle w:val="NormalnyWeb"/>
        <w:numPr>
          <w:ilvl w:val="0"/>
          <w:numId w:val="53"/>
        </w:numPr>
        <w:tabs>
          <w:tab w:val="left" w:pos="426"/>
        </w:tabs>
        <w:ind w:left="450" w:hanging="180"/>
        <w:jc w:val="both"/>
        <w:rPr>
          <w:rFonts w:asciiTheme="minorHAnsi" w:hAnsiTheme="minorHAnsi" w:cstheme="minorHAnsi"/>
          <w:color w:val="000000"/>
        </w:rPr>
      </w:pPr>
      <w:r w:rsidRPr="003773BF">
        <w:rPr>
          <w:rFonts w:asciiTheme="minorHAnsi" w:hAnsiTheme="minorHAnsi" w:cstheme="minorHAnsi"/>
          <w:color w:val="000000"/>
        </w:rPr>
        <w:t xml:space="preserve">z treści złożonych dokumentów musi wynikać jednoznacznie, iż Wykonawca spełnił warunki wymienione </w:t>
      </w:r>
      <w:r w:rsidRPr="003773BF">
        <w:rPr>
          <w:rFonts w:asciiTheme="minorHAnsi" w:hAnsiTheme="minorHAnsi" w:cstheme="minorHAnsi"/>
        </w:rPr>
        <w:t>wyżej. </w:t>
      </w:r>
    </w:p>
    <w:p w14:paraId="6A0F061E" w14:textId="21E25835" w:rsidR="00CA6781" w:rsidRPr="00CE5562" w:rsidRDefault="00CA6781" w:rsidP="00E4248D">
      <w:pPr>
        <w:pStyle w:val="Akapitzlist"/>
        <w:widowControl w:val="0"/>
        <w:numPr>
          <w:ilvl w:val="0"/>
          <w:numId w:val="54"/>
        </w:numPr>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color w:val="000000"/>
          <w:sz w:val="24"/>
          <w:szCs w:val="24"/>
        </w:rPr>
        <w:t>Jeżeli Wykonawca nie złożył oświadczeń lub dokumentów potwierdzającyc</w:t>
      </w:r>
      <w:r w:rsidRPr="00CE5562">
        <w:rPr>
          <w:rFonts w:asciiTheme="minorHAnsi" w:hAnsiTheme="minorHAnsi" w:cstheme="minorHAnsi"/>
          <w:bCs/>
          <w:color w:val="000000"/>
          <w:sz w:val="24"/>
          <w:szCs w:val="24"/>
        </w:rPr>
        <w:t>h spełnienie warunków udziału w postępowaniu</w:t>
      </w:r>
      <w:r w:rsidRPr="00CE5562">
        <w:rPr>
          <w:rFonts w:asciiTheme="minorHAnsi" w:hAnsiTheme="minorHAnsi" w:cstheme="minorHAnsi"/>
          <w:color w:val="000000"/>
          <w:sz w:val="24"/>
          <w:szCs w:val="24"/>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w:t>
      </w:r>
    </w:p>
    <w:p w14:paraId="5D6A9DD0" w14:textId="035E9E28" w:rsidR="00CA6781" w:rsidRPr="00CE5562" w:rsidRDefault="00CA6781" w:rsidP="00E4248D">
      <w:pPr>
        <w:pStyle w:val="Akapitzlist"/>
        <w:widowControl w:val="0"/>
        <w:numPr>
          <w:ilvl w:val="0"/>
          <w:numId w:val="54"/>
        </w:numPr>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color w:val="000000"/>
          <w:sz w:val="24"/>
          <w:szCs w:val="24"/>
        </w:rPr>
        <w:t xml:space="preserve"> Jeżeli Wykonawca nie złożył wymaganych pełnomocnictw albo złożył wadliwe pełnomocnictwa, Zamawiający wezwie do ich złożenia w terminie przez siebie wskazanym, chyba że mimo ich złożenia oferta Wykonawcy podlega odrzuceniu </w:t>
      </w:r>
    </w:p>
    <w:p w14:paraId="5E352A80" w14:textId="77777777" w:rsidR="00CA6781" w:rsidRPr="00850304"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850304">
        <w:rPr>
          <w:rFonts w:asciiTheme="minorHAnsi" w:hAnsiTheme="minorHAnsi" w:cstheme="minorHAnsi"/>
          <w:sz w:val="24"/>
          <w:szCs w:val="24"/>
        </w:rPr>
        <w:t>Zamawiający poprawi w ofercie oczywiste omyłki pisarskie, oczywiste omyłki rachunkowe z uwzględnieniem konsekwencji rachunkowych dokonanych poprawek oraz inne omyłki polegające na niezgodności oferty z IWZ, niepowodujące istotnych zmian w treści oferty, niezwłocznie zawiadamiając o tym Wykonawcę, którego oferta została poprawiona.</w:t>
      </w:r>
    </w:p>
    <w:p w14:paraId="38AC4698" w14:textId="77777777" w:rsidR="00CA6781" w:rsidRPr="00CE5562"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bCs/>
          <w:sz w:val="24"/>
          <w:szCs w:val="24"/>
        </w:rPr>
        <w:t>Zamawiaj</w:t>
      </w:r>
      <w:r w:rsidRPr="00CE5562">
        <w:rPr>
          <w:rFonts w:asciiTheme="minorHAnsi" w:hAnsiTheme="minorHAnsi" w:cstheme="minorHAnsi"/>
          <w:sz w:val="24"/>
          <w:szCs w:val="24"/>
        </w:rPr>
        <w:t>ą</w:t>
      </w:r>
      <w:r w:rsidRPr="00CE5562">
        <w:rPr>
          <w:rFonts w:asciiTheme="minorHAnsi" w:hAnsiTheme="minorHAnsi" w:cstheme="minorHAnsi"/>
          <w:bCs/>
          <w:sz w:val="24"/>
          <w:szCs w:val="24"/>
        </w:rPr>
        <w:t>cy wykluczy z post</w:t>
      </w:r>
      <w:r w:rsidRPr="00CE5562">
        <w:rPr>
          <w:rFonts w:asciiTheme="minorHAnsi" w:hAnsiTheme="minorHAnsi" w:cstheme="minorHAnsi"/>
          <w:sz w:val="24"/>
          <w:szCs w:val="24"/>
        </w:rPr>
        <w:t>ę</w:t>
      </w:r>
      <w:r w:rsidRPr="00CE5562">
        <w:rPr>
          <w:rFonts w:asciiTheme="minorHAnsi" w:hAnsiTheme="minorHAnsi" w:cstheme="minorHAnsi"/>
          <w:bCs/>
          <w:sz w:val="24"/>
          <w:szCs w:val="24"/>
        </w:rPr>
        <w:t xml:space="preserve">powania Wykonawców, co do których występują okoliczności, jak w </w:t>
      </w:r>
      <w:r w:rsidRPr="00CE5562">
        <w:rPr>
          <w:rFonts w:asciiTheme="minorHAnsi" w:hAnsiTheme="minorHAnsi" w:cstheme="minorHAnsi"/>
          <w:bCs/>
          <w:sz w:val="24"/>
          <w:szCs w:val="24"/>
        </w:rPr>
        <w:lastRenderedPageBreak/>
        <w:t xml:space="preserve">art.  108-111 ustawy </w:t>
      </w:r>
      <w:proofErr w:type="spellStart"/>
      <w:r w:rsidRPr="00CE5562">
        <w:rPr>
          <w:rFonts w:asciiTheme="minorHAnsi" w:hAnsiTheme="minorHAnsi" w:cstheme="minorHAnsi"/>
          <w:bCs/>
          <w:sz w:val="24"/>
          <w:szCs w:val="24"/>
        </w:rPr>
        <w:t>Pzp</w:t>
      </w:r>
      <w:proofErr w:type="spellEnd"/>
      <w:r w:rsidRPr="00CE5562">
        <w:rPr>
          <w:rFonts w:asciiTheme="minorHAnsi" w:hAnsiTheme="minorHAnsi" w:cstheme="minorHAnsi"/>
          <w:sz w:val="24"/>
          <w:szCs w:val="24"/>
        </w:rPr>
        <w:t>.</w:t>
      </w:r>
    </w:p>
    <w:p w14:paraId="441D03BE" w14:textId="77777777" w:rsidR="00CA6781" w:rsidRPr="00CE5562"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Ofertę Wykonawcy wykluczonego uznaje się za odrzuconą.</w:t>
      </w:r>
    </w:p>
    <w:p w14:paraId="282577A7" w14:textId="77777777" w:rsidR="00CA6781" w:rsidRPr="00CE5562"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color w:val="000000"/>
          <w:sz w:val="24"/>
          <w:szCs w:val="24"/>
        </w:rPr>
        <w:t>Wykonawca, który nie wykaże spełnienia warunków udziału w postępowaniu, podlegać będzie wykluczeniu z udziału w postępowaniu. Ofertę Wykonawcy wykluczonego uznaje się za odrzuconą.</w:t>
      </w:r>
    </w:p>
    <w:p w14:paraId="406BFD29" w14:textId="77777777" w:rsidR="00CA6781" w:rsidRPr="00CE5562"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color w:val="000000"/>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09DBF047" w14:textId="77777777" w:rsidR="00CA6781" w:rsidRPr="00CE5562" w:rsidRDefault="00CA6781" w:rsidP="00E4248D">
      <w:pPr>
        <w:pStyle w:val="Akapitzlist"/>
        <w:widowControl w:val="0"/>
        <w:numPr>
          <w:ilvl w:val="0"/>
          <w:numId w:val="54"/>
        </w:numPr>
        <w:tabs>
          <w:tab w:val="left" w:pos="360"/>
        </w:tabs>
        <w:suppressAutoHyphens/>
        <w:autoSpaceDN w:val="0"/>
        <w:spacing w:after="0" w:line="240" w:lineRule="auto"/>
        <w:ind w:left="27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sz w:val="24"/>
          <w:szCs w:val="24"/>
        </w:rPr>
        <w:t>Zasady udostępniania dokumentów:</w:t>
      </w:r>
    </w:p>
    <w:p w14:paraId="559D9A39" w14:textId="77777777" w:rsidR="00CA6781" w:rsidRPr="00CE5562" w:rsidRDefault="00CA6781" w:rsidP="00E4248D">
      <w:pPr>
        <w:pStyle w:val="Standard"/>
        <w:numPr>
          <w:ilvl w:val="0"/>
          <w:numId w:val="55"/>
        </w:numPr>
        <w:tabs>
          <w:tab w:val="left" w:pos="426"/>
        </w:tabs>
        <w:ind w:left="720" w:hanging="360"/>
        <w:jc w:val="both"/>
        <w:rPr>
          <w:rFonts w:asciiTheme="minorHAnsi" w:hAnsiTheme="minorHAnsi" w:cstheme="minorHAnsi"/>
          <w:bCs/>
        </w:rPr>
      </w:pPr>
      <w:r w:rsidRPr="00CE5562">
        <w:rPr>
          <w:rFonts w:asciiTheme="minorHAnsi" w:hAnsiTheme="minorHAnsi" w:cstheme="minorHAnsi"/>
          <w:bCs/>
        </w:rPr>
        <w:t>Zamawiający sporządza protokół dotyczący oceny ofert.</w:t>
      </w:r>
    </w:p>
    <w:p w14:paraId="1A327305" w14:textId="77777777" w:rsidR="00CA6781" w:rsidRPr="00CE5562" w:rsidRDefault="00CA6781" w:rsidP="00E4248D">
      <w:pPr>
        <w:pStyle w:val="Standard"/>
        <w:numPr>
          <w:ilvl w:val="0"/>
          <w:numId w:val="55"/>
        </w:numPr>
        <w:tabs>
          <w:tab w:val="left" w:pos="426"/>
        </w:tabs>
        <w:ind w:firstLine="360"/>
        <w:jc w:val="both"/>
        <w:rPr>
          <w:rFonts w:asciiTheme="minorHAnsi" w:hAnsiTheme="minorHAnsi" w:cstheme="minorHAnsi"/>
          <w:bCs/>
        </w:rPr>
      </w:pPr>
      <w:r w:rsidRPr="00CE5562">
        <w:rPr>
          <w:rFonts w:asciiTheme="minorHAnsi" w:hAnsiTheme="minorHAnsi" w:cstheme="minorHAnsi"/>
          <w:bCs/>
        </w:rPr>
        <w:t>protokół wraz z załącznikami jest jawny.</w:t>
      </w:r>
    </w:p>
    <w:p w14:paraId="1C735964" w14:textId="77777777" w:rsidR="00CA6781" w:rsidRDefault="00CA6781" w:rsidP="00E4248D">
      <w:pPr>
        <w:pStyle w:val="Standard"/>
        <w:numPr>
          <w:ilvl w:val="0"/>
          <w:numId w:val="55"/>
        </w:numPr>
        <w:tabs>
          <w:tab w:val="left" w:pos="426"/>
        </w:tabs>
        <w:ind w:left="720" w:hanging="360"/>
        <w:jc w:val="both"/>
        <w:rPr>
          <w:rFonts w:asciiTheme="minorHAnsi" w:hAnsiTheme="minorHAnsi" w:cstheme="minorHAnsi"/>
        </w:rPr>
      </w:pPr>
      <w:r w:rsidRPr="00CE5562">
        <w:rPr>
          <w:rFonts w:asciiTheme="minorHAnsi" w:hAnsiTheme="minorHAnsi" w:cstheme="minorHAnsi"/>
          <w:bCs/>
        </w:rPr>
        <w:t>załącznikami do protokołu są: oferty, opinie biegłych, oświadczenia, informacje z zebrań, zawiadomienia, wnioski, inne dokumenty i informacje składane przez Zamawiającego i Wykonawców oraz umowa w sprawie zamówienia publicznego. W</w:t>
      </w:r>
      <w:r w:rsidRPr="00CE5562">
        <w:rPr>
          <w:rFonts w:asciiTheme="minorHAnsi" w:hAnsiTheme="minorHAnsi" w:cstheme="minorHAnsi"/>
        </w:rPr>
        <w:t>yjątek stanowią dokumenty zastrzeżone przez Wykonawcę oraz będące tajemnicą przedsiębiorstwa w rozumieniu przepisów o zwalczaniu nieuczciwej konkurencji.</w:t>
      </w:r>
    </w:p>
    <w:p w14:paraId="10390B40" w14:textId="77777777" w:rsidR="00CA6781" w:rsidRPr="003773BF" w:rsidRDefault="00CA6781" w:rsidP="00E4248D">
      <w:pPr>
        <w:pStyle w:val="Standard"/>
        <w:numPr>
          <w:ilvl w:val="0"/>
          <w:numId w:val="55"/>
        </w:numPr>
        <w:tabs>
          <w:tab w:val="left" w:pos="426"/>
        </w:tabs>
        <w:ind w:left="720" w:hanging="360"/>
        <w:jc w:val="both"/>
        <w:rPr>
          <w:rFonts w:asciiTheme="minorHAnsi" w:hAnsiTheme="minorHAnsi" w:cstheme="minorHAnsi"/>
        </w:rPr>
      </w:pPr>
      <w:r w:rsidRPr="003773BF">
        <w:rPr>
          <w:rFonts w:asciiTheme="minorHAnsi" w:hAnsiTheme="minorHAnsi" w:cstheme="minorHAnsi"/>
          <w:bCs/>
        </w:rPr>
        <w:t>załączniki do protokołu udostępnia się po dokonaniu wyboru najkorzystniejszej oferty lub unieważnieniu postępowania, z tym, że oferty udostępnia się od chwili ich otwarcia.</w:t>
      </w:r>
    </w:p>
    <w:p w14:paraId="77715962" w14:textId="77777777" w:rsidR="00CA6781" w:rsidRPr="003773BF" w:rsidRDefault="00CA6781" w:rsidP="00E4248D">
      <w:pPr>
        <w:pStyle w:val="Standard"/>
        <w:numPr>
          <w:ilvl w:val="0"/>
          <w:numId w:val="55"/>
        </w:numPr>
        <w:tabs>
          <w:tab w:val="left" w:pos="426"/>
        </w:tabs>
        <w:ind w:left="720" w:hanging="360"/>
        <w:jc w:val="both"/>
        <w:rPr>
          <w:rFonts w:asciiTheme="minorHAnsi" w:hAnsiTheme="minorHAnsi" w:cstheme="minorHAnsi"/>
        </w:rPr>
      </w:pPr>
      <w:r w:rsidRPr="003773BF">
        <w:rPr>
          <w:rFonts w:asciiTheme="minorHAnsi" w:hAnsiTheme="minorHAnsi" w:cstheme="minorHAnsi"/>
        </w:rPr>
        <w:t>udostępnienie zainteresowanym odbywać się będzie wg poniższych zasad:</w:t>
      </w:r>
    </w:p>
    <w:p w14:paraId="527EFB36" w14:textId="4C77D24A" w:rsidR="00CA6781" w:rsidRPr="00CE5562" w:rsidRDefault="00CA6781" w:rsidP="00D24581">
      <w:pPr>
        <w:pStyle w:val="Standard"/>
        <w:numPr>
          <w:ilvl w:val="1"/>
          <w:numId w:val="9"/>
        </w:numPr>
        <w:tabs>
          <w:tab w:val="left" w:pos="1134"/>
          <w:tab w:val="left" w:pos="1702"/>
          <w:tab w:val="left" w:pos="1985"/>
        </w:tabs>
        <w:ind w:left="851" w:hanging="142"/>
        <w:jc w:val="both"/>
        <w:rPr>
          <w:rFonts w:asciiTheme="minorHAnsi" w:hAnsiTheme="minorHAnsi" w:cstheme="minorHAnsi"/>
        </w:rPr>
      </w:pPr>
      <w:r w:rsidRPr="00CE5562">
        <w:rPr>
          <w:rFonts w:asciiTheme="minorHAnsi" w:hAnsiTheme="minorHAnsi" w:cstheme="minorHAnsi"/>
        </w:rPr>
        <w:t>Zamawiający udostępnia wskazane</w:t>
      </w:r>
      <w:r w:rsidR="00E73B84">
        <w:rPr>
          <w:rFonts w:asciiTheme="minorHAnsi" w:hAnsiTheme="minorHAnsi" w:cstheme="minorHAnsi"/>
        </w:rPr>
        <w:t xml:space="preserve"> dokumenty po złożeniu</w:t>
      </w:r>
      <w:r w:rsidRPr="00CE5562">
        <w:rPr>
          <w:rFonts w:asciiTheme="minorHAnsi" w:hAnsiTheme="minorHAnsi" w:cstheme="minorHAnsi"/>
        </w:rPr>
        <w:t xml:space="preserve"> wniosku,</w:t>
      </w:r>
    </w:p>
    <w:p w14:paraId="6C783522" w14:textId="77777777" w:rsidR="00CA6781" w:rsidRPr="00CE5562" w:rsidRDefault="00CA6781" w:rsidP="00D24581">
      <w:pPr>
        <w:pStyle w:val="Standard"/>
        <w:numPr>
          <w:ilvl w:val="1"/>
          <w:numId w:val="9"/>
        </w:numPr>
        <w:tabs>
          <w:tab w:val="left" w:pos="1134"/>
          <w:tab w:val="left" w:pos="1702"/>
          <w:tab w:val="left" w:pos="1985"/>
        </w:tabs>
        <w:ind w:left="851" w:hanging="142"/>
        <w:jc w:val="both"/>
        <w:rPr>
          <w:rFonts w:asciiTheme="minorHAnsi" w:hAnsiTheme="minorHAnsi" w:cstheme="minorHAnsi"/>
        </w:rPr>
      </w:pPr>
      <w:r w:rsidRPr="00CE5562">
        <w:rPr>
          <w:rFonts w:asciiTheme="minorHAnsi" w:hAnsiTheme="minorHAnsi" w:cstheme="minorHAnsi"/>
        </w:rPr>
        <w:t>Zamawiający wyznacza termin, miejsce oraz zakres udostępnianych dokumentów,</w:t>
      </w:r>
    </w:p>
    <w:p w14:paraId="5A9B567B" w14:textId="77777777" w:rsidR="00CA6781" w:rsidRPr="00CE5562" w:rsidRDefault="00CA6781" w:rsidP="00D24581">
      <w:pPr>
        <w:pStyle w:val="Standard"/>
        <w:numPr>
          <w:ilvl w:val="1"/>
          <w:numId w:val="9"/>
        </w:numPr>
        <w:tabs>
          <w:tab w:val="left" w:pos="2268"/>
        </w:tabs>
        <w:ind w:left="1134" w:hanging="425"/>
        <w:jc w:val="both"/>
        <w:rPr>
          <w:rFonts w:asciiTheme="minorHAnsi" w:hAnsiTheme="minorHAnsi" w:cstheme="minorHAnsi"/>
        </w:rPr>
      </w:pPr>
      <w:r w:rsidRPr="00CE5562">
        <w:rPr>
          <w:rFonts w:asciiTheme="minorHAnsi" w:hAnsiTheme="minorHAnsi" w:cstheme="minorHAnsi"/>
        </w:rPr>
        <w:t>Zamawiający wyznaczy członka komisji, w którego obecności udostępnione zostaną dokumenty,</w:t>
      </w:r>
    </w:p>
    <w:p w14:paraId="145193B7" w14:textId="77777777" w:rsidR="00CA6781" w:rsidRPr="00CE5562" w:rsidRDefault="00CA6781" w:rsidP="00D24581">
      <w:pPr>
        <w:pStyle w:val="Standard"/>
        <w:numPr>
          <w:ilvl w:val="1"/>
          <w:numId w:val="9"/>
        </w:numPr>
        <w:tabs>
          <w:tab w:val="left" w:pos="2268"/>
        </w:tabs>
        <w:ind w:left="1134" w:hanging="425"/>
        <w:jc w:val="both"/>
        <w:rPr>
          <w:rFonts w:asciiTheme="minorHAnsi" w:hAnsiTheme="minorHAnsi" w:cstheme="minorHAnsi"/>
        </w:rPr>
      </w:pPr>
      <w:r w:rsidRPr="00CE5562">
        <w:rPr>
          <w:rFonts w:asciiTheme="minorHAnsi" w:hAnsiTheme="minorHAnsi" w:cstheme="minorHAnsi"/>
        </w:rPr>
        <w:t>udostępnienie może mieć miejsce w siedzibie Zamawiającego oraz w czasie godzin jego urzędowania, z zachowaniem wymogów i wytycznych związanych z przeciwdziałaniem COVID-19.</w:t>
      </w:r>
    </w:p>
    <w:p w14:paraId="3D456B1E" w14:textId="2511C2C2" w:rsidR="00D34223" w:rsidRPr="00275F39" w:rsidRDefault="00CA6781" w:rsidP="000F0443">
      <w:pPr>
        <w:pStyle w:val="Standard"/>
        <w:numPr>
          <w:ilvl w:val="1"/>
          <w:numId w:val="9"/>
        </w:numPr>
        <w:tabs>
          <w:tab w:val="left" w:pos="2268"/>
        </w:tabs>
        <w:ind w:left="1134" w:hanging="425"/>
        <w:jc w:val="both"/>
        <w:rPr>
          <w:rFonts w:asciiTheme="minorHAnsi" w:hAnsiTheme="minorHAnsi" w:cstheme="minorHAnsi"/>
        </w:rPr>
      </w:pPr>
      <w:r w:rsidRPr="00CE5562">
        <w:rPr>
          <w:rFonts w:asciiTheme="minorHAnsi" w:hAnsiTheme="minorHAnsi" w:cstheme="minorHAnsi"/>
        </w:rPr>
        <w:t>udostępnienie dokumentacji – w celu przeciwdziałania COVID-19 – może odbywać się za pośrednictwem poczty elektronicznej.</w:t>
      </w:r>
      <w:r w:rsidR="00275F39">
        <w:rPr>
          <w:rFonts w:asciiTheme="minorHAnsi" w:hAnsiTheme="minorHAnsi" w:cstheme="minorHAnsi"/>
        </w:rPr>
        <w:t xml:space="preserve"> </w:t>
      </w:r>
      <w:r w:rsidR="00D34223">
        <w:rPr>
          <w:rFonts w:asciiTheme="minorHAnsi" w:hAnsiTheme="minorHAnsi" w:cstheme="minorHAnsi"/>
        </w:rPr>
        <w:t xml:space="preserve">INFORMACJE O TREŚCI ZAWIERANEJ UMOWY ORAZ MOŻLIWOŚCI JEJ ZMIANY: Wybrany </w:t>
      </w:r>
      <w:r w:rsidR="00D34223" w:rsidRPr="00275F39">
        <w:rPr>
          <w:rFonts w:asciiTheme="minorHAnsi" w:hAnsiTheme="minorHAnsi" w:cstheme="minorHAnsi"/>
        </w:rPr>
        <w:t xml:space="preserve">Wykonawca jest zobowiązany do zawarcia umowy w sprawie zamówienia publicznego na warunkach określonych w projektowanych postanowieniach stanowiących </w:t>
      </w:r>
      <w:r w:rsidR="00D34223" w:rsidRPr="00275F39">
        <w:rPr>
          <w:rFonts w:asciiTheme="minorHAnsi" w:hAnsiTheme="minorHAnsi" w:cstheme="minorHAnsi"/>
          <w:b/>
        </w:rPr>
        <w:t>załącznik nr 6 SWZ.</w:t>
      </w:r>
    </w:p>
    <w:p w14:paraId="2B2B27C8" w14:textId="77777777" w:rsidR="00CA6781" w:rsidRPr="00CE5562" w:rsidRDefault="00CA6781" w:rsidP="00E4248D">
      <w:pPr>
        <w:pStyle w:val="Akapitzlist"/>
        <w:numPr>
          <w:ilvl w:val="0"/>
          <w:numId w:val="54"/>
        </w:numPr>
        <w:tabs>
          <w:tab w:val="left" w:pos="390"/>
        </w:tabs>
        <w:autoSpaceDN w:val="0"/>
        <w:spacing w:after="0" w:line="320" w:lineRule="exact"/>
        <w:contextualSpacing w:val="0"/>
        <w:jc w:val="both"/>
        <w:rPr>
          <w:rFonts w:asciiTheme="minorHAnsi" w:hAnsiTheme="minorHAnsi" w:cstheme="minorHAnsi"/>
          <w:sz w:val="24"/>
          <w:szCs w:val="24"/>
        </w:rPr>
      </w:pPr>
      <w:r w:rsidRPr="00275F39">
        <w:rPr>
          <w:rFonts w:asciiTheme="minorHAnsi" w:hAnsiTheme="minorHAnsi" w:cstheme="minorHAnsi"/>
          <w:sz w:val="24"/>
          <w:szCs w:val="24"/>
          <w:lang w:eastAsia="pl-PL"/>
        </w:rPr>
        <w:t xml:space="preserve">Zamawiający dopuszcza na etapie realizacji umowy dokonanie w niej zmian w </w:t>
      </w:r>
      <w:r w:rsidR="00D34223" w:rsidRPr="00275F39">
        <w:rPr>
          <w:rFonts w:asciiTheme="minorHAnsi" w:hAnsiTheme="minorHAnsi" w:cstheme="minorHAnsi"/>
          <w:sz w:val="24"/>
          <w:szCs w:val="24"/>
          <w:lang w:eastAsia="pl-PL"/>
        </w:rPr>
        <w:t xml:space="preserve">zakresie </w:t>
      </w:r>
      <w:r w:rsidR="00D34223">
        <w:rPr>
          <w:rFonts w:asciiTheme="minorHAnsi" w:hAnsiTheme="minorHAnsi" w:cstheme="minorHAnsi"/>
          <w:sz w:val="24"/>
          <w:szCs w:val="24"/>
          <w:lang w:eastAsia="pl-PL"/>
        </w:rPr>
        <w:t xml:space="preserve">wskazanym w projektowanych postanowieniach umowy </w:t>
      </w:r>
      <w:r w:rsidRPr="00CE5562">
        <w:rPr>
          <w:rFonts w:asciiTheme="minorHAnsi" w:hAnsiTheme="minorHAnsi" w:cstheme="minorHAnsi"/>
          <w:sz w:val="24"/>
          <w:szCs w:val="24"/>
          <w:lang w:eastAsia="pl-PL"/>
        </w:rPr>
        <w:t xml:space="preserve"> </w:t>
      </w:r>
      <w:r w:rsidR="00D34223">
        <w:rPr>
          <w:rFonts w:asciiTheme="minorHAnsi" w:hAnsiTheme="minorHAnsi" w:cstheme="minorHAnsi"/>
          <w:sz w:val="24"/>
          <w:szCs w:val="24"/>
          <w:lang w:eastAsia="pl-PL"/>
        </w:rPr>
        <w:t xml:space="preserve">wg </w:t>
      </w:r>
      <w:r w:rsidR="00D34223">
        <w:rPr>
          <w:rFonts w:asciiTheme="minorHAnsi" w:hAnsiTheme="minorHAnsi" w:cstheme="minorHAnsi"/>
          <w:b/>
          <w:sz w:val="24"/>
          <w:szCs w:val="24"/>
          <w:lang w:eastAsia="pl-PL"/>
        </w:rPr>
        <w:t>załącznika nr 6 do S</w:t>
      </w:r>
      <w:r w:rsidRPr="00CE5562">
        <w:rPr>
          <w:rFonts w:asciiTheme="minorHAnsi" w:hAnsiTheme="minorHAnsi" w:cstheme="minorHAnsi"/>
          <w:b/>
          <w:sz w:val="24"/>
          <w:szCs w:val="24"/>
          <w:lang w:eastAsia="pl-PL"/>
        </w:rPr>
        <w:t>WZ, w tym:</w:t>
      </w:r>
      <w:r w:rsidRPr="00CE5562">
        <w:rPr>
          <w:rFonts w:asciiTheme="minorHAnsi" w:hAnsiTheme="minorHAnsi" w:cstheme="minorHAnsi"/>
          <w:sz w:val="24"/>
          <w:szCs w:val="24"/>
          <w:lang w:eastAsia="pl-PL"/>
        </w:rPr>
        <w:t xml:space="preserve"> </w:t>
      </w:r>
    </w:p>
    <w:p w14:paraId="13E2B23A" w14:textId="77777777" w:rsidR="00C7109D" w:rsidRPr="00606733" w:rsidRDefault="00C7109D" w:rsidP="00C7109D">
      <w:pPr>
        <w:pStyle w:val="Akapitzlist"/>
        <w:autoSpaceDE w:val="0"/>
        <w:autoSpaceDN w:val="0"/>
        <w:adjustRightInd w:val="0"/>
        <w:spacing w:after="0" w:line="240" w:lineRule="auto"/>
        <w:ind w:left="426"/>
        <w:contextualSpacing w:val="0"/>
        <w:jc w:val="both"/>
        <w:rPr>
          <w:rFonts w:asciiTheme="minorHAnsi" w:hAnsiTheme="minorHAnsi" w:cs="Calibri"/>
        </w:rPr>
      </w:pPr>
    </w:p>
    <w:p w14:paraId="7ADC1A15"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t>zaistnienia omyłki pisarskiej lub rachunkowej;</w:t>
      </w:r>
    </w:p>
    <w:p w14:paraId="68E18E9D"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t xml:space="preserve">zmiana terminu realizacji zamówienia z przyczyn nie leżących po stronie </w:t>
      </w:r>
      <w:r w:rsidRPr="00606733">
        <w:rPr>
          <w:rFonts w:asciiTheme="minorHAnsi" w:hAnsiTheme="minorHAnsi" w:cs="Calibri"/>
          <w:b/>
        </w:rPr>
        <w:t>Zamawiającego</w:t>
      </w:r>
      <w:r w:rsidRPr="00606733">
        <w:rPr>
          <w:rFonts w:asciiTheme="minorHAnsi" w:hAnsiTheme="minorHAnsi" w:cs="Calibri"/>
        </w:rPr>
        <w:t>;</w:t>
      </w:r>
    </w:p>
    <w:p w14:paraId="302907F6"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t xml:space="preserve">zaistnienia, po zawarciu umowy, przypadku siły wyższej, przez którą, na potrzeby niniejszego warunku rozumieć należy zdarzenie zewnętrzne wobec łączącej </w:t>
      </w:r>
      <w:r w:rsidRPr="00606733">
        <w:rPr>
          <w:rFonts w:asciiTheme="minorHAnsi" w:hAnsiTheme="minorHAnsi" w:cs="Calibri"/>
          <w:b/>
        </w:rPr>
        <w:t>Strony</w:t>
      </w:r>
      <w:r w:rsidRPr="00606733">
        <w:rPr>
          <w:rFonts w:asciiTheme="minorHAnsi" w:hAnsiTheme="minorHAnsi" w:cs="Calibri"/>
        </w:rPr>
        <w:t xml:space="preserve"> więzi prawnej: o charakterze niezależnym od </w:t>
      </w:r>
      <w:r w:rsidRPr="00606733">
        <w:rPr>
          <w:rFonts w:asciiTheme="minorHAnsi" w:hAnsiTheme="minorHAnsi" w:cs="Calibri"/>
          <w:b/>
        </w:rPr>
        <w:t>Stron</w:t>
      </w:r>
      <w:r w:rsidRPr="00606733">
        <w:rPr>
          <w:rFonts w:asciiTheme="minorHAnsi" w:hAnsiTheme="minorHAnsi" w:cs="Calibri"/>
        </w:rPr>
        <w:t xml:space="preserve">, którego </w:t>
      </w:r>
      <w:r w:rsidRPr="00606733">
        <w:rPr>
          <w:rFonts w:asciiTheme="minorHAnsi" w:hAnsiTheme="minorHAnsi" w:cs="Calibri"/>
          <w:b/>
        </w:rPr>
        <w:t>Strony</w:t>
      </w:r>
      <w:r w:rsidRPr="00606733">
        <w:rPr>
          <w:rFonts w:asciiTheme="minorHAnsi" w:hAnsiTheme="minorHAnsi" w:cs="Calibri"/>
        </w:rPr>
        <w:t xml:space="preserve"> nie mogły przewidzieć przed zawarciem umowy, którego nie można uniknąć ani któremu </w:t>
      </w:r>
      <w:r w:rsidRPr="00606733">
        <w:rPr>
          <w:rFonts w:asciiTheme="minorHAnsi" w:hAnsiTheme="minorHAnsi" w:cs="Calibri"/>
          <w:b/>
        </w:rPr>
        <w:t>Strony</w:t>
      </w:r>
      <w:r w:rsidRPr="00606733">
        <w:rPr>
          <w:rFonts w:asciiTheme="minorHAnsi" w:hAnsiTheme="minorHAnsi" w:cs="Calibri"/>
        </w:rPr>
        <w:t xml:space="preserve"> nie mogły zapobiec przy zachowaniu należytej staranności, której nie można przypisać drugiej </w:t>
      </w:r>
      <w:r w:rsidRPr="00790F68">
        <w:rPr>
          <w:rFonts w:asciiTheme="minorHAnsi" w:hAnsiTheme="minorHAnsi" w:cs="Calibri"/>
          <w:b/>
        </w:rPr>
        <w:t>Stronie</w:t>
      </w:r>
      <w:r w:rsidRPr="00790F68">
        <w:rPr>
          <w:rFonts w:asciiTheme="minorHAnsi" w:hAnsiTheme="minorHAnsi" w:cs="Calibri"/>
        </w:rPr>
        <w:t>. Za siłę wyższą, warunkująca zmianę umowy uważać się będzie w szczególności: katastrofa naturalna spowodowana chorobą zakaźną, epidemia, stan zagrożenia epidemicznego</w:t>
      </w:r>
      <w:r>
        <w:rPr>
          <w:rFonts w:asciiTheme="minorHAnsi" w:hAnsiTheme="minorHAnsi" w:cs="Calibri"/>
        </w:rPr>
        <w:t>, epidemii,</w:t>
      </w:r>
      <w:r w:rsidRPr="0067233D">
        <w:rPr>
          <w:rFonts w:asciiTheme="minorHAnsi" w:hAnsiTheme="minorHAnsi" w:cs="Calibri"/>
        </w:rPr>
        <w:t xml:space="preserve"> </w:t>
      </w:r>
      <w:r w:rsidRPr="00606733">
        <w:rPr>
          <w:rFonts w:asciiTheme="minorHAnsi" w:hAnsiTheme="minorHAnsi" w:cs="Calibri"/>
        </w:rPr>
        <w:t>powódź, pożar i inne klęski żywiołowe, zamieszki, strajki, ataki terrorystyczne, działania wojenne, nagłe załamania warunków atmosferycznych, nagłe przerwy w dostawie energii elektrycznej, promieniowanie lub skażenia;</w:t>
      </w:r>
    </w:p>
    <w:p w14:paraId="31232390"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lastRenderedPageBreak/>
        <w:t xml:space="preserve">zmiany powszechnie obowiązujących przepisów prawa w zakresie mającym wpływ na realizację przedmiotu zamówienia lub świadczenia </w:t>
      </w:r>
      <w:r w:rsidRPr="00606733">
        <w:rPr>
          <w:rFonts w:asciiTheme="minorHAnsi" w:hAnsiTheme="minorHAnsi" w:cs="Calibri"/>
          <w:b/>
        </w:rPr>
        <w:t>Stron</w:t>
      </w:r>
      <w:r w:rsidRPr="00606733">
        <w:rPr>
          <w:rFonts w:asciiTheme="minorHAnsi" w:hAnsiTheme="minorHAnsi" w:cs="Calibri"/>
        </w:rPr>
        <w:t>;</w:t>
      </w:r>
    </w:p>
    <w:p w14:paraId="2C1811D2"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606733">
        <w:rPr>
          <w:rFonts w:asciiTheme="minorHAnsi" w:hAnsiTheme="minorHAnsi" w:cs="Calibri"/>
          <w:b/>
        </w:rPr>
        <w:t>Strony</w:t>
      </w:r>
      <w:r w:rsidRPr="00606733">
        <w:rPr>
          <w:rFonts w:asciiTheme="minorHAnsi" w:hAnsiTheme="minorHAnsi" w:cs="Calibri"/>
        </w:rPr>
        <w:t>;</w:t>
      </w:r>
    </w:p>
    <w:p w14:paraId="32707C35"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Calibri"/>
        </w:rPr>
        <w:t xml:space="preserve">zmiany zapotrzebowania (zwiększenia/zmniejszenia) na </w:t>
      </w:r>
      <w:r>
        <w:rPr>
          <w:rFonts w:asciiTheme="minorHAnsi" w:hAnsiTheme="minorHAnsi" w:cs="Calibri"/>
        </w:rPr>
        <w:t>usługę</w:t>
      </w:r>
      <w:r w:rsidRPr="00606733">
        <w:rPr>
          <w:rFonts w:asciiTheme="minorHAnsi" w:hAnsiTheme="minorHAnsi" w:cs="Calibri"/>
        </w:rPr>
        <w:t>, którego nie można było wcześniej przewidzieć;</w:t>
      </w:r>
    </w:p>
    <w:p w14:paraId="2059CBB5" w14:textId="77777777" w:rsidR="00C7109D" w:rsidRPr="00606733"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theme="minorHAnsi"/>
        </w:rPr>
        <w:t xml:space="preserve">zmiana osób przy pomocy których </w:t>
      </w:r>
      <w:r w:rsidRPr="00D5658D">
        <w:rPr>
          <w:rFonts w:asciiTheme="minorHAnsi" w:hAnsiTheme="minorHAnsi" w:cstheme="minorHAnsi"/>
          <w:b/>
        </w:rPr>
        <w:t>Wykonawca</w:t>
      </w:r>
      <w:r w:rsidRPr="00606733">
        <w:rPr>
          <w:rFonts w:asciiTheme="minorHAnsi" w:hAnsiTheme="minorHAnsi" w:cstheme="minorHAnsi"/>
        </w:rPr>
        <w:t xml:space="preserve"> realizuje przedmiot </w:t>
      </w:r>
      <w:r>
        <w:rPr>
          <w:rFonts w:asciiTheme="minorHAnsi" w:hAnsiTheme="minorHAnsi" w:cstheme="minorHAnsi"/>
        </w:rPr>
        <w:t>u</w:t>
      </w:r>
      <w:r w:rsidRPr="00606733">
        <w:rPr>
          <w:rFonts w:asciiTheme="minorHAnsi" w:hAnsiTheme="minorHAnsi" w:cstheme="minorHAnsi"/>
        </w:rPr>
        <w:t xml:space="preserve">mowy, pod warunkiem, że </w:t>
      </w:r>
      <w:r w:rsidRPr="00D5658D">
        <w:rPr>
          <w:rFonts w:asciiTheme="minorHAnsi" w:hAnsiTheme="minorHAnsi" w:cstheme="minorHAnsi"/>
          <w:b/>
        </w:rPr>
        <w:t>Wykonawca</w:t>
      </w:r>
      <w:r w:rsidRPr="00606733">
        <w:rPr>
          <w:rFonts w:asciiTheme="minorHAnsi" w:hAnsiTheme="minorHAnsi" w:cstheme="minorHAnsi"/>
        </w:rPr>
        <w:t xml:space="preserve"> złoży do </w:t>
      </w:r>
      <w:r w:rsidRPr="00D5658D">
        <w:rPr>
          <w:rFonts w:asciiTheme="minorHAnsi" w:hAnsiTheme="minorHAnsi" w:cstheme="minorHAnsi"/>
          <w:b/>
        </w:rPr>
        <w:t>Zamawiającego</w:t>
      </w:r>
      <w:r w:rsidRPr="00606733">
        <w:rPr>
          <w:rFonts w:asciiTheme="minorHAnsi" w:hAnsiTheme="minorHAnsi" w:cstheme="minorHAnsi"/>
        </w:rPr>
        <w:t xml:space="preserve"> pisemny wniosek o zmianę tych osób na inne wraz z informacjami i dokumentami potwierdzającymi, że proponowane </w:t>
      </w:r>
      <w:r w:rsidRPr="00790F68">
        <w:rPr>
          <w:rFonts w:asciiTheme="minorHAnsi" w:hAnsiTheme="minorHAnsi" w:cstheme="minorHAnsi"/>
        </w:rPr>
        <w:t xml:space="preserve">osoby posiadają na dzień składania ofert (w postępowaniu w wyniku, którego została zawarta niniejsza umowa) kwalifikacje i doświadczenie wymagane w </w:t>
      </w:r>
      <w:r>
        <w:rPr>
          <w:rFonts w:asciiTheme="minorHAnsi" w:hAnsiTheme="minorHAnsi" w:cstheme="minorHAnsi"/>
        </w:rPr>
        <w:t>S</w:t>
      </w:r>
      <w:r w:rsidRPr="00790F68">
        <w:rPr>
          <w:rFonts w:asciiTheme="minorHAnsi" w:hAnsiTheme="minorHAnsi" w:cstheme="minorHAnsi"/>
        </w:rPr>
        <w:t>WZ i Ogłoszeniu i nie niższe</w:t>
      </w:r>
      <w:r w:rsidRPr="00606733">
        <w:rPr>
          <w:rFonts w:asciiTheme="minorHAnsi" w:hAnsiTheme="minorHAnsi" w:cstheme="minorHAnsi"/>
        </w:rPr>
        <w:t xml:space="preserve"> niż wskazane w ofercie </w:t>
      </w:r>
      <w:r w:rsidRPr="001D0E30">
        <w:rPr>
          <w:rFonts w:asciiTheme="minorHAnsi" w:hAnsiTheme="minorHAnsi" w:cstheme="minorHAnsi"/>
          <w:b/>
        </w:rPr>
        <w:t>Wykonawcy</w:t>
      </w:r>
      <w:r w:rsidRPr="00606733">
        <w:rPr>
          <w:rFonts w:asciiTheme="minorHAnsi" w:hAnsiTheme="minorHAnsi" w:cstheme="minorHAnsi"/>
        </w:rPr>
        <w:t>. Ponadto, w przypadku zmiany osoby, której doświadczenie było punktowane w kryteriach oceny ofert, to doświadczenie nowej osoby musi uzyskać co najmniej taką samą liczbę punktów;</w:t>
      </w:r>
    </w:p>
    <w:p w14:paraId="2FE8990D" w14:textId="77777777" w:rsidR="00C7109D" w:rsidRPr="00E662B2"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cs="Calibri"/>
        </w:rPr>
      </w:pPr>
      <w:r w:rsidRPr="00606733">
        <w:rPr>
          <w:rFonts w:asciiTheme="minorHAnsi" w:hAnsiTheme="minorHAnsi" w:cstheme="minorHAnsi"/>
        </w:rPr>
        <w:t xml:space="preserve">wystąpienia konieczności zmiany osób przy pomocy których </w:t>
      </w:r>
      <w:r w:rsidRPr="001D0E30">
        <w:rPr>
          <w:rFonts w:asciiTheme="minorHAnsi" w:hAnsiTheme="minorHAnsi" w:cstheme="minorHAnsi"/>
          <w:b/>
        </w:rPr>
        <w:t>Wykonawca</w:t>
      </w:r>
      <w:r>
        <w:rPr>
          <w:rFonts w:asciiTheme="minorHAnsi" w:hAnsiTheme="minorHAnsi" w:cstheme="minorHAnsi"/>
        </w:rPr>
        <w:t xml:space="preserve"> realizuje przedmiot u</w:t>
      </w:r>
      <w:r w:rsidRPr="00606733">
        <w:rPr>
          <w:rFonts w:asciiTheme="minorHAnsi" w:hAnsiTheme="minorHAnsi" w:cstheme="minorHAnsi"/>
        </w:rPr>
        <w:t xml:space="preserve">mowy, w przypadku gdy </w:t>
      </w:r>
      <w:r w:rsidRPr="001D0E30">
        <w:rPr>
          <w:rFonts w:asciiTheme="minorHAnsi" w:hAnsiTheme="minorHAnsi" w:cstheme="minorHAnsi"/>
          <w:b/>
        </w:rPr>
        <w:t>Zamawiający</w:t>
      </w:r>
      <w:r w:rsidRPr="00606733">
        <w:rPr>
          <w:rFonts w:asciiTheme="minorHAnsi" w:hAnsiTheme="minorHAnsi" w:cstheme="minorHAnsi"/>
        </w:rPr>
        <w:t xml:space="preserve"> uzna, że osoby te nie wykonują należycie swoich obowiązków. </w:t>
      </w:r>
      <w:r w:rsidRPr="001D0E30">
        <w:rPr>
          <w:rFonts w:asciiTheme="minorHAnsi" w:hAnsiTheme="minorHAnsi" w:cstheme="minorHAnsi"/>
          <w:b/>
        </w:rPr>
        <w:t xml:space="preserve">Wykonawca </w:t>
      </w:r>
      <w:r w:rsidRPr="00606733">
        <w:rPr>
          <w:rFonts w:asciiTheme="minorHAnsi" w:hAnsiTheme="minorHAnsi" w:cstheme="minorHAnsi"/>
        </w:rPr>
        <w:t xml:space="preserve">obowiązany jest dokonać zmiany tych osób, na inne spełniające na dzień składania ofert </w:t>
      </w:r>
      <w:r>
        <w:rPr>
          <w:rFonts w:asciiTheme="minorHAnsi" w:hAnsiTheme="minorHAnsi" w:cstheme="minorHAnsi"/>
        </w:rPr>
        <w:t>(</w:t>
      </w:r>
      <w:r w:rsidRPr="00606733">
        <w:rPr>
          <w:rFonts w:asciiTheme="minorHAnsi" w:hAnsiTheme="minorHAnsi" w:cstheme="minorHAnsi"/>
        </w:rPr>
        <w:t xml:space="preserve">w postępowaniu w wyniku, którego została zawarta niniejsza </w:t>
      </w:r>
      <w:r>
        <w:rPr>
          <w:rFonts w:asciiTheme="minorHAnsi" w:hAnsiTheme="minorHAnsi" w:cstheme="minorHAnsi"/>
        </w:rPr>
        <w:t>u</w:t>
      </w:r>
      <w:r w:rsidRPr="00606733">
        <w:rPr>
          <w:rFonts w:asciiTheme="minorHAnsi" w:hAnsiTheme="minorHAnsi" w:cstheme="minorHAnsi"/>
        </w:rPr>
        <w:t xml:space="preserve">mowa) warunki określone w </w:t>
      </w:r>
      <w:r>
        <w:rPr>
          <w:rFonts w:asciiTheme="minorHAnsi" w:hAnsiTheme="minorHAnsi" w:cstheme="minorHAnsi"/>
        </w:rPr>
        <w:t>S</w:t>
      </w:r>
      <w:r w:rsidRPr="00606733">
        <w:rPr>
          <w:rFonts w:asciiTheme="minorHAnsi" w:hAnsiTheme="minorHAnsi" w:cstheme="minorHAnsi"/>
        </w:rPr>
        <w:t xml:space="preserve">WZ i Ogłoszeniu, w terminie nie dłuższym niż 7 dni od daty złożenia wniosku </w:t>
      </w:r>
      <w:r w:rsidRPr="001D0E30">
        <w:rPr>
          <w:rFonts w:asciiTheme="minorHAnsi" w:hAnsiTheme="minorHAnsi" w:cstheme="minorHAnsi"/>
          <w:b/>
        </w:rPr>
        <w:t>Zamawiającego</w:t>
      </w:r>
      <w:r w:rsidRPr="00606733">
        <w:rPr>
          <w:rFonts w:asciiTheme="minorHAnsi" w:hAnsiTheme="minorHAnsi" w:cstheme="minorHAnsi"/>
        </w:rPr>
        <w:t xml:space="preserve">. Ponadto, w przypadku zmiany osoby, której doświadczenie było punktowane w kryteriach oceny ofert, to </w:t>
      </w:r>
      <w:r w:rsidRPr="00E662B2">
        <w:rPr>
          <w:rFonts w:asciiTheme="minorHAnsi" w:hAnsiTheme="minorHAnsi" w:cstheme="minorHAnsi"/>
        </w:rPr>
        <w:t>doświadczenie nowej osoby musi uzyskać co najmniej taką samą liczbę punktów.</w:t>
      </w:r>
    </w:p>
    <w:p w14:paraId="09444757" w14:textId="77777777" w:rsidR="00C7109D" w:rsidRPr="00E662B2" w:rsidRDefault="00C7109D" w:rsidP="00C7109D">
      <w:pPr>
        <w:pStyle w:val="Akapitzlist"/>
        <w:numPr>
          <w:ilvl w:val="1"/>
          <w:numId w:val="85"/>
        </w:numPr>
        <w:autoSpaceDE w:val="0"/>
        <w:autoSpaceDN w:val="0"/>
        <w:adjustRightInd w:val="0"/>
        <w:spacing w:after="0" w:line="240" w:lineRule="auto"/>
        <w:contextualSpacing w:val="0"/>
        <w:jc w:val="both"/>
        <w:rPr>
          <w:rFonts w:asciiTheme="minorHAnsi" w:hAnsiTheme="minorHAnsi"/>
        </w:rPr>
      </w:pPr>
      <w:r w:rsidRPr="001D0E30">
        <w:rPr>
          <w:rFonts w:asciiTheme="minorHAnsi" w:hAnsiTheme="minorHAnsi"/>
          <w:b/>
        </w:rPr>
        <w:t>Zamawiający</w:t>
      </w:r>
      <w:r w:rsidRPr="00E662B2">
        <w:rPr>
          <w:rFonts w:asciiTheme="minorHAnsi" w:hAnsiTheme="minorHAnsi"/>
        </w:rPr>
        <w:t xml:space="preserve"> dopuszcza możliwość zmiany postanowień zawartej umowy na uzasadniony wniosek </w:t>
      </w:r>
      <w:r w:rsidRPr="001D0E30">
        <w:rPr>
          <w:rFonts w:asciiTheme="minorHAnsi" w:hAnsiTheme="minorHAnsi"/>
          <w:b/>
        </w:rPr>
        <w:t>Wykonawcy/Zamawiającego</w:t>
      </w:r>
      <w:r w:rsidRPr="00E662B2">
        <w:rPr>
          <w:rFonts w:asciiTheme="minorHAnsi" w:hAnsiTheme="minorHAnsi"/>
        </w:rPr>
        <w:t xml:space="preserve">. Dokonywanie zmian jest możliwe, o ile wynika to z okoliczności, których, pomimo zachowania należytej staranności, nie można było przewidzieć w chwili zawarcia umowy i zmiany </w:t>
      </w:r>
      <w:r>
        <w:rPr>
          <w:rFonts w:asciiTheme="minorHAnsi" w:hAnsiTheme="minorHAnsi"/>
        </w:rPr>
        <w:t xml:space="preserve">takie są niezależne od woli </w:t>
      </w:r>
      <w:r w:rsidRPr="001D0E30">
        <w:rPr>
          <w:rFonts w:asciiTheme="minorHAnsi" w:hAnsiTheme="minorHAnsi"/>
          <w:b/>
        </w:rPr>
        <w:t>Stron</w:t>
      </w:r>
      <w:r w:rsidRPr="00E662B2">
        <w:rPr>
          <w:rFonts w:asciiTheme="minorHAnsi" w:hAnsiTheme="minorHAnsi"/>
        </w:rPr>
        <w:t xml:space="preserve"> umowy oraz są nieistotne w stosunku do treści oferty, na podstawie której dokonano wyboru </w:t>
      </w:r>
      <w:r w:rsidRPr="00D168BF">
        <w:rPr>
          <w:rFonts w:asciiTheme="minorHAnsi" w:hAnsiTheme="minorHAnsi"/>
          <w:b/>
        </w:rPr>
        <w:t>Wykonawcy.</w:t>
      </w:r>
    </w:p>
    <w:p w14:paraId="2B33D730" w14:textId="77777777" w:rsidR="00C7109D" w:rsidRDefault="00C7109D" w:rsidP="00C7109D">
      <w:pPr>
        <w:pStyle w:val="Akapitzlist"/>
        <w:tabs>
          <w:tab w:val="left" w:pos="273"/>
        </w:tabs>
        <w:spacing w:after="0" w:line="300" w:lineRule="atLeast"/>
        <w:ind w:left="426" w:right="20"/>
        <w:jc w:val="both"/>
        <w:rPr>
          <w:rFonts w:asciiTheme="minorHAnsi" w:hAnsiTheme="minorHAnsi" w:cstheme="minorHAnsi"/>
        </w:rPr>
      </w:pPr>
    </w:p>
    <w:p w14:paraId="718659F6" w14:textId="4F19C8A9" w:rsidR="00C7109D" w:rsidRPr="001A6B65" w:rsidRDefault="00C7109D" w:rsidP="00C7109D">
      <w:pPr>
        <w:pStyle w:val="Akapitzlist"/>
        <w:tabs>
          <w:tab w:val="left" w:pos="273"/>
        </w:tabs>
        <w:spacing w:after="0" w:line="300" w:lineRule="atLeast"/>
        <w:ind w:left="426" w:right="20"/>
        <w:jc w:val="both"/>
        <w:rPr>
          <w:rFonts w:asciiTheme="minorHAnsi" w:hAnsiTheme="minorHAnsi" w:cstheme="minorHAnsi"/>
        </w:rPr>
      </w:pPr>
      <w:r w:rsidRPr="001A6B65">
        <w:rPr>
          <w:rFonts w:asciiTheme="minorHAnsi" w:hAnsiTheme="minorHAnsi" w:cstheme="minorHAnsi"/>
        </w:rPr>
        <w:t xml:space="preserve">Zmiany postanowień zawartej umowy mogą być ponadto dokonywane z następujących przyczyn: </w:t>
      </w:r>
    </w:p>
    <w:p w14:paraId="4A36368A" w14:textId="77777777" w:rsidR="00C7109D" w:rsidRPr="008B761B" w:rsidRDefault="00C7109D" w:rsidP="00C7109D">
      <w:pPr>
        <w:numPr>
          <w:ilvl w:val="0"/>
          <w:numId w:val="86"/>
        </w:numPr>
        <w:jc w:val="both"/>
        <w:rPr>
          <w:rFonts w:asciiTheme="minorHAnsi" w:hAnsiTheme="minorHAnsi" w:cstheme="minorHAnsi"/>
          <w:b/>
          <w:bCs/>
          <w:sz w:val="22"/>
          <w:szCs w:val="22"/>
        </w:rPr>
      </w:pPr>
      <w:r w:rsidRPr="001A6B65">
        <w:rPr>
          <w:rFonts w:asciiTheme="minorHAnsi" w:hAnsiTheme="minorHAnsi" w:cstheme="minorHAnsi"/>
          <w:sz w:val="22"/>
          <w:szCs w:val="22"/>
        </w:rPr>
        <w:t>zmiana miejsca przeprowadzenia kursu zawodowego, co może</w:t>
      </w:r>
      <w:r w:rsidRPr="009D4D8A">
        <w:rPr>
          <w:rFonts w:asciiTheme="minorHAnsi" w:hAnsiTheme="minorHAnsi" w:cstheme="minorHAnsi"/>
          <w:sz w:val="22"/>
          <w:szCs w:val="22"/>
        </w:rPr>
        <w:t xml:space="preserve"> </w:t>
      </w:r>
      <w:r w:rsidRPr="008B761B">
        <w:rPr>
          <w:rFonts w:asciiTheme="minorHAnsi" w:hAnsiTheme="minorHAnsi" w:cstheme="minorHAnsi"/>
          <w:sz w:val="22"/>
          <w:szCs w:val="22"/>
        </w:rPr>
        <w:t xml:space="preserve">być spowodowane względami organizacyjnymi, wyłącznie po uprzedniej akceptacji </w:t>
      </w:r>
      <w:r w:rsidRPr="008B761B">
        <w:rPr>
          <w:rFonts w:asciiTheme="minorHAnsi" w:hAnsiTheme="minorHAnsi" w:cstheme="minorHAnsi"/>
          <w:b/>
          <w:sz w:val="22"/>
          <w:szCs w:val="22"/>
        </w:rPr>
        <w:t>Zamawiającego</w:t>
      </w:r>
      <w:r w:rsidRPr="008B761B">
        <w:rPr>
          <w:rFonts w:asciiTheme="minorHAnsi" w:hAnsiTheme="minorHAnsi" w:cstheme="minorHAnsi"/>
          <w:sz w:val="22"/>
          <w:szCs w:val="22"/>
        </w:rPr>
        <w:t>;</w:t>
      </w:r>
    </w:p>
    <w:p w14:paraId="1CD735DC" w14:textId="77777777" w:rsidR="00C7109D" w:rsidRPr="008B761B" w:rsidRDefault="00C7109D" w:rsidP="00C7109D">
      <w:pPr>
        <w:numPr>
          <w:ilvl w:val="0"/>
          <w:numId w:val="86"/>
        </w:numPr>
        <w:jc w:val="both"/>
        <w:rPr>
          <w:rFonts w:asciiTheme="minorHAnsi" w:hAnsiTheme="minorHAnsi" w:cstheme="minorHAnsi"/>
          <w:b/>
          <w:bCs/>
          <w:sz w:val="22"/>
          <w:szCs w:val="22"/>
        </w:rPr>
      </w:pPr>
      <w:r w:rsidRPr="008B761B">
        <w:rPr>
          <w:rFonts w:asciiTheme="minorHAnsi" w:hAnsiTheme="minorHAnsi" w:cstheme="minorHAnsi"/>
          <w:sz w:val="22"/>
          <w:szCs w:val="22"/>
        </w:rPr>
        <w:t xml:space="preserve">zmiana liczby Uczestników projektu, co może być spowodowane rezygnacją osób uczestniczących w projekcie z udziału w projekcie. W takim przypadku wynagrodzenie, określone w § 5 niniejszej umowy zostanie odpowiednio obniżone ze względu na zmniejszoną liczbę Uczestników biorących udział w Projekcie i skierowanych na </w:t>
      </w:r>
      <w:r>
        <w:rPr>
          <w:rFonts w:asciiTheme="minorHAnsi" w:hAnsiTheme="minorHAnsi" w:cstheme="minorHAnsi"/>
          <w:sz w:val="22"/>
          <w:szCs w:val="22"/>
        </w:rPr>
        <w:t>kurs</w:t>
      </w:r>
      <w:r w:rsidRPr="008B761B">
        <w:rPr>
          <w:rFonts w:asciiTheme="minorHAnsi" w:hAnsiTheme="minorHAnsi" w:cstheme="minorHAnsi"/>
          <w:sz w:val="22"/>
          <w:szCs w:val="22"/>
        </w:rPr>
        <w:t>.</w:t>
      </w:r>
    </w:p>
    <w:p w14:paraId="0739F7B7" w14:textId="77777777" w:rsidR="00C7109D" w:rsidRPr="009D4D8A" w:rsidRDefault="00C7109D" w:rsidP="00C7109D">
      <w:pPr>
        <w:numPr>
          <w:ilvl w:val="0"/>
          <w:numId w:val="86"/>
        </w:numPr>
        <w:jc w:val="both"/>
        <w:rPr>
          <w:rFonts w:asciiTheme="minorHAnsi" w:hAnsiTheme="minorHAnsi" w:cstheme="minorHAnsi"/>
          <w:sz w:val="22"/>
          <w:szCs w:val="22"/>
        </w:rPr>
      </w:pPr>
      <w:r w:rsidRPr="009D4D8A">
        <w:rPr>
          <w:rFonts w:asciiTheme="minorHAnsi" w:hAnsiTheme="minorHAnsi" w:cstheme="minorHAnsi"/>
          <w:sz w:val="22"/>
          <w:szCs w:val="22"/>
        </w:rPr>
        <w:t>wystąpienia konieczności wprowadze</w:t>
      </w:r>
      <w:r>
        <w:rPr>
          <w:rFonts w:asciiTheme="minorHAnsi" w:hAnsiTheme="minorHAnsi" w:cstheme="minorHAnsi"/>
          <w:sz w:val="22"/>
          <w:szCs w:val="22"/>
        </w:rPr>
        <w:t>nia zmiany sposobu rozliczania u</w:t>
      </w:r>
      <w:r w:rsidRPr="009D4D8A">
        <w:rPr>
          <w:rFonts w:asciiTheme="minorHAnsi" w:hAnsiTheme="minorHAnsi" w:cstheme="minorHAnsi"/>
          <w:sz w:val="22"/>
          <w:szCs w:val="22"/>
        </w:rPr>
        <w:t xml:space="preserve">mowy lub dokonywania płatności na rzecz </w:t>
      </w:r>
      <w:r w:rsidRPr="001D0E30">
        <w:rPr>
          <w:rFonts w:asciiTheme="minorHAnsi" w:hAnsiTheme="minorHAnsi" w:cstheme="minorHAnsi"/>
          <w:b/>
          <w:sz w:val="22"/>
          <w:szCs w:val="22"/>
        </w:rPr>
        <w:t>Wykonawcy</w:t>
      </w:r>
      <w:r w:rsidRPr="009D4D8A">
        <w:rPr>
          <w:rFonts w:asciiTheme="minorHAnsi" w:hAnsiTheme="minorHAnsi" w:cstheme="minorHAnsi"/>
          <w:sz w:val="22"/>
          <w:szCs w:val="22"/>
        </w:rPr>
        <w:t>.</w:t>
      </w:r>
    </w:p>
    <w:p w14:paraId="55E0E333" w14:textId="77777777" w:rsidR="00C7109D" w:rsidRPr="009D4D8A" w:rsidRDefault="00C7109D" w:rsidP="00C7109D">
      <w:pPr>
        <w:numPr>
          <w:ilvl w:val="0"/>
          <w:numId w:val="86"/>
        </w:numPr>
        <w:jc w:val="both"/>
        <w:rPr>
          <w:rFonts w:asciiTheme="minorHAnsi" w:hAnsiTheme="minorHAnsi" w:cstheme="minorHAnsi"/>
          <w:sz w:val="22"/>
          <w:szCs w:val="22"/>
        </w:rPr>
      </w:pPr>
      <w:r w:rsidRPr="009D4D8A">
        <w:rPr>
          <w:rFonts w:asciiTheme="minorHAnsi" w:hAnsiTheme="minorHAnsi" w:cstheme="minorHAnsi"/>
          <w:sz w:val="22"/>
          <w:szCs w:val="22"/>
        </w:rPr>
        <w:t>konieczność wprowadzenia zmian będzie następstwem zmian wytycznych dotyczących Programu Operacyjnego lub wytycznych i zaleceń Instytucji Zarządzającej;</w:t>
      </w:r>
    </w:p>
    <w:p w14:paraId="2F78EC74" w14:textId="77777777" w:rsidR="00C7109D" w:rsidRPr="009D4D8A" w:rsidRDefault="00C7109D" w:rsidP="00C7109D">
      <w:pPr>
        <w:numPr>
          <w:ilvl w:val="0"/>
          <w:numId w:val="86"/>
        </w:numPr>
        <w:jc w:val="both"/>
        <w:rPr>
          <w:rFonts w:asciiTheme="minorHAnsi" w:hAnsiTheme="minorHAnsi" w:cstheme="minorHAnsi"/>
          <w:sz w:val="22"/>
          <w:szCs w:val="22"/>
        </w:rPr>
      </w:pPr>
      <w:r w:rsidRPr="009D4D8A">
        <w:rPr>
          <w:rFonts w:asciiTheme="minorHAnsi" w:hAnsiTheme="minorHAnsi" w:cstheme="minorHAnsi"/>
          <w:sz w:val="22"/>
          <w:szCs w:val="22"/>
        </w:rPr>
        <w:t>zmiana terminu rozpoczęcia/zakończenia realizacji umowy w przypadku przedłużenia się procedury postępowania;</w:t>
      </w:r>
    </w:p>
    <w:p w14:paraId="4D13D836" w14:textId="77777777" w:rsidR="00C7109D" w:rsidRPr="009D4D8A" w:rsidRDefault="00C7109D" w:rsidP="00C7109D">
      <w:pPr>
        <w:numPr>
          <w:ilvl w:val="0"/>
          <w:numId w:val="86"/>
        </w:numPr>
        <w:jc w:val="both"/>
        <w:rPr>
          <w:rFonts w:asciiTheme="minorHAnsi" w:hAnsiTheme="minorHAnsi" w:cstheme="minorHAnsi"/>
          <w:sz w:val="22"/>
          <w:szCs w:val="22"/>
        </w:rPr>
      </w:pPr>
      <w:r>
        <w:rPr>
          <w:rFonts w:asciiTheme="minorHAnsi" w:hAnsiTheme="minorHAnsi" w:cstheme="minorHAnsi"/>
          <w:sz w:val="22"/>
          <w:szCs w:val="22"/>
        </w:rPr>
        <w:t>k</w:t>
      </w:r>
      <w:r w:rsidRPr="009D4D8A">
        <w:rPr>
          <w:rFonts w:asciiTheme="minorHAnsi" w:hAnsiTheme="minorHAnsi" w:cstheme="minorHAnsi"/>
          <w:sz w:val="22"/>
          <w:szCs w:val="22"/>
        </w:rPr>
        <w:t xml:space="preserve">onieczności realizacji umowy z </w:t>
      </w:r>
      <w:r w:rsidRPr="001D0E30">
        <w:rPr>
          <w:rFonts w:asciiTheme="minorHAnsi" w:hAnsiTheme="minorHAnsi" w:cstheme="minorHAnsi"/>
          <w:b/>
          <w:sz w:val="22"/>
          <w:szCs w:val="22"/>
        </w:rPr>
        <w:t>Wykonawcą</w:t>
      </w:r>
      <w:r w:rsidRPr="009D4D8A">
        <w:rPr>
          <w:rFonts w:asciiTheme="minorHAnsi" w:hAnsiTheme="minorHAnsi" w:cstheme="minorHAnsi"/>
          <w:sz w:val="22"/>
          <w:szCs w:val="22"/>
        </w:rPr>
        <w:t xml:space="preserve"> po upływie planowanego terminu, na skutek przyczyn leżących po stronie </w:t>
      </w:r>
      <w:r w:rsidRPr="001D0E30">
        <w:rPr>
          <w:rFonts w:asciiTheme="minorHAnsi" w:hAnsiTheme="minorHAnsi" w:cstheme="minorHAnsi"/>
          <w:b/>
          <w:sz w:val="22"/>
          <w:szCs w:val="22"/>
        </w:rPr>
        <w:t>Zamawiającego</w:t>
      </w:r>
      <w:r w:rsidRPr="009D4D8A">
        <w:rPr>
          <w:rFonts w:asciiTheme="minorHAnsi" w:hAnsiTheme="minorHAnsi" w:cstheme="minorHAnsi"/>
          <w:sz w:val="22"/>
          <w:szCs w:val="22"/>
        </w:rPr>
        <w:t xml:space="preserve"> (w szczególności gdy oferta złożona przez </w:t>
      </w:r>
      <w:r w:rsidRPr="001D0E30">
        <w:rPr>
          <w:rFonts w:asciiTheme="minorHAnsi" w:hAnsiTheme="minorHAnsi" w:cstheme="minorHAnsi"/>
          <w:b/>
          <w:sz w:val="22"/>
          <w:szCs w:val="22"/>
        </w:rPr>
        <w:t xml:space="preserve">Wykonawcę </w:t>
      </w:r>
      <w:r w:rsidRPr="009D4D8A">
        <w:rPr>
          <w:rFonts w:asciiTheme="minorHAnsi" w:hAnsiTheme="minorHAnsi" w:cstheme="minorHAnsi"/>
          <w:sz w:val="22"/>
          <w:szCs w:val="22"/>
        </w:rPr>
        <w:t xml:space="preserve">przekraczała możliwości finansowe </w:t>
      </w:r>
      <w:r w:rsidRPr="001D0E30">
        <w:rPr>
          <w:rFonts w:asciiTheme="minorHAnsi" w:hAnsiTheme="minorHAnsi" w:cstheme="minorHAnsi"/>
          <w:b/>
          <w:sz w:val="22"/>
          <w:szCs w:val="22"/>
        </w:rPr>
        <w:t>Zamawiającego</w:t>
      </w:r>
      <w:r w:rsidRPr="009D4D8A">
        <w:rPr>
          <w:rFonts w:asciiTheme="minorHAnsi" w:hAnsiTheme="minorHAnsi" w:cstheme="minorHAnsi"/>
          <w:sz w:val="22"/>
          <w:szCs w:val="22"/>
        </w:rPr>
        <w:t xml:space="preserve"> i konieczne było podjęcie działań zmierzających do zabezpieczenia dodatkowych środków finansowych umożliwiających zawarcie umowy z Wykonawcą), co wpłynęło na skrócenie czasu </w:t>
      </w:r>
      <w:r w:rsidRPr="001D0E30">
        <w:rPr>
          <w:rFonts w:asciiTheme="minorHAnsi" w:hAnsiTheme="minorHAnsi" w:cstheme="minorHAnsi"/>
          <w:b/>
          <w:sz w:val="22"/>
          <w:szCs w:val="22"/>
        </w:rPr>
        <w:t>Wykonawcy</w:t>
      </w:r>
      <w:r w:rsidRPr="009D4D8A">
        <w:rPr>
          <w:rFonts w:asciiTheme="minorHAnsi" w:hAnsiTheme="minorHAnsi" w:cstheme="minorHAnsi"/>
          <w:sz w:val="22"/>
          <w:szCs w:val="22"/>
        </w:rPr>
        <w:t xml:space="preserve"> na wykonanie umowy. W takim przypadku możliwe jest </w:t>
      </w:r>
      <w:r w:rsidRPr="009D4D8A">
        <w:rPr>
          <w:rFonts w:asciiTheme="minorHAnsi" w:hAnsiTheme="minorHAnsi" w:cstheme="minorHAnsi"/>
          <w:sz w:val="22"/>
          <w:szCs w:val="22"/>
        </w:rPr>
        <w:lastRenderedPageBreak/>
        <w:t>wydłużenie terminu lub terminów wykonania umowy maksymalnie o czas, jaki minął od upływu pierwotnego terminu związania ofertą do dnia zawarcia umowy.</w:t>
      </w:r>
    </w:p>
    <w:p w14:paraId="77784580" w14:textId="491315AA" w:rsidR="00CA6781" w:rsidRDefault="00CA6781" w:rsidP="00CA6781">
      <w:pPr>
        <w:pStyle w:val="Standard"/>
        <w:jc w:val="both"/>
        <w:rPr>
          <w:rFonts w:asciiTheme="minorHAnsi" w:hAnsiTheme="minorHAnsi" w:cstheme="minorHAnsi"/>
          <w:color w:val="000000"/>
        </w:rPr>
      </w:pPr>
    </w:p>
    <w:p w14:paraId="7C3308F9" w14:textId="77777777" w:rsidR="00C7109D" w:rsidRPr="00CE5562" w:rsidRDefault="00C7109D" w:rsidP="00CA6781">
      <w:pPr>
        <w:pStyle w:val="Standard"/>
        <w:jc w:val="both"/>
        <w:rPr>
          <w:rFonts w:asciiTheme="minorHAnsi" w:hAnsiTheme="minorHAnsi" w:cstheme="minorHAnsi"/>
          <w:color w:val="000000"/>
        </w:rPr>
      </w:pPr>
    </w:p>
    <w:p w14:paraId="5C0F3523"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11. OPIS SPOSOBU OBLICZENIA CENY</w:t>
      </w:r>
    </w:p>
    <w:p w14:paraId="4E766072" w14:textId="33C6E1BA" w:rsidR="00CA6781" w:rsidRPr="00430018" w:rsidRDefault="00CA6781" w:rsidP="00E4248D">
      <w:pPr>
        <w:numPr>
          <w:ilvl w:val="0"/>
          <w:numId w:val="60"/>
        </w:numPr>
        <w:tabs>
          <w:tab w:val="left" w:pos="0"/>
          <w:tab w:val="left" w:pos="426"/>
        </w:tabs>
        <w:autoSpaceDN w:val="0"/>
        <w:ind w:left="357" w:hanging="357"/>
        <w:jc w:val="both"/>
        <w:rPr>
          <w:rFonts w:asciiTheme="minorHAnsi" w:eastAsia="MS Mincho" w:hAnsiTheme="minorHAnsi" w:cstheme="minorHAnsi"/>
        </w:rPr>
      </w:pPr>
      <w:r w:rsidRPr="00CE5562">
        <w:rPr>
          <w:rFonts w:asciiTheme="minorHAnsi" w:eastAsia="MS Mincho" w:hAnsiTheme="minorHAnsi" w:cstheme="minorHAnsi"/>
        </w:rPr>
        <w:t xml:space="preserve">Cena oferty brutto zostanie przedstawiona przez Wykonawcę w formularzu ofertowym, która stanowić będzie wynagrodzenie za realizację przedmiotu zamówienia, podając ją w zapisie liczbowym i słownie z dokładnością do dwóch miejsc po przecinku. Stawka podatku VAT musi być określona zgodnie z ustawą z dnia 11 marca 2004 r., o podatku od towarów i usług </w:t>
      </w:r>
      <w:r w:rsidRPr="00430018">
        <w:rPr>
          <w:rFonts w:asciiTheme="minorHAnsi" w:eastAsia="MS Mincho" w:hAnsiTheme="minorHAnsi" w:cstheme="minorHAnsi"/>
        </w:rPr>
        <w:t>(</w:t>
      </w:r>
      <w:proofErr w:type="spellStart"/>
      <w:r w:rsidR="00430018" w:rsidRPr="00430018">
        <w:rPr>
          <w:rFonts w:asciiTheme="minorHAnsi" w:hAnsiTheme="minorHAnsi" w:cstheme="minorHAnsi"/>
        </w:rPr>
        <w:t>t.j</w:t>
      </w:r>
      <w:proofErr w:type="spellEnd"/>
      <w:r w:rsidR="00430018" w:rsidRPr="00430018">
        <w:rPr>
          <w:rFonts w:asciiTheme="minorHAnsi" w:hAnsiTheme="minorHAnsi" w:cstheme="minorHAnsi"/>
        </w:rPr>
        <w:t xml:space="preserve">. Dz. U. z 2021 r. poz. 685 z </w:t>
      </w:r>
      <w:proofErr w:type="spellStart"/>
      <w:r w:rsidR="00430018" w:rsidRPr="00430018">
        <w:rPr>
          <w:rFonts w:asciiTheme="minorHAnsi" w:hAnsiTheme="minorHAnsi" w:cstheme="minorHAnsi"/>
        </w:rPr>
        <w:t>późn</w:t>
      </w:r>
      <w:proofErr w:type="spellEnd"/>
      <w:r w:rsidR="00430018" w:rsidRPr="00430018">
        <w:rPr>
          <w:rFonts w:asciiTheme="minorHAnsi" w:hAnsiTheme="minorHAnsi" w:cstheme="minorHAnsi"/>
        </w:rPr>
        <w:t>. zm.</w:t>
      </w:r>
      <w:r w:rsidRPr="00430018">
        <w:rPr>
          <w:rFonts w:asciiTheme="minorHAnsi" w:eastAsia="MS Mincho" w:hAnsiTheme="minorHAnsi" w:cstheme="minorHAnsi"/>
        </w:rPr>
        <w:t>).</w:t>
      </w:r>
    </w:p>
    <w:p w14:paraId="2E5EE25C" w14:textId="03CC5A03" w:rsidR="00CA6781" w:rsidRPr="00E22D16" w:rsidRDefault="00CA6781" w:rsidP="00E4248D">
      <w:pPr>
        <w:numPr>
          <w:ilvl w:val="0"/>
          <w:numId w:val="60"/>
        </w:numPr>
        <w:tabs>
          <w:tab w:val="left" w:pos="0"/>
          <w:tab w:val="left" w:pos="426"/>
        </w:tabs>
        <w:autoSpaceDN w:val="0"/>
        <w:ind w:left="357" w:hanging="357"/>
        <w:jc w:val="both"/>
        <w:rPr>
          <w:rFonts w:asciiTheme="minorHAnsi" w:eastAsia="MS Mincho" w:hAnsiTheme="minorHAnsi" w:cstheme="minorHAnsi"/>
          <w:color w:val="FF0000"/>
        </w:rPr>
      </w:pPr>
      <w:r w:rsidRPr="00CE5562">
        <w:rPr>
          <w:rFonts w:asciiTheme="minorHAnsi" w:eastAsia="MS Mincho" w:hAnsiTheme="minorHAnsi" w:cstheme="minorHAnsi"/>
        </w:rPr>
        <w:t xml:space="preserve">Jeżeli złożona zostanie oferta, której wybór prowadzić będzie do powstania u </w:t>
      </w:r>
      <w:r w:rsidR="00A62E2D">
        <w:rPr>
          <w:rFonts w:asciiTheme="minorHAnsi" w:eastAsia="MS Mincho" w:hAnsiTheme="minorHAnsi" w:cstheme="minorHAnsi"/>
        </w:rPr>
        <w:t>Wykonawcy</w:t>
      </w:r>
      <w:r w:rsidRPr="00CE5562">
        <w:rPr>
          <w:rFonts w:asciiTheme="minorHAnsi" w:eastAsia="MS Mincho" w:hAnsiTheme="minorHAnsi" w:cstheme="minorHAnsi"/>
        </w:rPr>
        <w:t xml:space="preserve">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w:t>
      </w:r>
      <w:r w:rsidR="00C06715">
        <w:rPr>
          <w:rFonts w:asciiTheme="minorHAnsi" w:eastAsia="MS Mincho" w:hAnsiTheme="minorHAnsi" w:cstheme="minorHAnsi"/>
        </w:rPr>
        <w:t xml:space="preserve">c ich wartość bez kwoty podatku, </w:t>
      </w:r>
      <w:r w:rsidR="00C06715" w:rsidRPr="00C06715">
        <w:rPr>
          <w:rFonts w:asciiTheme="minorHAnsi" w:eastAsia="MS Mincho" w:hAnsiTheme="minorHAnsi" w:cstheme="minorHAnsi"/>
        </w:rPr>
        <w:t>wskazania stawki podatku od towarów i usług, która zgodnie z wiedzą wykonawcy, będzie miała zastosowanie.</w:t>
      </w:r>
    </w:p>
    <w:p w14:paraId="091EC150" w14:textId="77777777" w:rsidR="00CA6781" w:rsidRPr="00275F39" w:rsidRDefault="00CA6781" w:rsidP="00E4248D">
      <w:pPr>
        <w:numPr>
          <w:ilvl w:val="0"/>
          <w:numId w:val="60"/>
        </w:numPr>
        <w:tabs>
          <w:tab w:val="left" w:pos="0"/>
        </w:tabs>
        <w:autoSpaceDN w:val="0"/>
        <w:ind w:left="357" w:hanging="357"/>
        <w:jc w:val="both"/>
        <w:rPr>
          <w:rFonts w:asciiTheme="minorHAnsi" w:eastAsia="Calibri" w:hAnsiTheme="minorHAnsi" w:cstheme="minorHAnsi"/>
          <w:bCs/>
        </w:rPr>
      </w:pPr>
      <w:r w:rsidRPr="00275F39">
        <w:rPr>
          <w:rFonts w:asciiTheme="minorHAnsi" w:eastAsia="Calibri" w:hAnsiTheme="minorHAnsi" w:cstheme="minorHAnsi"/>
          <w:bCs/>
        </w:rPr>
        <w:t>Podstawą do obliczenia ceny</w:t>
      </w:r>
      <w:r w:rsidR="00B67349" w:rsidRPr="00275F39">
        <w:rPr>
          <w:rFonts w:asciiTheme="minorHAnsi" w:eastAsia="Calibri" w:hAnsiTheme="minorHAnsi" w:cstheme="minorHAnsi"/>
          <w:bCs/>
        </w:rPr>
        <w:t xml:space="preserve"> oferty jest formularz ofertowy</w:t>
      </w:r>
      <w:r w:rsidRPr="00275F39">
        <w:rPr>
          <w:rFonts w:asciiTheme="minorHAnsi" w:eastAsia="Calibri" w:hAnsiTheme="minorHAnsi" w:cstheme="minorHAnsi"/>
          <w:bCs/>
        </w:rPr>
        <w:t>.</w:t>
      </w:r>
      <w:r w:rsidR="00E22D16" w:rsidRPr="00275F39">
        <w:rPr>
          <w:rFonts w:asciiTheme="minorHAnsi" w:eastAsia="Calibri" w:hAnsiTheme="minorHAnsi" w:cstheme="minorHAnsi"/>
          <w:bCs/>
        </w:rPr>
        <w:t xml:space="preserve"> Cena podana na formularzu ofertowym jest ceną ostateczną, niepodlegającą negocjacji i wyczerpująca wszelkie należności Wykonawcy wobec Zamawiającego związane z realizacja przedmiotu zamówienia.</w:t>
      </w:r>
    </w:p>
    <w:p w14:paraId="7BEABE06" w14:textId="135CF34A" w:rsidR="00E22D16" w:rsidRPr="00275F39" w:rsidRDefault="00E22D16" w:rsidP="00E4248D">
      <w:pPr>
        <w:numPr>
          <w:ilvl w:val="0"/>
          <w:numId w:val="60"/>
        </w:numPr>
        <w:tabs>
          <w:tab w:val="left" w:pos="0"/>
        </w:tabs>
        <w:autoSpaceDN w:val="0"/>
        <w:ind w:left="357" w:hanging="357"/>
        <w:jc w:val="both"/>
        <w:rPr>
          <w:rFonts w:asciiTheme="minorHAnsi" w:eastAsia="Calibri" w:hAnsiTheme="minorHAnsi" w:cstheme="minorHAnsi"/>
          <w:bCs/>
        </w:rPr>
      </w:pPr>
      <w:r w:rsidRPr="00275F39">
        <w:rPr>
          <w:rFonts w:asciiTheme="minorHAnsi" w:eastAsia="Calibri" w:hAnsiTheme="minorHAnsi" w:cstheme="minorHAnsi"/>
          <w:bCs/>
        </w:rPr>
        <w:t>Wyliczona cena oferty brutto będzie służyć do porównania złożonych ofert i do rozliczenia w trakcie realizacji zamówienia.</w:t>
      </w:r>
    </w:p>
    <w:p w14:paraId="7788F392" w14:textId="6D2C2E0E" w:rsidR="00CA6781" w:rsidRPr="00AC3B1A" w:rsidRDefault="00CA6781" w:rsidP="00AC3B1A">
      <w:pPr>
        <w:numPr>
          <w:ilvl w:val="0"/>
          <w:numId w:val="60"/>
        </w:numPr>
        <w:tabs>
          <w:tab w:val="left" w:pos="0"/>
        </w:tabs>
        <w:autoSpaceDN w:val="0"/>
        <w:ind w:left="357" w:hanging="357"/>
        <w:jc w:val="both"/>
        <w:rPr>
          <w:rFonts w:asciiTheme="minorHAnsi" w:eastAsia="Calibri" w:hAnsiTheme="minorHAnsi" w:cstheme="minorHAnsi"/>
          <w:bCs/>
          <w:color w:val="000000"/>
        </w:rPr>
      </w:pPr>
      <w:r w:rsidRPr="00AC3B1A">
        <w:rPr>
          <w:rFonts w:asciiTheme="minorHAnsi" w:eastAsia="Calibri" w:hAnsiTheme="minorHAnsi" w:cstheme="minorHAnsi"/>
        </w:rPr>
        <w:t>Cena oferty ma stanowić kwotę wynagrodzenia ryczałtowego, jaką Wykonawca chce uzyskać za wykonanie całego przedmiotu zamówienia, zgodnie z określeniem tego wynagrodzenia podanym w art. 632 Kodeksu cywilnego (t. j. Dz.U. z 2020 r. poz. 1740</w:t>
      </w:r>
      <w:r w:rsidR="004A61D3" w:rsidRPr="00AC3B1A">
        <w:rPr>
          <w:rFonts w:asciiTheme="minorHAnsi" w:eastAsia="Calibri" w:hAnsiTheme="minorHAnsi" w:cstheme="minorHAnsi"/>
        </w:rPr>
        <w:t xml:space="preserve"> z </w:t>
      </w:r>
      <w:proofErr w:type="spellStart"/>
      <w:r w:rsidR="004A61D3" w:rsidRPr="00AC3B1A">
        <w:rPr>
          <w:rFonts w:asciiTheme="minorHAnsi" w:eastAsia="Calibri" w:hAnsiTheme="minorHAnsi" w:cstheme="minorHAnsi"/>
        </w:rPr>
        <w:t>późn</w:t>
      </w:r>
      <w:proofErr w:type="spellEnd"/>
      <w:r w:rsidR="004A61D3" w:rsidRPr="00AC3B1A">
        <w:rPr>
          <w:rFonts w:asciiTheme="minorHAnsi" w:eastAsia="Calibri" w:hAnsiTheme="minorHAnsi" w:cstheme="minorHAnsi"/>
        </w:rPr>
        <w:t>. zm.</w:t>
      </w:r>
      <w:r w:rsidRPr="00AC3B1A">
        <w:rPr>
          <w:rFonts w:asciiTheme="minorHAnsi" w:eastAsia="Calibri" w:hAnsiTheme="minorHAnsi" w:cstheme="minorHAnsi"/>
        </w:rPr>
        <w:t>). Oznacza to, że Wykonawca przygotowując ofe</w:t>
      </w:r>
      <w:r w:rsidR="00E22D16" w:rsidRPr="00AC3B1A">
        <w:rPr>
          <w:rFonts w:asciiTheme="minorHAnsi" w:eastAsia="Calibri" w:hAnsiTheme="minorHAnsi" w:cstheme="minorHAnsi"/>
        </w:rPr>
        <w:t>rtę oprócz prac wynikających z S</w:t>
      </w:r>
      <w:r w:rsidRPr="00AC3B1A">
        <w:rPr>
          <w:rFonts w:asciiTheme="minorHAnsi" w:eastAsia="Calibri" w:hAnsiTheme="minorHAnsi" w:cstheme="minorHAnsi"/>
        </w:rPr>
        <w:t xml:space="preserve">WZ oraz projektu umowy, powinien przewidzieć inne okoliczności, które towarzyszą lub mogą towarzyszyć wykonaniu tego zamówienia. Tak wyliczoną cenę ryczałtową wraz z naliczonym podatkiem VAT Wykonawca obowiązany jest wpisać w formularzu oferty. </w:t>
      </w:r>
    </w:p>
    <w:p w14:paraId="5BF530EF" w14:textId="7420285D" w:rsidR="00CA6781" w:rsidRPr="00AC3B1A" w:rsidRDefault="00CA6781" w:rsidP="00AC3B1A">
      <w:pPr>
        <w:numPr>
          <w:ilvl w:val="0"/>
          <w:numId w:val="60"/>
        </w:numPr>
        <w:tabs>
          <w:tab w:val="left" w:pos="0"/>
        </w:tabs>
        <w:autoSpaceDN w:val="0"/>
        <w:ind w:left="357" w:hanging="357"/>
        <w:jc w:val="both"/>
        <w:rPr>
          <w:rFonts w:asciiTheme="minorHAnsi" w:eastAsia="Calibri" w:hAnsiTheme="minorHAnsi" w:cstheme="minorHAnsi"/>
          <w:bCs/>
          <w:color w:val="000000"/>
        </w:rPr>
      </w:pPr>
      <w:r w:rsidRPr="00AC3B1A">
        <w:rPr>
          <w:rFonts w:asciiTheme="minorHAnsi" w:hAnsiTheme="minorHAnsi" w:cstheme="minorHAnsi"/>
        </w:rPr>
        <w:t xml:space="preserve">Cena oferty powinna obejmować wszystkie elementy cenotwórcze realizacji zamówienia, wszystkie koszty i składniki związane z wykonaniem zamówienia, </w:t>
      </w:r>
      <w:r w:rsidRPr="00AC3B1A">
        <w:rPr>
          <w:rFonts w:asciiTheme="minorHAnsi" w:hAnsiTheme="minorHAnsi" w:cstheme="minorHAnsi"/>
          <w:b/>
          <w:bCs/>
          <w:u w:val="single"/>
        </w:rPr>
        <w:t>w tym uwzględniającymi konieczność realizowania wytycznych odpowiednich organów sanitarnych i państwowych związanych z przeciwdziałaniem COVID-19</w:t>
      </w:r>
      <w:r w:rsidRPr="00AC3B1A">
        <w:rPr>
          <w:rFonts w:asciiTheme="minorHAnsi" w:hAnsiTheme="minorHAnsi" w:cstheme="minorHAnsi"/>
        </w:rPr>
        <w:t xml:space="preserve"> oraz warunkami stawianymi przez Zamawiającego. W cenie należy ująć wszystkie nakłady konieczne do wykonania przedmiotu zamówienia.</w:t>
      </w:r>
    </w:p>
    <w:p w14:paraId="68631544" w14:textId="01B18C3E" w:rsidR="00CA6781" w:rsidRPr="00AC3B1A" w:rsidRDefault="00CA6781" w:rsidP="00AC3B1A">
      <w:pPr>
        <w:numPr>
          <w:ilvl w:val="0"/>
          <w:numId w:val="60"/>
        </w:numPr>
        <w:tabs>
          <w:tab w:val="left" w:pos="0"/>
        </w:tabs>
        <w:autoSpaceDN w:val="0"/>
        <w:ind w:left="357" w:hanging="357"/>
        <w:jc w:val="both"/>
        <w:rPr>
          <w:rFonts w:asciiTheme="minorHAnsi" w:eastAsia="Calibri" w:hAnsiTheme="minorHAnsi" w:cstheme="minorHAnsi"/>
          <w:bCs/>
          <w:color w:val="000000"/>
        </w:rPr>
      </w:pPr>
      <w:r w:rsidRPr="00AC3B1A">
        <w:rPr>
          <w:rFonts w:asciiTheme="minorHAnsi" w:eastAsia="Calibri" w:hAnsiTheme="minorHAnsi" w:cstheme="minorHAnsi"/>
        </w:rPr>
        <w:t>Cenę podaną w ofercie należy obliczyć uwzględniając zakres zamó</w:t>
      </w:r>
      <w:r w:rsidR="00C06715" w:rsidRPr="00AC3B1A">
        <w:rPr>
          <w:rFonts w:asciiTheme="minorHAnsi" w:eastAsia="Calibri" w:hAnsiTheme="minorHAnsi" w:cstheme="minorHAnsi"/>
        </w:rPr>
        <w:t>wienia określony w niniejszej  S</w:t>
      </w:r>
      <w:r w:rsidRPr="00AC3B1A">
        <w:rPr>
          <w:rFonts w:asciiTheme="minorHAnsi" w:eastAsia="Calibri" w:hAnsiTheme="minorHAnsi" w:cstheme="minorHAnsi"/>
        </w:rPr>
        <w:t xml:space="preserve">WZ.  </w:t>
      </w:r>
    </w:p>
    <w:p w14:paraId="3C33C6BE" w14:textId="77777777" w:rsidR="00CA6781" w:rsidRPr="00AC3B1A" w:rsidRDefault="00CA6781" w:rsidP="00AC3B1A">
      <w:pPr>
        <w:numPr>
          <w:ilvl w:val="0"/>
          <w:numId w:val="60"/>
        </w:numPr>
        <w:tabs>
          <w:tab w:val="left" w:pos="0"/>
        </w:tabs>
        <w:autoSpaceDN w:val="0"/>
        <w:ind w:left="357" w:hanging="357"/>
        <w:jc w:val="both"/>
        <w:rPr>
          <w:rFonts w:asciiTheme="minorHAnsi" w:eastAsia="Calibri" w:hAnsiTheme="minorHAnsi" w:cstheme="minorHAnsi"/>
          <w:bCs/>
          <w:color w:val="000000"/>
        </w:rPr>
      </w:pPr>
      <w:r w:rsidRPr="00AC3B1A">
        <w:rPr>
          <w:rFonts w:asciiTheme="minorHAnsi" w:hAnsiTheme="minorHAnsi" w:cstheme="minorHAnsi"/>
        </w:rPr>
        <w:t xml:space="preserve">Cena jednostkowa podana w ofercie obejmuje wszystkie koszty i składniki związane z wykonaniem zamówienia, </w:t>
      </w:r>
      <w:r w:rsidRPr="00AC3B1A">
        <w:rPr>
          <w:rFonts w:asciiTheme="minorHAnsi" w:hAnsiTheme="minorHAnsi" w:cstheme="minorHAnsi"/>
          <w:b/>
          <w:bCs/>
          <w:u w:val="single"/>
        </w:rPr>
        <w:t>w tym uwzględniającymi konieczność realizowania wytycznych odpowiednich organów sanitarnych i państwowych związanych z przeciwdziałaniem COVID-19</w:t>
      </w:r>
      <w:r w:rsidRPr="00AC3B1A">
        <w:rPr>
          <w:rFonts w:asciiTheme="minorHAnsi" w:hAnsiTheme="minorHAnsi" w:cstheme="minorHAnsi"/>
        </w:rPr>
        <w:t xml:space="preserve"> oraz warunkami stawianymi przez Zamawiającego. W cenie należy ująć wszystkie nakłady konieczne do wykonania przedmiotu zamówienia.</w:t>
      </w:r>
    </w:p>
    <w:p w14:paraId="295C3639"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lastRenderedPageBreak/>
        <w:t>Cena jednostkowa oferty uwzględnia wszystkie zobowiązania, musi być podana w PLN cyfrowo słownie, z wyodrębnieniem należnego podatku VAT (jeżeli występuje). Wyliczeń dla obliczenia ceny oferty należy dokonywać z zaokrągleniem do dwóch miejsc po przecinku, przy czym końcówki od 1 do 4 należy zaokrąglić w dół, a od 5 do 9 w górę.</w:t>
      </w:r>
    </w:p>
    <w:p w14:paraId="51990252"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t>Nie przewiduje się – z wyjątkiem zmian wynikających ze zmiany przepisów prawa i warunków określonych w u</w:t>
      </w:r>
      <w:r w:rsidR="00C06715">
        <w:rPr>
          <w:rFonts w:asciiTheme="minorHAnsi" w:eastAsia="MS Mincho" w:hAnsiTheme="minorHAnsi" w:cstheme="minorHAnsi"/>
        </w:rPr>
        <w:t>mowie zawartej według wzoru do S</w:t>
      </w:r>
      <w:r w:rsidRPr="00CE5562">
        <w:rPr>
          <w:rFonts w:asciiTheme="minorHAnsi" w:eastAsia="MS Mincho" w:hAnsiTheme="minorHAnsi" w:cstheme="minorHAnsi"/>
        </w:rPr>
        <w:t>WZ - możliwości wzrostu przedstawionych ofercie cen, jak również możliwości zmiany składników cenotwórczych podanych w ofercie. Wszystkie ceny określone przez Wykonawcę w złożonej ofercie zostaną ustalone na okres ważności umowy i nie będą podlegały zmianom (z wyjątkiem zmian wynikających ze zmiany przepisów prawa i warunków określonych w umowie).</w:t>
      </w:r>
    </w:p>
    <w:p w14:paraId="75FAE6EB"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t>Rozliczenia pomiędzy Wykonawcą a Zamawiającym będą dokonywane w złotych polskich (PLN).</w:t>
      </w:r>
    </w:p>
    <w:p w14:paraId="3579AB20"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t>W przypadku podmiotów zagranicznych składających ofertę w niniejszym postępowaniu Zamawiający  doliczy do ceny oferty podatek od towarów i usług, który miałby obowiązek wpłacić zgodnie  z obowiązującymi przepisami na terytorium RP.</w:t>
      </w:r>
    </w:p>
    <w:p w14:paraId="17A6B7E1"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t>Nie dopuszcza się możliwości udzielenia upustu od ceny oferty.</w:t>
      </w:r>
    </w:p>
    <w:p w14:paraId="71E8F0A0" w14:textId="77777777" w:rsidR="00CA6781" w:rsidRPr="00CE5562" w:rsidRDefault="00CA6781" w:rsidP="00E4248D">
      <w:pPr>
        <w:numPr>
          <w:ilvl w:val="0"/>
          <w:numId w:val="61"/>
        </w:numPr>
        <w:tabs>
          <w:tab w:val="left" w:pos="-1080"/>
          <w:tab w:val="left" w:pos="-654"/>
        </w:tabs>
        <w:autoSpaceDN w:val="0"/>
        <w:jc w:val="both"/>
        <w:rPr>
          <w:rFonts w:asciiTheme="minorHAnsi" w:eastAsia="MS Mincho" w:hAnsiTheme="minorHAnsi" w:cstheme="minorHAnsi"/>
        </w:rPr>
      </w:pPr>
      <w:r w:rsidRPr="00CE5562">
        <w:rPr>
          <w:rFonts w:asciiTheme="minorHAnsi" w:eastAsia="MS Mincho" w:hAnsiTheme="minorHAnsi" w:cstheme="minorHAnsi"/>
        </w:rPr>
        <w:t xml:space="preserve">Cena jednostkowa może być tylko jedna za oferowany przedmiot zamówienia, nie dopuszcza się wariantowości cen. </w:t>
      </w:r>
    </w:p>
    <w:p w14:paraId="10642BAE" w14:textId="77777777" w:rsidR="00CA6781" w:rsidRPr="00CE5562" w:rsidRDefault="00CA6781" w:rsidP="00E4248D">
      <w:pPr>
        <w:numPr>
          <w:ilvl w:val="0"/>
          <w:numId w:val="61"/>
        </w:numPr>
        <w:tabs>
          <w:tab w:val="left" w:pos="-1080"/>
          <w:tab w:val="left" w:pos="-654"/>
        </w:tabs>
        <w:autoSpaceDN w:val="0"/>
        <w:jc w:val="both"/>
        <w:rPr>
          <w:rFonts w:asciiTheme="minorHAnsi" w:hAnsiTheme="minorHAnsi" w:cstheme="minorHAnsi"/>
        </w:rPr>
      </w:pPr>
      <w:r w:rsidRPr="00CE5562">
        <w:rPr>
          <w:rFonts w:asciiTheme="minorHAnsi" w:eastAsia="MS Mincho" w:hAnsiTheme="minorHAnsi" w:cstheme="minorHAnsi"/>
        </w:rPr>
        <w:t xml:space="preserve">Cenę jednostkową za wykonanie przedmiotu zamówienia należy przedstawić w „Formularzu oferty" stanowiącym </w:t>
      </w:r>
      <w:r w:rsidRPr="00CE5562">
        <w:rPr>
          <w:rFonts w:asciiTheme="minorHAnsi" w:eastAsia="MS Mincho" w:hAnsiTheme="minorHAnsi" w:cstheme="minorHAnsi"/>
          <w:b/>
        </w:rPr>
        <w:t>załącznik nr</w:t>
      </w:r>
      <w:r w:rsidRPr="00CE5562">
        <w:rPr>
          <w:rFonts w:asciiTheme="minorHAnsi" w:eastAsia="MS Mincho" w:hAnsiTheme="minorHAnsi" w:cstheme="minorHAnsi"/>
        </w:rPr>
        <w:t xml:space="preserve"> </w:t>
      </w:r>
      <w:r w:rsidRPr="00CE5562">
        <w:rPr>
          <w:rFonts w:asciiTheme="minorHAnsi" w:eastAsia="MS Mincho" w:hAnsiTheme="minorHAnsi" w:cstheme="minorHAnsi"/>
          <w:b/>
        </w:rPr>
        <w:t xml:space="preserve">3 </w:t>
      </w:r>
      <w:r w:rsidR="00E22D16">
        <w:rPr>
          <w:rFonts w:asciiTheme="minorHAnsi" w:eastAsia="MS Mincho" w:hAnsiTheme="minorHAnsi" w:cstheme="minorHAnsi"/>
        </w:rPr>
        <w:t>do niniejszych S</w:t>
      </w:r>
      <w:r w:rsidRPr="00CE5562">
        <w:rPr>
          <w:rFonts w:asciiTheme="minorHAnsi" w:eastAsia="MS Mincho" w:hAnsiTheme="minorHAnsi" w:cstheme="minorHAnsi"/>
        </w:rPr>
        <w:t xml:space="preserve">WZ.  </w:t>
      </w:r>
    </w:p>
    <w:p w14:paraId="6DEC67EF" w14:textId="77777777" w:rsidR="00CA6781" w:rsidRDefault="00CA6781" w:rsidP="00E4248D">
      <w:pPr>
        <w:numPr>
          <w:ilvl w:val="0"/>
          <w:numId w:val="61"/>
        </w:numPr>
        <w:autoSpaceDN w:val="0"/>
        <w:jc w:val="both"/>
        <w:rPr>
          <w:rFonts w:asciiTheme="minorHAnsi" w:eastAsia="Calibri" w:hAnsiTheme="minorHAnsi" w:cstheme="minorHAnsi"/>
        </w:rPr>
      </w:pPr>
      <w:r w:rsidRPr="00CE5562">
        <w:rPr>
          <w:rFonts w:asciiTheme="minorHAnsi" w:eastAsia="Calibri" w:hAnsiTheme="minorHAnsi" w:cstheme="minorHAnsi"/>
        </w:rPr>
        <w:t>Zamawiający informuje, że nie przewiduje możliwości udzielenia Wykonawcy zaliczek na poczet wykonania zamówienia.</w:t>
      </w:r>
    </w:p>
    <w:p w14:paraId="215C1EBB" w14:textId="77777777" w:rsidR="00E22D16" w:rsidRPr="00275F39" w:rsidRDefault="00E22D16" w:rsidP="00E4248D">
      <w:pPr>
        <w:numPr>
          <w:ilvl w:val="0"/>
          <w:numId w:val="61"/>
        </w:numPr>
        <w:autoSpaceDN w:val="0"/>
        <w:jc w:val="both"/>
        <w:rPr>
          <w:rFonts w:asciiTheme="minorHAnsi" w:eastAsia="Calibri" w:hAnsiTheme="minorHAnsi" w:cstheme="minorHAnsi"/>
        </w:rPr>
      </w:pPr>
      <w:r w:rsidRPr="00275F39">
        <w:rPr>
          <w:rFonts w:asciiTheme="minorHAnsi" w:eastAsia="Calibri" w:hAnsiTheme="minorHAnsi" w:cstheme="minorHAnsi"/>
        </w:rPr>
        <w:t>Zamawiający nie przewiduje rozliczeń w walucie obcej.</w:t>
      </w:r>
    </w:p>
    <w:p w14:paraId="6613BCC7" w14:textId="77777777" w:rsidR="00CA6781" w:rsidRPr="00CE5562" w:rsidRDefault="00CA6781" w:rsidP="00CA6781">
      <w:pPr>
        <w:pStyle w:val="Standard"/>
        <w:tabs>
          <w:tab w:val="left" w:pos="426"/>
        </w:tabs>
        <w:jc w:val="both"/>
        <w:rPr>
          <w:rFonts w:asciiTheme="minorHAnsi" w:hAnsiTheme="minorHAnsi" w:cstheme="minorHAnsi"/>
        </w:rPr>
      </w:pPr>
    </w:p>
    <w:p w14:paraId="1E3E1E1F" w14:textId="77777777" w:rsidR="00CA6781" w:rsidRPr="00CE5562" w:rsidRDefault="00CA6781" w:rsidP="00CA6781">
      <w:pPr>
        <w:pStyle w:val="Standard"/>
        <w:shd w:val="clear" w:color="auto" w:fill="D6E3BC"/>
        <w:spacing w:before="240" w:after="60" w:line="360" w:lineRule="auto"/>
        <w:ind w:left="1531" w:hanging="1531"/>
        <w:jc w:val="both"/>
        <w:rPr>
          <w:rFonts w:asciiTheme="minorHAnsi" w:hAnsiTheme="minorHAnsi" w:cstheme="minorHAnsi"/>
          <w:b/>
        </w:rPr>
      </w:pPr>
      <w:r w:rsidRPr="00CE5562">
        <w:rPr>
          <w:rFonts w:asciiTheme="minorHAnsi" w:hAnsiTheme="minorHAnsi" w:cstheme="minorHAnsi"/>
          <w:b/>
        </w:rPr>
        <w:t xml:space="preserve">Rozdział 12. WYMAGANIA DOTYCZĄCE WADIUM I ZABEZPIECZENIA NALEŻYTEGO WYKONANIA UMOWY                                                                                                                                                                                                                                                                                                                                                                                                                                                                                                                                                                                                                                                                                                                                                                                                                                                                                                                                                                                                                                                                                                                                                                                                                                                                                                                                                                                                                                                                                                                                                                                                                                                                                                                                                                                                                                                                                                                                       </w:t>
      </w:r>
    </w:p>
    <w:p w14:paraId="50166074" w14:textId="77777777" w:rsidR="00CA6781" w:rsidRPr="00CE5562" w:rsidRDefault="00CA6781" w:rsidP="00CA6781">
      <w:pPr>
        <w:pStyle w:val="Standard"/>
        <w:spacing w:before="60" w:after="240" w:line="360" w:lineRule="auto"/>
        <w:ind w:left="567" w:hanging="567"/>
        <w:jc w:val="both"/>
        <w:rPr>
          <w:rFonts w:asciiTheme="minorHAnsi" w:hAnsiTheme="minorHAnsi" w:cstheme="minorHAnsi"/>
        </w:rPr>
      </w:pPr>
      <w:r w:rsidRPr="00CE5562">
        <w:rPr>
          <w:rFonts w:asciiTheme="minorHAnsi" w:hAnsiTheme="minorHAnsi" w:cstheme="minorHAnsi"/>
        </w:rPr>
        <w:t xml:space="preserve">Zamawiający </w:t>
      </w:r>
      <w:r w:rsidRPr="00275F39">
        <w:rPr>
          <w:rFonts w:asciiTheme="minorHAnsi" w:hAnsiTheme="minorHAnsi" w:cstheme="minorHAnsi"/>
        </w:rPr>
        <w:t xml:space="preserve">nie wymaga wniesienia </w:t>
      </w:r>
      <w:r w:rsidR="00A77A14" w:rsidRPr="00275F39">
        <w:rPr>
          <w:rFonts w:asciiTheme="minorHAnsi" w:hAnsiTheme="minorHAnsi" w:cstheme="minorHAnsi"/>
        </w:rPr>
        <w:t xml:space="preserve">wadium i </w:t>
      </w:r>
      <w:r w:rsidRPr="00CE5562">
        <w:rPr>
          <w:rFonts w:asciiTheme="minorHAnsi" w:hAnsiTheme="minorHAnsi" w:cstheme="minorHAnsi"/>
        </w:rPr>
        <w:t>zabezpieczenia należytego wykonania umowy.</w:t>
      </w:r>
    </w:p>
    <w:p w14:paraId="057F3024"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13. TERMIN ZWIĄZANIA OFERTĄ</w:t>
      </w:r>
    </w:p>
    <w:p w14:paraId="7B667B10" w14:textId="239FADFF" w:rsidR="00A77A14" w:rsidRDefault="00CA6781" w:rsidP="00CA6781">
      <w:pPr>
        <w:pStyle w:val="Standard"/>
        <w:jc w:val="both"/>
        <w:rPr>
          <w:rFonts w:asciiTheme="minorHAnsi" w:hAnsiTheme="minorHAnsi" w:cstheme="minorHAnsi"/>
        </w:rPr>
      </w:pPr>
      <w:r w:rsidRPr="00CE5562">
        <w:rPr>
          <w:rFonts w:asciiTheme="minorHAnsi" w:hAnsiTheme="minorHAnsi" w:cstheme="minorHAnsi"/>
        </w:rPr>
        <w:t>Termin związania ofertą wynosi 30 dni</w:t>
      </w:r>
      <w:r w:rsidR="00A77A14">
        <w:rPr>
          <w:rFonts w:asciiTheme="minorHAnsi" w:hAnsiTheme="minorHAnsi" w:cstheme="minorHAnsi"/>
        </w:rPr>
        <w:t xml:space="preserve"> </w:t>
      </w:r>
      <w:r w:rsidR="00A77A14" w:rsidRPr="00A62E2D">
        <w:rPr>
          <w:rFonts w:asciiTheme="minorHAnsi" w:hAnsiTheme="minorHAnsi" w:cstheme="minorHAnsi"/>
        </w:rPr>
        <w:t xml:space="preserve">tj. </w:t>
      </w:r>
      <w:r w:rsidR="00A62E2D" w:rsidRPr="00A62E2D">
        <w:rPr>
          <w:rFonts w:asciiTheme="minorHAnsi" w:hAnsiTheme="minorHAnsi" w:cstheme="minorHAnsi"/>
        </w:rPr>
        <w:t>do 23.09.</w:t>
      </w:r>
      <w:r w:rsidR="00A77A14" w:rsidRPr="00A62E2D">
        <w:rPr>
          <w:rFonts w:asciiTheme="minorHAnsi" w:hAnsiTheme="minorHAnsi" w:cstheme="minorHAnsi"/>
        </w:rPr>
        <w:t>2021 r.</w:t>
      </w:r>
      <w:r w:rsidRPr="00A62E2D">
        <w:rPr>
          <w:rFonts w:asciiTheme="minorHAnsi" w:hAnsiTheme="minorHAnsi" w:cstheme="minorHAnsi"/>
        </w:rPr>
        <w:t xml:space="preserve"> Bieg</w:t>
      </w:r>
      <w:r w:rsidRPr="00CE5562">
        <w:rPr>
          <w:rFonts w:asciiTheme="minorHAnsi" w:hAnsiTheme="minorHAnsi" w:cstheme="minorHAnsi"/>
        </w:rPr>
        <w:t xml:space="preserve"> terminu związania ofertą rozpoczyna się wraz z upływem terminu składania ofert. </w:t>
      </w:r>
    </w:p>
    <w:p w14:paraId="64C63DB6" w14:textId="43F8B01B" w:rsidR="00CA6781" w:rsidRPr="00A77A14" w:rsidRDefault="00A77A14" w:rsidP="00CA6781">
      <w:pPr>
        <w:pStyle w:val="Standard"/>
        <w:jc w:val="both"/>
        <w:rPr>
          <w:rFonts w:asciiTheme="minorHAnsi" w:hAnsiTheme="minorHAnsi" w:cstheme="minorHAnsi"/>
          <w:strike/>
        </w:rPr>
      </w:pPr>
      <w:r w:rsidRPr="00275F39">
        <w:rPr>
          <w:rFonts w:asciiTheme="minorHAnsi" w:hAnsiTheme="minorHAnsi" w:cstheme="minorHAnsi"/>
        </w:rPr>
        <w:t>W przypadku, gdy wybór najkorzystniejszej oferty nie nastąpi przed upływem terminu związania ofertą wskazanego w pkt 1, Zamawiający przed upływem terminu związania ofertą zwraca się jednokrotnie do Wykonawców o wyrażenie zgody na przedłożenie tego terminu o wskazywany przez niego okres, nie dłuższy niż 30 dni. Przedłużenie terminu związania ofertą wymaga zło</w:t>
      </w:r>
      <w:r w:rsidR="00A57009">
        <w:rPr>
          <w:rFonts w:asciiTheme="minorHAnsi" w:hAnsiTheme="minorHAnsi" w:cstheme="minorHAnsi"/>
        </w:rPr>
        <w:t xml:space="preserve">żenia przez Wykonawcę </w:t>
      </w:r>
      <w:r w:rsidRPr="00275F39">
        <w:rPr>
          <w:rFonts w:asciiTheme="minorHAnsi" w:hAnsiTheme="minorHAnsi" w:cstheme="minorHAnsi"/>
        </w:rPr>
        <w:t xml:space="preserve">oświadczenia o wyrażeniu zgody na przedłużenie terminu związania ofertą. </w:t>
      </w:r>
    </w:p>
    <w:p w14:paraId="243A510D" w14:textId="4D33A974"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 xml:space="preserve">Rozdział 14. WYJAŚNIENIA TREŚCI </w:t>
      </w:r>
      <w:r w:rsidR="005A1F33" w:rsidRPr="00275F39">
        <w:rPr>
          <w:rFonts w:asciiTheme="minorHAnsi" w:hAnsiTheme="minorHAnsi" w:cstheme="minorHAnsi"/>
          <w:b/>
        </w:rPr>
        <w:t>SWZ</w:t>
      </w:r>
      <w:r w:rsidRPr="00275F39">
        <w:rPr>
          <w:rFonts w:asciiTheme="minorHAnsi" w:hAnsiTheme="minorHAnsi" w:cstheme="minorHAnsi"/>
          <w:b/>
        </w:rPr>
        <w:t xml:space="preserve"> </w:t>
      </w:r>
    </w:p>
    <w:p w14:paraId="6C4422B5" w14:textId="77777777" w:rsidR="00CA6781" w:rsidRPr="00275F39" w:rsidRDefault="00CA6781" w:rsidP="00D24581">
      <w:pPr>
        <w:pStyle w:val="Akapitzlist"/>
        <w:widowControl w:val="0"/>
        <w:numPr>
          <w:ilvl w:val="1"/>
          <w:numId w:val="5"/>
        </w:numPr>
        <w:tabs>
          <w:tab w:val="left" w:pos="1134"/>
        </w:tabs>
        <w:suppressAutoHyphens/>
        <w:autoSpaceDN w:val="0"/>
        <w:spacing w:after="0"/>
        <w:ind w:left="567" w:hanging="567"/>
        <w:contextualSpacing w:val="0"/>
        <w:jc w:val="both"/>
        <w:textAlignment w:val="baseline"/>
        <w:rPr>
          <w:rFonts w:asciiTheme="minorHAnsi" w:hAnsiTheme="minorHAnsi" w:cstheme="minorHAnsi"/>
          <w:sz w:val="24"/>
          <w:szCs w:val="24"/>
        </w:rPr>
      </w:pPr>
      <w:r w:rsidRPr="00CE5562">
        <w:rPr>
          <w:rFonts w:asciiTheme="minorHAnsi" w:hAnsiTheme="minorHAnsi" w:cstheme="minorHAnsi"/>
          <w:color w:val="000000"/>
          <w:sz w:val="24"/>
          <w:szCs w:val="24"/>
        </w:rPr>
        <w:t xml:space="preserve">Nie udziela się informacji ustnych i telefonicznych, wyjaśnień czy odpowiedzi na kierowane do Zamawiającego zapytania w sprawach wymagających </w:t>
      </w:r>
      <w:r w:rsidRPr="00275F39">
        <w:rPr>
          <w:rFonts w:asciiTheme="minorHAnsi" w:hAnsiTheme="minorHAnsi" w:cstheme="minorHAnsi"/>
          <w:sz w:val="24"/>
          <w:szCs w:val="24"/>
        </w:rPr>
        <w:t>zachowania pisemności postępowania.</w:t>
      </w:r>
    </w:p>
    <w:p w14:paraId="0CF4626F" w14:textId="583361B7" w:rsidR="00CA6781" w:rsidRPr="00275F39" w:rsidRDefault="00CA6781" w:rsidP="00D24581">
      <w:pPr>
        <w:pStyle w:val="Akapitzlist"/>
        <w:widowControl w:val="0"/>
        <w:numPr>
          <w:ilvl w:val="1"/>
          <w:numId w:val="5"/>
        </w:numPr>
        <w:tabs>
          <w:tab w:val="left" w:pos="1134"/>
        </w:tabs>
        <w:suppressAutoHyphens/>
        <w:autoSpaceDN w:val="0"/>
        <w:spacing w:after="0"/>
        <w:ind w:left="567" w:hanging="567"/>
        <w:contextualSpacing w:val="0"/>
        <w:jc w:val="both"/>
        <w:textAlignment w:val="baseline"/>
        <w:rPr>
          <w:rFonts w:asciiTheme="minorHAnsi" w:hAnsiTheme="minorHAnsi" w:cstheme="minorHAnsi"/>
          <w:sz w:val="24"/>
          <w:szCs w:val="24"/>
        </w:rPr>
      </w:pPr>
      <w:r w:rsidRPr="00275F39">
        <w:rPr>
          <w:rFonts w:asciiTheme="minorHAnsi" w:hAnsiTheme="minorHAnsi" w:cstheme="minorHAnsi"/>
          <w:sz w:val="24"/>
          <w:szCs w:val="24"/>
        </w:rPr>
        <w:t xml:space="preserve">Wykonawca może zwrócić się do Zamawiającego o </w:t>
      </w:r>
      <w:r w:rsidRPr="00275F39">
        <w:rPr>
          <w:rFonts w:asciiTheme="minorHAnsi" w:hAnsiTheme="minorHAnsi" w:cstheme="minorHAnsi"/>
          <w:sz w:val="24"/>
          <w:szCs w:val="24"/>
        </w:rPr>
        <w:lastRenderedPageBreak/>
        <w:t xml:space="preserve">wyjaśnienie </w:t>
      </w:r>
      <w:r w:rsidR="005A1F33" w:rsidRPr="00275F39">
        <w:rPr>
          <w:rFonts w:asciiTheme="minorHAnsi" w:hAnsiTheme="minorHAnsi" w:cstheme="minorHAnsi"/>
          <w:sz w:val="24"/>
          <w:szCs w:val="24"/>
        </w:rPr>
        <w:t xml:space="preserve">treści </w:t>
      </w:r>
      <w:r w:rsidRPr="00275F39">
        <w:rPr>
          <w:rFonts w:asciiTheme="minorHAnsi" w:hAnsiTheme="minorHAnsi" w:cstheme="minorHAnsi"/>
          <w:sz w:val="24"/>
          <w:szCs w:val="24"/>
        </w:rPr>
        <w:t xml:space="preserve">SWZ. Zamawiający niezwłocznie udzieli wyjaśnień Wykonawcy, jednak nie później niż na 2 dni przed upływem terminu składania </w:t>
      </w:r>
      <w:r w:rsidR="005A1F33" w:rsidRPr="00275F39">
        <w:rPr>
          <w:rFonts w:asciiTheme="minorHAnsi" w:hAnsiTheme="minorHAnsi" w:cstheme="minorHAnsi"/>
          <w:sz w:val="24"/>
          <w:szCs w:val="24"/>
        </w:rPr>
        <w:t xml:space="preserve">odpowiednio </w:t>
      </w:r>
      <w:r w:rsidRPr="00275F39">
        <w:rPr>
          <w:rFonts w:asciiTheme="minorHAnsi" w:hAnsiTheme="minorHAnsi" w:cstheme="minorHAnsi"/>
          <w:sz w:val="24"/>
          <w:szCs w:val="24"/>
        </w:rPr>
        <w:t xml:space="preserve">ofert, pod warunkiem, że wniosek o wyjaśnienie treści SWZ wpłynął do Zamawiającego nie później, niż </w:t>
      </w:r>
      <w:r w:rsidR="005A1F33" w:rsidRPr="00275F39">
        <w:rPr>
          <w:rFonts w:asciiTheme="minorHAnsi" w:hAnsiTheme="minorHAnsi" w:cstheme="minorHAnsi"/>
          <w:sz w:val="24"/>
          <w:szCs w:val="24"/>
        </w:rPr>
        <w:t>na 4 dni przed upływem terminu składania odpowiednio ofert</w:t>
      </w:r>
      <w:r w:rsidRPr="00275F39">
        <w:rPr>
          <w:rFonts w:asciiTheme="minorHAnsi" w:hAnsiTheme="minorHAnsi" w:cstheme="minorHAnsi"/>
          <w:sz w:val="24"/>
          <w:szCs w:val="24"/>
        </w:rPr>
        <w:t>.</w:t>
      </w:r>
    </w:p>
    <w:p w14:paraId="1670E65D" w14:textId="7168C9DC" w:rsidR="005A1F33" w:rsidRPr="00275F39" w:rsidRDefault="005A1F33" w:rsidP="00D24581">
      <w:pPr>
        <w:pStyle w:val="Akapitzlist"/>
        <w:widowControl w:val="0"/>
        <w:numPr>
          <w:ilvl w:val="1"/>
          <w:numId w:val="5"/>
        </w:numPr>
        <w:tabs>
          <w:tab w:val="left" w:pos="1134"/>
        </w:tabs>
        <w:suppressAutoHyphens/>
        <w:autoSpaceDN w:val="0"/>
        <w:spacing w:after="0"/>
        <w:ind w:left="567" w:hanging="567"/>
        <w:contextualSpacing w:val="0"/>
        <w:jc w:val="both"/>
        <w:textAlignment w:val="baseline"/>
        <w:rPr>
          <w:rFonts w:asciiTheme="minorHAnsi" w:hAnsiTheme="minorHAnsi" w:cstheme="minorHAnsi"/>
          <w:sz w:val="24"/>
          <w:szCs w:val="24"/>
        </w:rPr>
      </w:pPr>
      <w:r w:rsidRPr="00275F39">
        <w:rPr>
          <w:rFonts w:asciiTheme="minorHAnsi" w:hAnsiTheme="minorHAnsi" w:cstheme="minorHAnsi"/>
          <w:sz w:val="24"/>
          <w:szCs w:val="24"/>
        </w:rPr>
        <w:t xml:space="preserve">Jeżeli Zamawiający nie udzieli wyjaśnień w terminie, o którym mowa w </w:t>
      </w:r>
      <w:r w:rsidR="00AC3B1A" w:rsidRPr="00275F39">
        <w:rPr>
          <w:rFonts w:asciiTheme="minorHAnsi" w:hAnsiTheme="minorHAnsi" w:cstheme="minorHAnsi"/>
          <w:sz w:val="24"/>
          <w:szCs w:val="24"/>
        </w:rPr>
        <w:t xml:space="preserve">pkt </w:t>
      </w:r>
      <w:r w:rsidRPr="00275F39">
        <w:rPr>
          <w:rFonts w:asciiTheme="minorHAnsi" w:hAnsiTheme="minorHAnsi" w:cstheme="minorHAnsi"/>
          <w:sz w:val="24"/>
          <w:szCs w:val="24"/>
        </w:rPr>
        <w:t xml:space="preserve">2 niniejszego rozdziału przedłuża termin składania ofert o czas niezbędny do zapoznania się wszystkich zainteresowanych Wykonawców z wyjaśnieniami niezbędnymi do należytego przygotowania i złożenia ofert. W przypadku, gdy wniosek o wyjaśnienie treści SWZ nie </w:t>
      </w:r>
      <w:r w:rsidR="005A026B" w:rsidRPr="00275F39">
        <w:rPr>
          <w:rFonts w:asciiTheme="minorHAnsi" w:hAnsiTheme="minorHAnsi" w:cstheme="minorHAnsi"/>
          <w:sz w:val="24"/>
          <w:szCs w:val="24"/>
        </w:rPr>
        <w:t>wpłynął w</w:t>
      </w:r>
      <w:r w:rsidRPr="00275F39">
        <w:rPr>
          <w:rFonts w:asciiTheme="minorHAnsi" w:hAnsiTheme="minorHAnsi" w:cstheme="minorHAnsi"/>
          <w:sz w:val="24"/>
          <w:szCs w:val="24"/>
        </w:rPr>
        <w:t xml:space="preserve"> terminie, o którym mowa w pkt 2 niniejszego rozdziału, Zamawiający nie ma obowiązku udzielania wyjaśnień SWZ oraz obowiązku przedłużenia terminu.</w:t>
      </w:r>
    </w:p>
    <w:p w14:paraId="04422D72" w14:textId="77777777" w:rsidR="005A1F33" w:rsidRPr="00275F39" w:rsidRDefault="005A1F33" w:rsidP="00D24581">
      <w:pPr>
        <w:pStyle w:val="Akapitzlist"/>
        <w:widowControl w:val="0"/>
        <w:numPr>
          <w:ilvl w:val="1"/>
          <w:numId w:val="5"/>
        </w:numPr>
        <w:tabs>
          <w:tab w:val="left" w:pos="1134"/>
        </w:tabs>
        <w:suppressAutoHyphens/>
        <w:autoSpaceDN w:val="0"/>
        <w:spacing w:after="0"/>
        <w:ind w:left="567" w:hanging="567"/>
        <w:contextualSpacing w:val="0"/>
        <w:jc w:val="both"/>
        <w:textAlignment w:val="baseline"/>
        <w:rPr>
          <w:rFonts w:asciiTheme="minorHAnsi" w:hAnsiTheme="minorHAnsi" w:cstheme="minorHAnsi"/>
          <w:sz w:val="24"/>
          <w:szCs w:val="24"/>
        </w:rPr>
      </w:pPr>
      <w:r w:rsidRPr="00275F39">
        <w:rPr>
          <w:rFonts w:asciiTheme="minorHAnsi" w:hAnsiTheme="minorHAnsi" w:cstheme="minorHAnsi"/>
          <w:sz w:val="24"/>
          <w:szCs w:val="24"/>
        </w:rPr>
        <w:t>Przedłużenie terminu składania ofert, o których mowa w pkt 3 nie wpływa na bieg terminu składania wniosku o wyjaśnienie treści SWZ.</w:t>
      </w:r>
    </w:p>
    <w:p w14:paraId="79D60F9B" w14:textId="77777777" w:rsidR="00CA6781" w:rsidRPr="00CE5562" w:rsidRDefault="00CA6781" w:rsidP="00CA6781">
      <w:pPr>
        <w:pStyle w:val="Standard"/>
        <w:spacing w:line="276" w:lineRule="auto"/>
        <w:jc w:val="both"/>
        <w:rPr>
          <w:rFonts w:asciiTheme="minorHAnsi" w:hAnsiTheme="minorHAnsi" w:cstheme="minorHAnsi"/>
          <w:color w:val="000000"/>
        </w:rPr>
      </w:pPr>
    </w:p>
    <w:p w14:paraId="2421990F"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15. UDZIELENIE ZAMÓWIENIA</w:t>
      </w:r>
    </w:p>
    <w:p w14:paraId="37F98FB8" w14:textId="77777777" w:rsidR="00CA6781" w:rsidRPr="00A77A14" w:rsidRDefault="00CA6781"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CE5562">
        <w:rPr>
          <w:rFonts w:asciiTheme="minorHAnsi" w:hAnsiTheme="minorHAnsi" w:cstheme="minorHAnsi"/>
        </w:rPr>
        <w:t xml:space="preserve">Zamawiający zamieści na stronie mops.rumia.pl, bip.rumia.pl oraz na </w:t>
      </w:r>
      <w:proofErr w:type="spellStart"/>
      <w:r w:rsidRPr="00CE5562">
        <w:rPr>
          <w:rFonts w:asciiTheme="minorHAnsi" w:hAnsiTheme="minorHAnsi" w:cstheme="minorHAnsi"/>
        </w:rPr>
        <w:t>miniportalu</w:t>
      </w:r>
      <w:proofErr w:type="spellEnd"/>
      <w:r w:rsidRPr="00CE5562">
        <w:rPr>
          <w:rFonts w:asciiTheme="minorHAnsi" w:hAnsiTheme="minorHAnsi" w:cstheme="minorHAnsi"/>
        </w:rPr>
        <w:t xml:space="preserve"> Zamówień publicznych  informację o udzieleniu zamówienia publicznego, podając n</w:t>
      </w:r>
      <w:r w:rsidRPr="00CE5562">
        <w:rPr>
          <w:rFonts w:asciiTheme="minorHAnsi" w:hAnsiTheme="minorHAnsi" w:cstheme="minorHAnsi"/>
          <w:color w:val="2D2D2D"/>
        </w:rPr>
        <w:t>azwę albo imię/imiona i nazwisko/nazwiska podmiotu, z którym zawarł umowę w sprawie zamówienia.</w:t>
      </w:r>
    </w:p>
    <w:p w14:paraId="7C0B5351" w14:textId="77777777" w:rsidR="00CA6781" w:rsidRPr="00275F39" w:rsidRDefault="00CA6781"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A77A14">
        <w:rPr>
          <w:rFonts w:asciiTheme="minorHAnsi" w:hAnsiTheme="minorHAnsi" w:cstheme="minorHAnsi"/>
        </w:rPr>
        <w:t xml:space="preserve">W razie nieudzielenia zamówienia (unieważnienia postępowania) Zamawiający zamieści na stronie mops.rumia.pl, bip.rumia.pl oraz na </w:t>
      </w:r>
      <w:proofErr w:type="spellStart"/>
      <w:r w:rsidRPr="00A77A14">
        <w:rPr>
          <w:rFonts w:asciiTheme="minorHAnsi" w:hAnsiTheme="minorHAnsi" w:cstheme="minorHAnsi"/>
        </w:rPr>
        <w:t>miniportalu</w:t>
      </w:r>
      <w:proofErr w:type="spellEnd"/>
      <w:r w:rsidRPr="00A77A14">
        <w:rPr>
          <w:rFonts w:asciiTheme="minorHAnsi" w:hAnsiTheme="minorHAnsi" w:cstheme="minorHAnsi"/>
        </w:rPr>
        <w:t xml:space="preserve"> Zamówień </w:t>
      </w:r>
      <w:r w:rsidRPr="00275F39">
        <w:rPr>
          <w:rFonts w:asciiTheme="minorHAnsi" w:hAnsiTheme="minorHAnsi" w:cstheme="minorHAnsi"/>
        </w:rPr>
        <w:t>publicznych informację o nieudzieleniu zamówienia (unieważnieniu postępowania).</w:t>
      </w:r>
    </w:p>
    <w:p w14:paraId="59884395" w14:textId="77777777" w:rsidR="00CA6781" w:rsidRPr="00275F39" w:rsidRDefault="00CA6781"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275F39">
        <w:rPr>
          <w:rFonts w:asciiTheme="minorHAnsi" w:hAnsiTheme="minorHAnsi" w:cstheme="minorHAnsi"/>
        </w:rPr>
        <w:t xml:space="preserve">Z Wykonawcą, który przedstawi najkorzystniejszą ofertę Zamawiający zawrze umowę w sprawie zamówienia publicznego, której projekt stanowi </w:t>
      </w:r>
      <w:r w:rsidRPr="00275F39">
        <w:rPr>
          <w:rFonts w:asciiTheme="minorHAnsi" w:hAnsiTheme="minorHAnsi" w:cstheme="minorHAnsi"/>
          <w:b/>
        </w:rPr>
        <w:t>załącznik nr 6</w:t>
      </w:r>
      <w:r w:rsidRPr="00275F39">
        <w:rPr>
          <w:rFonts w:asciiTheme="minorHAnsi" w:hAnsiTheme="minorHAnsi" w:cstheme="minorHAnsi"/>
        </w:rPr>
        <w:t xml:space="preserve"> do SWZ </w:t>
      </w:r>
      <w:r w:rsidR="00A77A14" w:rsidRPr="00275F39">
        <w:rPr>
          <w:rFonts w:asciiTheme="minorHAnsi" w:hAnsiTheme="minorHAnsi" w:cstheme="minorHAnsi"/>
        </w:rPr>
        <w:t>w terminie nie krótszym niż 5 dni od dnia przesłania zawiadomienia o wyborze najkorzystniejszej oferty.</w:t>
      </w:r>
      <w:r w:rsidR="00D34223" w:rsidRPr="00275F39">
        <w:rPr>
          <w:rFonts w:asciiTheme="minorHAnsi" w:hAnsiTheme="minorHAnsi" w:cstheme="minorHAnsi"/>
        </w:rPr>
        <w:t xml:space="preserve"> Wykonawca będzie zobowiązany do podpisania umowy w miejscu i terminie wskazanym przez Zamawiającego.</w:t>
      </w:r>
    </w:p>
    <w:p w14:paraId="5B95A064" w14:textId="77777777" w:rsidR="00D34223" w:rsidRPr="00275F39" w:rsidRDefault="00D34223"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275F39">
        <w:rPr>
          <w:rFonts w:asciiTheme="minorHAnsi" w:hAnsiTheme="minorHAnsi" w:cstheme="minorHAnsi"/>
        </w:rPr>
        <w:t>Zamawiający zwiera umowę w sprawie zamówienia publicznego przed upływem terminu, o którym mowa w pkt 3 niniejszego rozdziału, jeżeli w postępowaniu o udzielenie zamówienia prowadzonym w trybie podstawowym złożono tylko jedną ofertę.</w:t>
      </w:r>
    </w:p>
    <w:p w14:paraId="1637006F" w14:textId="77777777" w:rsidR="00CA6781" w:rsidRPr="00A77A14" w:rsidRDefault="00CA6781"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A77A14">
        <w:rPr>
          <w:rFonts w:asciiTheme="minorHAnsi" w:hAnsiTheme="minorHAnsi" w:cstheme="minorHAnsi"/>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57186F93" w14:textId="77777777" w:rsidR="00CA6781" w:rsidRPr="00A77A14" w:rsidRDefault="00CA6781" w:rsidP="00E4248D">
      <w:pPr>
        <w:pStyle w:val="NormalnyWeb"/>
        <w:numPr>
          <w:ilvl w:val="0"/>
          <w:numId w:val="62"/>
        </w:numPr>
        <w:tabs>
          <w:tab w:val="left" w:pos="426"/>
        </w:tabs>
        <w:spacing w:line="276" w:lineRule="auto"/>
        <w:ind w:left="360" w:hanging="360"/>
        <w:jc w:val="both"/>
        <w:rPr>
          <w:rFonts w:asciiTheme="minorHAnsi" w:hAnsiTheme="minorHAnsi" w:cstheme="minorHAnsi"/>
        </w:rPr>
      </w:pPr>
      <w:r w:rsidRPr="00A77A14">
        <w:rPr>
          <w:rFonts w:asciiTheme="minorHAnsi" w:hAnsiTheme="minorHAnsi" w:cstheme="minorHAnsi"/>
          <w:bCs/>
        </w:rPr>
        <w:t xml:space="preserve">Przed zawarciem umowy Wykonawca przedłoży, w oryginale lub kopii za zgodność z oryginałem </w:t>
      </w:r>
      <w:r w:rsidRPr="00A77A14">
        <w:rPr>
          <w:rFonts w:asciiTheme="minorHAnsi" w:hAnsiTheme="minorHAnsi" w:cstheme="minorHAnsi"/>
          <w:b/>
          <w:bCs/>
        </w:rPr>
        <w:t>na wezwanie</w:t>
      </w:r>
      <w:r w:rsidRPr="00A77A14">
        <w:rPr>
          <w:rFonts w:asciiTheme="minorHAnsi" w:hAnsiTheme="minorHAnsi" w:cstheme="minorHAnsi"/>
          <w:bCs/>
        </w:rPr>
        <w:t xml:space="preserve"> Zamawiającego:</w:t>
      </w:r>
    </w:p>
    <w:p w14:paraId="5F7D3EA8" w14:textId="5C14E36C" w:rsidR="00CA6781" w:rsidRPr="005A026B" w:rsidRDefault="00CA6781" w:rsidP="00E4248D">
      <w:pPr>
        <w:pStyle w:val="Akapitzlist"/>
        <w:widowControl w:val="0"/>
        <w:numPr>
          <w:ilvl w:val="0"/>
          <w:numId w:val="63"/>
        </w:numPr>
        <w:suppressAutoHyphens/>
        <w:autoSpaceDN w:val="0"/>
        <w:spacing w:after="0" w:line="240" w:lineRule="auto"/>
        <w:ind w:left="1134" w:hanging="414"/>
        <w:contextualSpacing w:val="0"/>
        <w:jc w:val="both"/>
        <w:textAlignment w:val="baseline"/>
        <w:rPr>
          <w:rFonts w:asciiTheme="minorHAnsi" w:hAnsiTheme="minorHAnsi" w:cstheme="minorHAnsi"/>
          <w:sz w:val="24"/>
          <w:szCs w:val="24"/>
        </w:rPr>
      </w:pPr>
      <w:r w:rsidRPr="00CE5562">
        <w:rPr>
          <w:rFonts w:asciiTheme="minorHAnsi" w:hAnsiTheme="minorHAnsi" w:cstheme="minorHAnsi"/>
          <w:bCs/>
          <w:sz w:val="24"/>
          <w:szCs w:val="24"/>
        </w:rPr>
        <w:t>dokumenty (uwierzytelnione kserokopie dyplomów, świadectw i zaświadczeń) potwierdzające spełnianie przez osoby bezpośrednio realizujące przedmiot zamówienia warunki określone w rozdziale 6 SWZ oraz w złożonej przez Wykonawcę ofercie,</w:t>
      </w:r>
    </w:p>
    <w:p w14:paraId="62D98E38" w14:textId="77777777" w:rsidR="00CA6781" w:rsidRPr="005A026B" w:rsidRDefault="00CA6781" w:rsidP="005A026B">
      <w:pPr>
        <w:pStyle w:val="Akapitzlist"/>
        <w:widowControl w:val="0"/>
        <w:numPr>
          <w:ilvl w:val="0"/>
          <w:numId w:val="63"/>
        </w:numPr>
        <w:suppressAutoHyphens/>
        <w:autoSpaceDN w:val="0"/>
        <w:spacing w:after="0" w:line="240" w:lineRule="auto"/>
        <w:ind w:left="1134" w:hanging="414"/>
        <w:contextualSpacing w:val="0"/>
        <w:jc w:val="both"/>
        <w:textAlignment w:val="baseline"/>
        <w:rPr>
          <w:rFonts w:asciiTheme="minorHAnsi" w:hAnsiTheme="minorHAnsi" w:cstheme="minorHAnsi"/>
          <w:sz w:val="24"/>
          <w:szCs w:val="24"/>
        </w:rPr>
      </w:pPr>
      <w:r w:rsidRPr="005A026B">
        <w:rPr>
          <w:rFonts w:asciiTheme="minorHAnsi" w:hAnsiTheme="minorHAnsi" w:cstheme="minorHAnsi"/>
          <w:bCs/>
          <w:color w:val="000000"/>
        </w:rPr>
        <w:t xml:space="preserve">w przypadku </w:t>
      </w:r>
      <w:r w:rsidRPr="005A026B">
        <w:rPr>
          <w:rFonts w:asciiTheme="minorHAnsi" w:hAnsiTheme="minorHAnsi" w:cstheme="minorHAnsi"/>
          <w:color w:val="000000"/>
        </w:rPr>
        <w:t xml:space="preserve">wyboru oferty złożonej przez Wykonawców wspólnie ubiegających się o udzielenie zamówienia </w:t>
      </w:r>
      <w:r w:rsidRPr="005A026B">
        <w:rPr>
          <w:rFonts w:asciiTheme="minorHAnsi" w:hAnsiTheme="minorHAnsi" w:cstheme="minorHAnsi"/>
        </w:rPr>
        <w:t>(</w:t>
      </w:r>
      <w:r w:rsidRPr="005A026B">
        <w:rPr>
          <w:rFonts w:asciiTheme="minorHAnsi" w:hAnsiTheme="minorHAnsi" w:cstheme="minorHAnsi"/>
          <w:bCs/>
        </w:rPr>
        <w:t xml:space="preserve">konsorcjum lub spółki cywilnej) - umowę regulującą współpracę Wykonawców </w:t>
      </w:r>
      <w:r w:rsidRPr="005A026B">
        <w:rPr>
          <w:rFonts w:asciiTheme="minorHAnsi" w:hAnsiTheme="minorHAnsi" w:cstheme="minorHAnsi"/>
          <w:bCs/>
        </w:rPr>
        <w:lastRenderedPageBreak/>
        <w:t xml:space="preserve">działających wspólnie (umowa konsorcjum lub umowa spółki cywilnej); </w:t>
      </w:r>
      <w:r w:rsidRPr="005A026B">
        <w:rPr>
          <w:rFonts w:asciiTheme="minorHAnsi" w:hAnsiTheme="minorHAnsi" w:cstheme="minorHAnsi"/>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F31D65B" w14:textId="77777777" w:rsidR="00CA6781" w:rsidRDefault="00CA6781" w:rsidP="00E4248D">
      <w:pPr>
        <w:pStyle w:val="Akapitzlist"/>
        <w:widowControl w:val="0"/>
        <w:numPr>
          <w:ilvl w:val="0"/>
          <w:numId w:val="64"/>
        </w:numPr>
        <w:tabs>
          <w:tab w:val="left" w:pos="1418"/>
          <w:tab w:val="left" w:pos="9921"/>
        </w:tabs>
        <w:suppressAutoHyphens/>
        <w:autoSpaceDN w:val="0"/>
        <w:spacing w:after="0" w:line="240" w:lineRule="auto"/>
        <w:ind w:left="360" w:hanging="270"/>
        <w:contextualSpacing w:val="0"/>
        <w:jc w:val="both"/>
        <w:textAlignment w:val="baseline"/>
        <w:rPr>
          <w:rFonts w:asciiTheme="minorHAnsi" w:hAnsiTheme="minorHAnsi" w:cstheme="minorHAnsi"/>
          <w:color w:val="000000"/>
          <w:sz w:val="24"/>
          <w:szCs w:val="24"/>
        </w:rPr>
      </w:pPr>
      <w:r w:rsidRPr="00CE5562">
        <w:rPr>
          <w:rFonts w:asciiTheme="minorHAnsi" w:hAnsiTheme="minorHAnsi" w:cstheme="minorHAnsi"/>
          <w:color w:val="000000"/>
          <w:sz w:val="24"/>
          <w:szCs w:val="24"/>
        </w:rPr>
        <w:t>Przed dniem zawarcia umowy Wykonawca dostarczy Zamawiającemu Pełnomocnictwo, zgodnie z zapisami Rozdziału 6 SWZ.</w:t>
      </w:r>
    </w:p>
    <w:p w14:paraId="45F93CFF" w14:textId="77777777" w:rsidR="00FF0374" w:rsidRPr="00275F39" w:rsidRDefault="00FF0374" w:rsidP="00E4248D">
      <w:pPr>
        <w:pStyle w:val="Akapitzlist"/>
        <w:widowControl w:val="0"/>
        <w:numPr>
          <w:ilvl w:val="0"/>
          <w:numId w:val="64"/>
        </w:numPr>
        <w:tabs>
          <w:tab w:val="left" w:pos="1418"/>
          <w:tab w:val="left" w:pos="9921"/>
        </w:tabs>
        <w:suppressAutoHyphens/>
        <w:autoSpaceDN w:val="0"/>
        <w:spacing w:after="0" w:line="240" w:lineRule="auto"/>
        <w:ind w:left="360" w:hanging="270"/>
        <w:contextualSpacing w:val="0"/>
        <w:jc w:val="both"/>
        <w:textAlignment w:val="baseline"/>
        <w:rPr>
          <w:rFonts w:asciiTheme="minorHAnsi" w:hAnsiTheme="minorHAnsi" w:cstheme="minorHAnsi"/>
          <w:sz w:val="24"/>
          <w:szCs w:val="24"/>
        </w:rPr>
      </w:pPr>
      <w:r w:rsidRPr="00275F39">
        <w:rPr>
          <w:rFonts w:asciiTheme="minorHAnsi" w:hAnsiTheme="minorHAnsi" w:cstheme="minorHAnsi"/>
          <w:sz w:val="24"/>
          <w:szCs w:val="24"/>
        </w:rPr>
        <w:t>Zamawiający</w:t>
      </w:r>
      <w:r w:rsidR="005B74CB" w:rsidRPr="00275F39">
        <w:rPr>
          <w:rFonts w:asciiTheme="minorHAnsi" w:hAnsiTheme="minorHAnsi" w:cstheme="minorHAnsi"/>
          <w:sz w:val="24"/>
          <w:szCs w:val="24"/>
        </w:rPr>
        <w:t xml:space="preserve"> informuje, że złożenie oferty nie musi być poprzedzone odbyciem wizji lokalnej i</w:t>
      </w:r>
      <w:r w:rsidRPr="00275F39">
        <w:rPr>
          <w:rFonts w:asciiTheme="minorHAnsi" w:hAnsiTheme="minorHAnsi" w:cstheme="minorHAnsi"/>
          <w:sz w:val="24"/>
          <w:szCs w:val="24"/>
        </w:rPr>
        <w:t xml:space="preserve"> nie przewiduje odbycia </w:t>
      </w:r>
      <w:r w:rsidR="005B74CB" w:rsidRPr="00275F39">
        <w:rPr>
          <w:rFonts w:asciiTheme="minorHAnsi" w:hAnsiTheme="minorHAnsi" w:cstheme="minorHAnsi"/>
          <w:sz w:val="24"/>
          <w:szCs w:val="24"/>
        </w:rPr>
        <w:t xml:space="preserve">jej </w:t>
      </w:r>
      <w:r w:rsidRPr="00275F39">
        <w:rPr>
          <w:rFonts w:asciiTheme="minorHAnsi" w:hAnsiTheme="minorHAnsi" w:cstheme="minorHAnsi"/>
          <w:sz w:val="24"/>
          <w:szCs w:val="24"/>
        </w:rPr>
        <w:t>przez Wykonawcę oraz sprawdzenia</w:t>
      </w:r>
      <w:r w:rsidR="004A61D3" w:rsidRPr="00275F39">
        <w:rPr>
          <w:rFonts w:asciiTheme="minorHAnsi" w:hAnsiTheme="minorHAnsi" w:cstheme="minorHAnsi"/>
          <w:sz w:val="24"/>
          <w:szCs w:val="24"/>
        </w:rPr>
        <w:t xml:space="preserve"> przez W</w:t>
      </w:r>
      <w:r w:rsidRPr="00275F39">
        <w:rPr>
          <w:rFonts w:asciiTheme="minorHAnsi" w:hAnsiTheme="minorHAnsi" w:cstheme="minorHAnsi"/>
          <w:sz w:val="24"/>
          <w:szCs w:val="24"/>
        </w:rPr>
        <w:t xml:space="preserve">ykonawcę dokumentów niezbędnych do realizacji zamówienia </w:t>
      </w:r>
      <w:r w:rsidR="004A61D3" w:rsidRPr="00275F39">
        <w:rPr>
          <w:rFonts w:asciiTheme="minorHAnsi" w:hAnsiTheme="minorHAnsi" w:cstheme="minorHAnsi"/>
          <w:sz w:val="24"/>
          <w:szCs w:val="24"/>
        </w:rPr>
        <w:t>dostępnych na miejscu u Z</w:t>
      </w:r>
      <w:r w:rsidRPr="00275F39">
        <w:rPr>
          <w:rFonts w:asciiTheme="minorHAnsi" w:hAnsiTheme="minorHAnsi" w:cstheme="minorHAnsi"/>
          <w:sz w:val="24"/>
          <w:szCs w:val="24"/>
        </w:rPr>
        <w:t>amawiającego.</w:t>
      </w:r>
    </w:p>
    <w:p w14:paraId="05A5D79C" w14:textId="77777777" w:rsidR="00CA6781" w:rsidRPr="00CE5562" w:rsidRDefault="00CA6781" w:rsidP="00E4248D">
      <w:pPr>
        <w:pStyle w:val="Akapitzlist"/>
        <w:widowControl w:val="0"/>
        <w:numPr>
          <w:ilvl w:val="0"/>
          <w:numId w:val="64"/>
        </w:numPr>
        <w:tabs>
          <w:tab w:val="left" w:pos="1418"/>
          <w:tab w:val="left" w:pos="9921"/>
        </w:tabs>
        <w:suppressAutoHyphens/>
        <w:autoSpaceDN w:val="0"/>
        <w:spacing w:after="0" w:line="240" w:lineRule="auto"/>
        <w:ind w:left="360" w:hanging="270"/>
        <w:contextualSpacing w:val="0"/>
        <w:jc w:val="both"/>
        <w:textAlignment w:val="baseline"/>
        <w:rPr>
          <w:rFonts w:asciiTheme="minorHAnsi" w:hAnsiTheme="minorHAnsi" w:cstheme="minorHAnsi"/>
          <w:color w:val="000000"/>
          <w:sz w:val="24"/>
          <w:szCs w:val="24"/>
        </w:rPr>
      </w:pPr>
      <w:r w:rsidRPr="00CE5562">
        <w:rPr>
          <w:rFonts w:asciiTheme="minorHAnsi" w:hAnsiTheme="minorHAnsi" w:cstheme="minorHAnsi"/>
          <w:color w:val="000000"/>
          <w:sz w:val="24"/>
          <w:szCs w:val="24"/>
        </w:rPr>
        <w:t>Jeżeli Wykonawca, którego oferta została wybrana, uchyla się od zawarcia umowy w sprawie zamówienia publicznego, Zamawiający może wybrać ofertę najkorzystniejszą spośród pozostałych ofert znajdujących się na liście ofert.</w:t>
      </w:r>
    </w:p>
    <w:p w14:paraId="464D2E66" w14:textId="77777777" w:rsidR="00CA6781" w:rsidRPr="00CE5562" w:rsidRDefault="00CA6781" w:rsidP="00E4248D">
      <w:pPr>
        <w:pStyle w:val="Akapitzlist"/>
        <w:widowControl w:val="0"/>
        <w:numPr>
          <w:ilvl w:val="0"/>
          <w:numId w:val="64"/>
        </w:numPr>
        <w:tabs>
          <w:tab w:val="left" w:pos="1418"/>
          <w:tab w:val="left" w:pos="9921"/>
        </w:tabs>
        <w:suppressAutoHyphens/>
        <w:autoSpaceDN w:val="0"/>
        <w:spacing w:after="0" w:line="240" w:lineRule="auto"/>
        <w:ind w:left="36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bCs/>
          <w:color w:val="000000"/>
          <w:sz w:val="24"/>
          <w:szCs w:val="24"/>
        </w:rPr>
        <w:t xml:space="preserve">Ogólne warunki umowy w sprawie zamówienia publicznego określone zostały </w:t>
      </w:r>
      <w:r w:rsidRPr="00CE5562">
        <w:rPr>
          <w:rFonts w:asciiTheme="minorHAnsi" w:hAnsiTheme="minorHAnsi" w:cstheme="minorHAnsi"/>
          <w:b/>
          <w:bCs/>
          <w:sz w:val="24"/>
          <w:szCs w:val="24"/>
        </w:rPr>
        <w:t>w</w:t>
      </w:r>
      <w:r w:rsidRPr="00CE5562">
        <w:rPr>
          <w:rFonts w:asciiTheme="minorHAnsi" w:hAnsiTheme="minorHAnsi" w:cstheme="minorHAnsi"/>
          <w:b/>
          <w:sz w:val="24"/>
          <w:szCs w:val="24"/>
        </w:rPr>
        <w:t xml:space="preserve"> załączniku 6 </w:t>
      </w:r>
      <w:r w:rsidRPr="00CE5562">
        <w:rPr>
          <w:rFonts w:asciiTheme="minorHAnsi" w:hAnsiTheme="minorHAnsi" w:cstheme="minorHAnsi"/>
          <w:color w:val="000000"/>
          <w:sz w:val="24"/>
          <w:szCs w:val="24"/>
        </w:rPr>
        <w:t>do SWZ. Postanowienia określone w ogólnych warunkach umowy nie podlegają negocjacjom.</w:t>
      </w:r>
    </w:p>
    <w:p w14:paraId="19F9D7C6" w14:textId="09A65BB8" w:rsidR="00CA6781" w:rsidRPr="00CE5562" w:rsidRDefault="00CA6781" w:rsidP="00E4248D">
      <w:pPr>
        <w:pStyle w:val="Akapitzlist"/>
        <w:widowControl w:val="0"/>
        <w:numPr>
          <w:ilvl w:val="0"/>
          <w:numId w:val="64"/>
        </w:numPr>
        <w:tabs>
          <w:tab w:val="left" w:pos="450"/>
          <w:tab w:val="left" w:pos="9921"/>
        </w:tabs>
        <w:suppressAutoHyphens/>
        <w:autoSpaceDN w:val="0"/>
        <w:spacing w:after="0" w:line="240" w:lineRule="auto"/>
        <w:ind w:left="36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bCs/>
          <w:color w:val="000000"/>
          <w:sz w:val="24"/>
          <w:szCs w:val="24"/>
        </w:rPr>
        <w:t xml:space="preserve">Umowa zostanie zawarta w formie pisemnej pod rygorem </w:t>
      </w:r>
      <w:r w:rsidRPr="00612B79">
        <w:rPr>
          <w:rFonts w:asciiTheme="minorHAnsi" w:hAnsiTheme="minorHAnsi" w:cstheme="minorHAnsi"/>
          <w:bCs/>
          <w:color w:val="000000"/>
          <w:sz w:val="24"/>
          <w:szCs w:val="24"/>
        </w:rPr>
        <w:t xml:space="preserve">jej </w:t>
      </w:r>
      <w:r w:rsidR="00612B79" w:rsidRPr="00612B79">
        <w:rPr>
          <w:rFonts w:asciiTheme="minorHAnsi" w:hAnsiTheme="minorHAnsi" w:cstheme="minorHAnsi"/>
          <w:bCs/>
          <w:color w:val="000000"/>
          <w:sz w:val="24"/>
          <w:szCs w:val="24"/>
        </w:rPr>
        <w:t>n</w:t>
      </w:r>
      <w:r w:rsidR="00612B79">
        <w:rPr>
          <w:rFonts w:asciiTheme="minorHAnsi" w:hAnsiTheme="minorHAnsi" w:cstheme="minorHAnsi"/>
          <w:bCs/>
          <w:color w:val="000000"/>
          <w:sz w:val="24"/>
          <w:szCs w:val="24"/>
        </w:rPr>
        <w:t>ieważności</w:t>
      </w:r>
      <w:r w:rsidRPr="00CE5562">
        <w:rPr>
          <w:rFonts w:asciiTheme="minorHAnsi" w:hAnsiTheme="minorHAnsi" w:cstheme="minorHAnsi"/>
          <w:bCs/>
          <w:color w:val="000000"/>
          <w:sz w:val="24"/>
          <w:szCs w:val="24"/>
        </w:rPr>
        <w:t>. Umowa jest jawna i podlega udostępnieniu na zasadach ogólnych określonych w przepisach o dostępie do informacji publicznej.</w:t>
      </w:r>
    </w:p>
    <w:p w14:paraId="20D77CCE" w14:textId="77777777" w:rsidR="00CA6781" w:rsidRPr="00CE5562" w:rsidRDefault="00CA6781" w:rsidP="00E4248D">
      <w:pPr>
        <w:pStyle w:val="Akapitzlist"/>
        <w:widowControl w:val="0"/>
        <w:numPr>
          <w:ilvl w:val="0"/>
          <w:numId w:val="64"/>
        </w:numPr>
        <w:tabs>
          <w:tab w:val="left" w:pos="450"/>
          <w:tab w:val="left" w:pos="9921"/>
        </w:tabs>
        <w:suppressAutoHyphens/>
        <w:autoSpaceDN w:val="0"/>
        <w:spacing w:after="0" w:line="240" w:lineRule="auto"/>
        <w:ind w:left="360" w:hanging="270"/>
        <w:contextualSpacing w:val="0"/>
        <w:jc w:val="both"/>
        <w:textAlignment w:val="baseline"/>
        <w:rPr>
          <w:rFonts w:asciiTheme="minorHAnsi" w:hAnsiTheme="minorHAnsi" w:cstheme="minorHAnsi"/>
          <w:sz w:val="24"/>
          <w:szCs w:val="24"/>
        </w:rPr>
      </w:pPr>
      <w:r w:rsidRPr="00CE5562">
        <w:rPr>
          <w:rFonts w:asciiTheme="minorHAnsi" w:hAnsiTheme="minorHAnsi" w:cstheme="minorHAnsi"/>
          <w:bCs/>
          <w:color w:val="000000"/>
          <w:sz w:val="24"/>
          <w:szCs w:val="24"/>
        </w:rPr>
        <w:t>Osoby reprezentujące Wykonawcę przy podpisywaniu umowy powinny posiadać ze sobą dokumenty potwierdzające ich umocowanie do podpisywania umowy, zgodnie z zasadami określonymi w niniejszej SWZ.</w:t>
      </w:r>
    </w:p>
    <w:p w14:paraId="05DBB552" w14:textId="77777777" w:rsidR="00CA6781" w:rsidRPr="00CE5562" w:rsidRDefault="00CA6781" w:rsidP="00CA6781">
      <w:pPr>
        <w:pStyle w:val="Standard"/>
        <w:shd w:val="clear" w:color="auto" w:fill="D6E3BC"/>
        <w:spacing w:before="240" w:after="60" w:line="360" w:lineRule="auto"/>
        <w:ind w:left="567" w:hanging="567"/>
        <w:jc w:val="both"/>
        <w:rPr>
          <w:rFonts w:asciiTheme="minorHAnsi" w:hAnsiTheme="minorHAnsi" w:cstheme="minorHAnsi"/>
          <w:b/>
        </w:rPr>
      </w:pPr>
      <w:r w:rsidRPr="00CE5562">
        <w:rPr>
          <w:rFonts w:asciiTheme="minorHAnsi" w:hAnsiTheme="minorHAnsi" w:cstheme="minorHAnsi"/>
          <w:b/>
        </w:rPr>
        <w:t>Rozdział 16. POUCZENIE O ŚRODKACH OCHRONY PRAWNEJ</w:t>
      </w:r>
    </w:p>
    <w:p w14:paraId="58C7AD08" w14:textId="77777777" w:rsidR="004A61D3" w:rsidRPr="00275F39" w:rsidRDefault="004A61D3" w:rsidP="004A61D3">
      <w:p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75F39">
        <w:rPr>
          <w:rFonts w:asciiTheme="minorHAnsi" w:eastAsiaTheme="majorEastAsia" w:hAnsiTheme="minorHAnsi" w:cstheme="minorHAnsi"/>
          <w:lang w:eastAsia="en-US"/>
        </w:rPr>
        <w:t>Pzp</w:t>
      </w:r>
      <w:proofErr w:type="spellEnd"/>
      <w:r w:rsidRPr="00275F39">
        <w:rPr>
          <w:rFonts w:asciiTheme="minorHAnsi" w:eastAsiaTheme="majorEastAsia" w:hAnsiTheme="minorHAnsi" w:cstheme="minorHAnsi"/>
          <w:lang w:eastAsia="en-US"/>
        </w:rPr>
        <w:t xml:space="preserve"> (art. 505–590).</w:t>
      </w:r>
    </w:p>
    <w:p w14:paraId="4EF56137" w14:textId="77777777" w:rsidR="00CA6781" w:rsidRPr="00DC6148" w:rsidRDefault="00CA6781" w:rsidP="00CA6781">
      <w:pPr>
        <w:pStyle w:val="Standard"/>
        <w:jc w:val="both"/>
        <w:rPr>
          <w:rFonts w:asciiTheme="minorHAnsi" w:hAnsiTheme="minorHAnsi" w:cstheme="minorHAnsi"/>
        </w:rPr>
      </w:pPr>
      <w:r w:rsidRPr="00DC6148">
        <w:rPr>
          <w:rFonts w:asciiTheme="minorHAnsi" w:hAnsiTheme="minorHAnsi" w:cstheme="minorHAnsi"/>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DC6148">
        <w:rPr>
          <w:rFonts w:asciiTheme="minorHAnsi" w:hAnsiTheme="minorHAnsi" w:cstheme="minorHAnsi"/>
        </w:rPr>
        <w:t>Pzp</w:t>
      </w:r>
      <w:proofErr w:type="spellEnd"/>
      <w:r w:rsidRPr="00DC6148">
        <w:rPr>
          <w:rFonts w:asciiTheme="minorHAnsi" w:hAnsiTheme="minorHAnsi" w:cstheme="minorHAnsi"/>
        </w:rPr>
        <w:t xml:space="preserve">. Odwołanie będzie przysługiwać od czynności wymienionych w art.  513 </w:t>
      </w:r>
      <w:proofErr w:type="spellStart"/>
      <w:r w:rsidRPr="00DC6148">
        <w:rPr>
          <w:rFonts w:asciiTheme="minorHAnsi" w:hAnsiTheme="minorHAnsi" w:cstheme="minorHAnsi"/>
        </w:rPr>
        <w:t>Pzp</w:t>
      </w:r>
      <w:proofErr w:type="spellEnd"/>
      <w:r w:rsidRPr="00DC6148">
        <w:rPr>
          <w:rFonts w:asciiTheme="minorHAnsi" w:hAnsiTheme="minorHAnsi" w:cstheme="minorHAnsi"/>
        </w:rPr>
        <w:t>, tj. od:</w:t>
      </w:r>
    </w:p>
    <w:p w14:paraId="369F575E" w14:textId="77777777" w:rsidR="00CA6781" w:rsidRPr="00DC6148" w:rsidRDefault="00CA6781" w:rsidP="00E4248D">
      <w:pPr>
        <w:pStyle w:val="Standard"/>
        <w:numPr>
          <w:ilvl w:val="2"/>
          <w:numId w:val="65"/>
        </w:numPr>
        <w:ind w:left="360" w:hanging="360"/>
        <w:jc w:val="both"/>
        <w:rPr>
          <w:rFonts w:asciiTheme="minorHAnsi" w:hAnsiTheme="minorHAnsi" w:cstheme="minorHAnsi"/>
        </w:rPr>
      </w:pPr>
      <w:r w:rsidRPr="00DC6148">
        <w:rPr>
          <w:rFonts w:asciiTheme="minorHAnsi" w:hAnsiTheme="minorHAnsi"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E78991" w14:textId="77777777" w:rsidR="00CA6781" w:rsidRPr="00DC6148" w:rsidRDefault="00CA6781" w:rsidP="00E4248D">
      <w:pPr>
        <w:pStyle w:val="Standard"/>
        <w:numPr>
          <w:ilvl w:val="2"/>
          <w:numId w:val="65"/>
        </w:numPr>
        <w:ind w:left="360" w:hanging="360"/>
        <w:jc w:val="both"/>
        <w:rPr>
          <w:rFonts w:asciiTheme="minorHAnsi" w:hAnsiTheme="minorHAnsi" w:cstheme="minorHAnsi"/>
        </w:rPr>
      </w:pPr>
      <w:r w:rsidRPr="00DC6148">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p>
    <w:p w14:paraId="6295400A" w14:textId="77777777" w:rsidR="00CA6781" w:rsidRPr="00DC6148" w:rsidRDefault="00CA6781" w:rsidP="00E4248D">
      <w:pPr>
        <w:pStyle w:val="Standard"/>
        <w:numPr>
          <w:ilvl w:val="2"/>
          <w:numId w:val="65"/>
        </w:numPr>
        <w:ind w:left="360" w:hanging="360"/>
        <w:jc w:val="both"/>
        <w:rPr>
          <w:rFonts w:asciiTheme="minorHAnsi" w:hAnsiTheme="minorHAnsi" w:cstheme="minorHAnsi"/>
        </w:rPr>
      </w:pPr>
      <w:r w:rsidRPr="00DC6148">
        <w:rPr>
          <w:rFonts w:asciiTheme="minorHAnsi" w:hAnsiTheme="minorHAnsi" w:cstheme="minorHAnsi"/>
        </w:rPr>
        <w:t>zaniechanie przeprowadzenia postępowania o udzielenie zamówienia lub zorganizowania konkursu na podstawie ustawy, mimo że zamawiający był do tego obowiązany.</w:t>
      </w:r>
    </w:p>
    <w:p w14:paraId="12C69A99" w14:textId="3688C756" w:rsidR="004A61D3" w:rsidRDefault="004A61D3" w:rsidP="004A61D3">
      <w:pPr>
        <w:pStyle w:val="Standard"/>
        <w:jc w:val="both"/>
        <w:rPr>
          <w:rFonts w:asciiTheme="minorHAnsi" w:hAnsiTheme="minorHAnsi" w:cstheme="minorHAnsi"/>
        </w:rPr>
      </w:pPr>
    </w:p>
    <w:p w14:paraId="38540BAE" w14:textId="77777777" w:rsidR="00074368" w:rsidRDefault="00074368" w:rsidP="004A61D3">
      <w:pPr>
        <w:pStyle w:val="Standard"/>
        <w:jc w:val="both"/>
        <w:rPr>
          <w:rFonts w:asciiTheme="minorHAnsi" w:hAnsiTheme="minorHAnsi" w:cstheme="minorHAnsi"/>
        </w:rPr>
      </w:pPr>
    </w:p>
    <w:p w14:paraId="6825A6B0" w14:textId="77777777" w:rsidR="004A61D3" w:rsidRPr="00773D17" w:rsidRDefault="004A61D3" w:rsidP="004A61D3">
      <w:pPr>
        <w:spacing w:after="200" w:line="252" w:lineRule="auto"/>
        <w:ind w:left="360"/>
        <w:contextualSpacing/>
        <w:jc w:val="both"/>
        <w:rPr>
          <w:rFonts w:asciiTheme="majorHAnsi" w:eastAsiaTheme="majorEastAsia" w:hAnsiTheme="majorHAnsi" w:cstheme="majorBidi"/>
          <w:lang w:eastAsia="en-US"/>
        </w:rPr>
      </w:pPr>
    </w:p>
    <w:p w14:paraId="0778963E" w14:textId="1C69EEB3" w:rsidR="004A61D3" w:rsidRPr="00275F39" w:rsidRDefault="005A026B" w:rsidP="005A026B">
      <w:pPr>
        <w:shd w:val="clear" w:color="auto" w:fill="DBDBDB" w:themeFill="accent3" w:themeFillTint="66"/>
        <w:spacing w:line="252" w:lineRule="auto"/>
        <w:jc w:val="both"/>
        <w:rPr>
          <w:rFonts w:asciiTheme="minorHAnsi" w:hAnsiTheme="minorHAnsi" w:cstheme="minorHAnsi"/>
          <w:b/>
        </w:rPr>
      </w:pPr>
      <w:r w:rsidRPr="00275F39">
        <w:rPr>
          <w:rFonts w:asciiTheme="minorHAnsi" w:hAnsiTheme="minorHAnsi" w:cstheme="minorHAnsi"/>
          <w:b/>
        </w:rPr>
        <w:lastRenderedPageBreak/>
        <w:t>Rozdział 17.</w:t>
      </w:r>
      <w:r w:rsidR="004A61D3" w:rsidRPr="00275F39">
        <w:rPr>
          <w:rFonts w:asciiTheme="minorHAnsi" w:hAnsiTheme="minorHAnsi" w:cstheme="minorHAnsi"/>
          <w:b/>
        </w:rPr>
        <w:t xml:space="preserve"> Ochrona danych osobowych zebranych przez zamawiającego w toku postępowania</w:t>
      </w:r>
    </w:p>
    <w:p w14:paraId="38287601"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75F39">
        <w:rPr>
          <w:rFonts w:asciiTheme="minorHAnsi" w:eastAsiaTheme="majorEastAsia" w:hAnsiTheme="minorHAnsi" w:cstheme="minorHAnsi"/>
          <w:lang w:eastAsia="en-US"/>
        </w:rPr>
        <w:t>Dz.Urz</w:t>
      </w:r>
      <w:proofErr w:type="spellEnd"/>
      <w:r w:rsidRPr="00275F39">
        <w:rPr>
          <w:rFonts w:asciiTheme="minorHAnsi" w:eastAsiaTheme="majorEastAsia" w:hAnsiTheme="minorHAnsi" w:cstheme="minorHAnsi"/>
          <w:lang w:eastAsia="en-US"/>
        </w:rPr>
        <w:t>. UE L 119 z 4 maja 2016 r.), dalej: RODO, tym samym dane osobowe podane przez wykonawcę  będą przetwarzane zgodnie z RODO oraz zgodnie z przepisami krajowymi.</w:t>
      </w:r>
    </w:p>
    <w:p w14:paraId="0343E806"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Dane osobowe </w:t>
      </w:r>
      <w:r w:rsidR="00E92C6F"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ykonawcy będą przetwarzane na podstawie art. 6 ust. 1 lit. c RODO </w:t>
      </w:r>
      <w:r w:rsidRPr="00275F39">
        <w:rPr>
          <w:rFonts w:asciiTheme="minorHAnsi" w:eastAsiaTheme="majorEastAsia" w:hAnsiTheme="minorHAnsi" w:cstheme="minorHAnsi"/>
          <w:lang w:eastAsia="en-US"/>
        </w:rPr>
        <w:br/>
        <w:t xml:space="preserve">w celu związanym z przedmiotowym postępowaniem o udzielenie zamówienia publicznego pn. </w:t>
      </w:r>
      <w:r w:rsidR="005C744C" w:rsidRPr="00275F39">
        <w:rPr>
          <w:rFonts w:asciiTheme="minorHAnsi" w:hAnsiTheme="minorHAnsi" w:cstheme="minorHAnsi"/>
          <w:b/>
          <w:i/>
        </w:rPr>
        <w:t xml:space="preserve">Usługa kompleksowa przygotowania i realizacji szkolenia zawodowego podnoszącego kwalifikacje zawodowe z zakresu Technologii </w:t>
      </w:r>
      <w:proofErr w:type="spellStart"/>
      <w:r w:rsidR="005C744C" w:rsidRPr="00275F39">
        <w:rPr>
          <w:rFonts w:asciiTheme="minorHAnsi" w:hAnsiTheme="minorHAnsi" w:cstheme="minorHAnsi"/>
          <w:b/>
          <w:i/>
        </w:rPr>
        <w:t>Informacyjno</w:t>
      </w:r>
      <w:proofErr w:type="spellEnd"/>
      <w:r w:rsidR="005C744C" w:rsidRPr="00275F39">
        <w:rPr>
          <w:rFonts w:asciiTheme="minorHAnsi" w:hAnsiTheme="minorHAnsi" w:cstheme="minorHAnsi"/>
          <w:b/>
          <w:i/>
        </w:rPr>
        <w:t xml:space="preserve"> – Komunikacyjnych (TIK) zgodnego ze standardem DIGCOMP wraz z organizacją i przeprowadzeniem egzaminu zewnętrznego w ramach </w:t>
      </w:r>
      <w:r w:rsidR="005C744C" w:rsidRPr="00275F39">
        <w:rPr>
          <w:rFonts w:asciiTheme="minorHAnsi" w:hAnsiTheme="minorHAnsi" w:cstheme="minorHAnsi"/>
          <w:b/>
          <w:i/>
          <w:color w:val="000000"/>
        </w:rPr>
        <w:t>projektu „Klub integracji społecznej – ZAGÓRZE” określonego we wniosku o dofinansowanie Nr RPPM.06.01.01-22-0004/17 realizowanego w ramach Regionalnego Programu Operacyjnego Województwa Pomorskiego na lata 2014-2020, Oś Priorytetowa 6 „Integracja” Działanie 6.1 „Aktywna Integracja” Poddziałanie 6.1.1 „Aktywizacja społeczno-zawodowa – mechanizm ZIT”, współfinansowanego ze środków Unii Europejskiej w ramach Europejskiego Funduszu Społecznego o wartości mniejszej niż progi unijne - wartość zamówienia wyrażona w złotych jest mniejsza niż równowartość kwoty 750 000 euro, nie mniejsza jednak niż równowartość kwoty 130 000 złotych</w:t>
      </w:r>
    </w:p>
    <w:p w14:paraId="5F28D19F"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Odbiorcami przekazanych przez wykonawcę danych osobowych będą osoby lub podmioty, którym zostanie udostępniona dokumentacja postępowania zgodnie z art. 8 oraz art. 96 ust. 3 ustawy </w:t>
      </w:r>
      <w:proofErr w:type="spellStart"/>
      <w:r w:rsidRPr="00275F39">
        <w:rPr>
          <w:rFonts w:asciiTheme="minorHAnsi" w:eastAsiaTheme="majorEastAsia" w:hAnsiTheme="minorHAnsi" w:cstheme="minorHAnsi"/>
          <w:lang w:eastAsia="en-US"/>
        </w:rPr>
        <w:t>Pzp</w:t>
      </w:r>
      <w:proofErr w:type="spellEnd"/>
      <w:r w:rsidRPr="00275F39">
        <w:rPr>
          <w:rFonts w:asciiTheme="minorHAnsi" w:eastAsiaTheme="majorEastAsia" w:hAnsiTheme="minorHAnsi" w:cstheme="minorHAnsi"/>
          <w:lang w:eastAsia="en-US"/>
        </w:rPr>
        <w:t>, a także art. 6 ustawy z 6 września 2001 r. o dostępie do informacji publicznej.</w:t>
      </w:r>
    </w:p>
    <w:p w14:paraId="3BFE9762" w14:textId="13E392A6"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r w:rsidR="00C54497" w:rsidRPr="00275F39">
        <w:rPr>
          <w:rFonts w:asciiTheme="minorHAnsi" w:eastAsiaTheme="majorEastAsia" w:hAnsiTheme="minorHAnsi" w:cstheme="minorHAnsi"/>
          <w:lang w:eastAsia="en-US"/>
        </w:rPr>
        <w:t>, z zastrzeżeniem wymogów określonych w Projekcie.</w:t>
      </w:r>
    </w:p>
    <w:p w14:paraId="3102542F" w14:textId="28CF55A8" w:rsidR="004A61D3" w:rsidRPr="00275F39" w:rsidRDefault="00C54497" w:rsidP="00E4248D">
      <w:pPr>
        <w:numPr>
          <w:ilvl w:val="0"/>
          <w:numId w:val="79"/>
        </w:numPr>
        <w:spacing w:after="200" w:line="252" w:lineRule="auto"/>
        <w:contextualSpacing/>
        <w:jc w:val="both"/>
        <w:rPr>
          <w:rFonts w:asciiTheme="minorHAnsi" w:eastAsiaTheme="majorEastAsia" w:hAnsiTheme="minorHAnsi" w:cstheme="minorHAnsi"/>
          <w:b/>
          <w:lang w:eastAsia="en-US"/>
        </w:rPr>
      </w:pPr>
      <w:r w:rsidRPr="00275F39">
        <w:rPr>
          <w:rFonts w:asciiTheme="minorHAnsi" w:eastAsiaTheme="majorEastAsia" w:hAnsiTheme="minorHAnsi" w:cstheme="minorHAnsi"/>
          <w:lang w:eastAsia="en-US"/>
        </w:rPr>
        <w:t>Informacje</w:t>
      </w:r>
      <w:r w:rsidR="004A61D3" w:rsidRPr="00275F39">
        <w:rPr>
          <w:rFonts w:asciiTheme="minorHAnsi" w:eastAsiaTheme="majorEastAsia" w:hAnsiTheme="minorHAnsi" w:cstheme="minorHAnsi"/>
          <w:lang w:eastAsia="en-US"/>
        </w:rPr>
        <w:t>, o któr</w:t>
      </w:r>
      <w:r w:rsidRPr="00275F39">
        <w:rPr>
          <w:rFonts w:asciiTheme="minorHAnsi" w:eastAsiaTheme="majorEastAsia" w:hAnsiTheme="minorHAnsi" w:cstheme="minorHAnsi"/>
          <w:lang w:eastAsia="en-US"/>
        </w:rPr>
        <w:t>ych</w:t>
      </w:r>
      <w:r w:rsidR="004A61D3" w:rsidRPr="00275F39">
        <w:rPr>
          <w:rFonts w:asciiTheme="minorHAnsi" w:eastAsiaTheme="majorEastAsia" w:hAnsiTheme="minorHAnsi" w:cstheme="minorHAnsi"/>
          <w:lang w:eastAsia="en-US"/>
        </w:rPr>
        <w:t xml:space="preserve"> mowa w art. 13 ust. 1 i 2 RODO znajduje się </w:t>
      </w:r>
      <w:r w:rsidR="004A61D3" w:rsidRPr="00275F39">
        <w:rPr>
          <w:rFonts w:asciiTheme="minorHAnsi" w:eastAsiaTheme="majorEastAsia" w:hAnsiTheme="minorHAnsi" w:cstheme="minorHAnsi"/>
          <w:b/>
          <w:lang w:eastAsia="en-US"/>
        </w:rPr>
        <w:t>w załączniku nr</w:t>
      </w:r>
      <w:r w:rsidRPr="00275F39">
        <w:rPr>
          <w:rFonts w:asciiTheme="minorHAnsi" w:eastAsiaTheme="majorEastAsia" w:hAnsiTheme="minorHAnsi" w:cstheme="minorHAnsi"/>
          <w:b/>
          <w:lang w:eastAsia="en-US"/>
        </w:rPr>
        <w:t xml:space="preserve"> 3 i</w:t>
      </w:r>
      <w:r w:rsidR="004A61D3" w:rsidRPr="00275F39">
        <w:rPr>
          <w:rFonts w:asciiTheme="minorHAnsi" w:eastAsiaTheme="majorEastAsia" w:hAnsiTheme="minorHAnsi" w:cstheme="minorHAnsi"/>
          <w:b/>
          <w:lang w:eastAsia="en-US"/>
        </w:rPr>
        <w:t xml:space="preserve"> </w:t>
      </w:r>
      <w:r w:rsidR="005A026B" w:rsidRPr="00275F39">
        <w:rPr>
          <w:rFonts w:asciiTheme="minorHAnsi" w:eastAsiaTheme="majorEastAsia" w:hAnsiTheme="minorHAnsi" w:cstheme="minorHAnsi"/>
          <w:b/>
          <w:lang w:eastAsia="en-US"/>
        </w:rPr>
        <w:t>6</w:t>
      </w:r>
      <w:r w:rsidR="004A61D3" w:rsidRPr="00275F39">
        <w:rPr>
          <w:rFonts w:asciiTheme="minorHAnsi" w:eastAsiaTheme="majorEastAsia" w:hAnsiTheme="minorHAnsi" w:cstheme="minorHAnsi"/>
          <w:b/>
          <w:lang w:eastAsia="en-US"/>
        </w:rPr>
        <w:t xml:space="preserve"> do SWZ.</w:t>
      </w:r>
    </w:p>
    <w:p w14:paraId="416450C9"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Zamawiający nie planuje przetwarzania danych osobowych </w:t>
      </w:r>
      <w:r w:rsidR="00E92C6F"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7C1453"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3247DCE" w14:textId="2107775F" w:rsidR="004A61D3" w:rsidRPr="00275F39" w:rsidRDefault="004A61D3"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5A026B"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ykonawca bezpośrednio pozyskał i przekazał </w:t>
      </w:r>
      <w:r w:rsidR="005A026B" w:rsidRPr="00275F39">
        <w:rPr>
          <w:rFonts w:asciiTheme="minorHAnsi" w:eastAsiaTheme="majorEastAsia" w:hAnsiTheme="minorHAnsi" w:cstheme="minorHAnsi"/>
          <w:lang w:eastAsia="en-US"/>
        </w:rPr>
        <w:t>Z</w:t>
      </w:r>
      <w:r w:rsidRPr="00275F39">
        <w:rPr>
          <w:rFonts w:asciiTheme="minorHAnsi" w:eastAsiaTheme="majorEastAsia" w:hAnsiTheme="minorHAnsi" w:cstheme="minorHAnsi"/>
          <w:lang w:eastAsia="en-US"/>
        </w:rPr>
        <w:t xml:space="preserve">amawiającemu w treści oferty lub dokumentów składanych na żądanie </w:t>
      </w:r>
      <w:r w:rsidR="005A026B" w:rsidRPr="00275F39">
        <w:rPr>
          <w:rFonts w:asciiTheme="minorHAnsi" w:eastAsiaTheme="majorEastAsia" w:hAnsiTheme="minorHAnsi" w:cstheme="minorHAnsi"/>
          <w:lang w:eastAsia="en-US"/>
        </w:rPr>
        <w:t>Z</w:t>
      </w:r>
      <w:r w:rsidRPr="00275F39">
        <w:rPr>
          <w:rFonts w:asciiTheme="minorHAnsi" w:eastAsiaTheme="majorEastAsia" w:hAnsiTheme="minorHAnsi" w:cstheme="minorHAnsi"/>
          <w:lang w:eastAsia="en-US"/>
        </w:rPr>
        <w:t>amawiającego;</w:t>
      </w:r>
    </w:p>
    <w:p w14:paraId="59FB36E1" w14:textId="1FB2666B" w:rsidR="004A61D3" w:rsidRPr="00275F39" w:rsidRDefault="004A61D3"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obowiązek informacyjny wynikający z art. 14 RODO względem osób fizycznych, których dane </w:t>
      </w:r>
      <w:r w:rsidR="005A026B"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ykonawca pozyskał w sposób pośredni, a które to dane </w:t>
      </w:r>
      <w:r w:rsidR="005A026B"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ykonawca przekazuje </w:t>
      </w:r>
      <w:r w:rsidR="005A026B" w:rsidRPr="00275F39">
        <w:rPr>
          <w:rFonts w:asciiTheme="minorHAnsi" w:eastAsiaTheme="majorEastAsia" w:hAnsiTheme="minorHAnsi" w:cstheme="minorHAnsi"/>
          <w:lang w:eastAsia="en-US"/>
        </w:rPr>
        <w:t>Z</w:t>
      </w:r>
      <w:r w:rsidRPr="00275F39">
        <w:rPr>
          <w:rFonts w:asciiTheme="minorHAnsi" w:eastAsiaTheme="majorEastAsia" w:hAnsiTheme="minorHAnsi" w:cstheme="minorHAnsi"/>
          <w:lang w:eastAsia="en-US"/>
        </w:rPr>
        <w:t xml:space="preserve">amawiającemu w treści oferty lub dokumentów składanych na żądanie </w:t>
      </w:r>
      <w:r w:rsidR="005A026B" w:rsidRPr="00275F39">
        <w:rPr>
          <w:rFonts w:asciiTheme="minorHAnsi" w:eastAsiaTheme="majorEastAsia" w:hAnsiTheme="minorHAnsi" w:cstheme="minorHAnsi"/>
          <w:lang w:eastAsia="en-US"/>
        </w:rPr>
        <w:t>Z</w:t>
      </w:r>
      <w:r w:rsidRPr="00275F39">
        <w:rPr>
          <w:rFonts w:asciiTheme="minorHAnsi" w:eastAsiaTheme="majorEastAsia" w:hAnsiTheme="minorHAnsi" w:cstheme="minorHAnsi"/>
          <w:lang w:eastAsia="en-US"/>
        </w:rPr>
        <w:t>amawiającego.</w:t>
      </w:r>
    </w:p>
    <w:p w14:paraId="15753713" w14:textId="3A177DD1"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b/>
          <w:lang w:eastAsia="en-US"/>
        </w:rPr>
      </w:pPr>
      <w:r w:rsidRPr="00275F39">
        <w:rPr>
          <w:rFonts w:asciiTheme="minorHAnsi" w:eastAsiaTheme="majorEastAsia" w:hAnsiTheme="minorHAnsi" w:cstheme="minorHAnsi"/>
          <w:lang w:eastAsia="en-US"/>
        </w:rPr>
        <w:lastRenderedPageBreak/>
        <w:t xml:space="preserve">W celu zapewnienia, że </w:t>
      </w:r>
      <w:r w:rsidR="00E92C6F"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ykonawca wypełnił ww. obowiązki informacyjne oraz ochrony prawnie uzasadnionych interesów osoby trzeciej, której dane zostały przekazane w związku z udziałem w postępowaniu, </w:t>
      </w:r>
      <w:r w:rsidR="00E92C6F" w:rsidRPr="00275F39">
        <w:rPr>
          <w:rFonts w:asciiTheme="minorHAnsi" w:eastAsiaTheme="majorEastAsia" w:hAnsiTheme="minorHAnsi" w:cstheme="minorHAnsi"/>
          <w:lang w:eastAsia="en-US"/>
        </w:rPr>
        <w:t>W</w:t>
      </w:r>
      <w:r w:rsidRPr="00275F39">
        <w:rPr>
          <w:rFonts w:asciiTheme="minorHAnsi" w:eastAsiaTheme="majorEastAsia" w:hAnsiTheme="minorHAnsi" w:cstheme="minorHAnsi"/>
          <w:lang w:eastAsia="en-US"/>
        </w:rPr>
        <w:t xml:space="preserve">ykonawca składa oświadczenia o wypełnieniu przez niego obowiązków informacyjnych przewidzianych w art. 13 lub art. 14 RODO – treść oświadczenia została zawarta </w:t>
      </w:r>
      <w:r w:rsidRPr="00275F39">
        <w:rPr>
          <w:rFonts w:asciiTheme="minorHAnsi" w:eastAsiaTheme="majorEastAsia" w:hAnsiTheme="minorHAnsi" w:cstheme="minorHAnsi"/>
          <w:b/>
          <w:lang w:eastAsia="en-US"/>
        </w:rPr>
        <w:t xml:space="preserve">w załączniku nr </w:t>
      </w:r>
      <w:r w:rsidR="00D46BAC" w:rsidRPr="00275F39">
        <w:rPr>
          <w:rFonts w:asciiTheme="minorHAnsi" w:eastAsiaTheme="majorEastAsia" w:hAnsiTheme="minorHAnsi" w:cstheme="minorHAnsi"/>
          <w:b/>
          <w:lang w:eastAsia="en-US"/>
        </w:rPr>
        <w:t>3</w:t>
      </w:r>
      <w:r w:rsidRPr="00275F39">
        <w:rPr>
          <w:rFonts w:asciiTheme="minorHAnsi" w:eastAsiaTheme="majorEastAsia" w:hAnsiTheme="minorHAnsi" w:cstheme="minorHAnsi"/>
          <w:b/>
          <w:lang w:eastAsia="en-US"/>
        </w:rPr>
        <w:t xml:space="preserve"> do SWZ</w:t>
      </w:r>
      <w:r w:rsidR="004D57CF" w:rsidRPr="00275F39">
        <w:rPr>
          <w:rFonts w:asciiTheme="minorHAnsi" w:eastAsiaTheme="majorEastAsia" w:hAnsiTheme="minorHAnsi" w:cstheme="minorHAnsi"/>
          <w:b/>
          <w:lang w:eastAsia="en-US"/>
        </w:rPr>
        <w:t xml:space="preserve"> (pkt 14)</w:t>
      </w:r>
      <w:r w:rsidRPr="00275F39">
        <w:rPr>
          <w:rFonts w:asciiTheme="minorHAnsi" w:eastAsiaTheme="majorEastAsia" w:hAnsiTheme="minorHAnsi" w:cstheme="minorHAnsi"/>
          <w:b/>
          <w:lang w:eastAsia="en-US"/>
        </w:rPr>
        <w:t>.</w:t>
      </w:r>
    </w:p>
    <w:p w14:paraId="4CCE8581" w14:textId="77777777" w:rsidR="004A61D3" w:rsidRPr="00275F39" w:rsidRDefault="004A61D3" w:rsidP="00E4248D">
      <w:pPr>
        <w:numPr>
          <w:ilvl w:val="0"/>
          <w:numId w:val="79"/>
        </w:numPr>
        <w:spacing w:after="200" w:line="252" w:lineRule="auto"/>
        <w:contextualSpacing/>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Zamawiający informuje, że:</w:t>
      </w:r>
    </w:p>
    <w:p w14:paraId="29E48925" w14:textId="77777777" w:rsidR="004A61D3" w:rsidRPr="00275F39" w:rsidRDefault="004A61D3"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275F39">
        <w:rPr>
          <w:rFonts w:asciiTheme="minorHAnsi" w:eastAsiaTheme="majorEastAsia" w:hAnsiTheme="minorHAnsi" w:cstheme="minorHAnsi"/>
          <w:lang w:eastAsia="en-US"/>
        </w:rPr>
        <w:t>Pzp</w:t>
      </w:r>
      <w:proofErr w:type="spellEnd"/>
      <w:r w:rsidRPr="00275F39">
        <w:rPr>
          <w:rFonts w:asciiTheme="minorHAnsi" w:eastAsiaTheme="majorEastAsia" w:hAnsiTheme="minorHAnsi" w:cstheme="minorHAnsi"/>
          <w:lang w:eastAsia="en-US"/>
        </w:rPr>
        <w:t>, do upływu terminu na ich wniesienie.</w:t>
      </w:r>
    </w:p>
    <w:p w14:paraId="3F6E1DC5" w14:textId="77777777" w:rsidR="004A61D3" w:rsidRPr="00275F39" w:rsidRDefault="00E92C6F"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u</w:t>
      </w:r>
      <w:r w:rsidR="004A61D3" w:rsidRPr="00275F39">
        <w:rPr>
          <w:rFonts w:asciiTheme="minorHAnsi" w:eastAsiaTheme="majorEastAsia" w:hAnsiTheme="minorHAnsi" w:cstheme="minorHAnsi"/>
          <w:lang w:eastAsia="en-US"/>
        </w:rPr>
        <w:t xml:space="preserve">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E78D36C" w14:textId="77777777" w:rsidR="004A61D3" w:rsidRPr="00275F39" w:rsidRDefault="00E92C6F"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w</w:t>
      </w:r>
      <w:r w:rsidR="004A61D3" w:rsidRPr="00275F39">
        <w:rPr>
          <w:rFonts w:asciiTheme="minorHAnsi" w:eastAsiaTheme="majorEastAsia" w:hAnsiTheme="minorHAnsi" w:cstheme="minorHAnsi"/>
          <w:lang w:eastAsia="en-US"/>
        </w:rPr>
        <w:t xml:space="preserve"> przypadku korzystania przez osobę, której dane osobowe są przetwarzane przez </w:t>
      </w:r>
      <w:r w:rsidRPr="00275F39">
        <w:rPr>
          <w:rFonts w:asciiTheme="minorHAnsi" w:eastAsiaTheme="majorEastAsia" w:hAnsiTheme="minorHAnsi" w:cstheme="minorHAnsi"/>
          <w:lang w:eastAsia="en-US"/>
        </w:rPr>
        <w:t>Z</w:t>
      </w:r>
      <w:r w:rsidR="004A61D3" w:rsidRPr="00275F39">
        <w:rPr>
          <w:rFonts w:asciiTheme="minorHAnsi" w:eastAsiaTheme="majorEastAsia" w:hAnsiTheme="minorHAnsi" w:cstheme="minorHAnsi"/>
          <w:lang w:eastAsia="en-US"/>
        </w:rPr>
        <w:t xml:space="preserve">amawiającego, z uprawnienia, o którym mowa w art. 15 ust. 1–3 RODO (związanych z prawem </w:t>
      </w:r>
      <w:r w:rsidRPr="00275F39">
        <w:rPr>
          <w:rFonts w:asciiTheme="minorHAnsi" w:eastAsiaTheme="majorEastAsia" w:hAnsiTheme="minorHAnsi" w:cstheme="minorHAnsi"/>
          <w:lang w:eastAsia="en-US"/>
        </w:rPr>
        <w:t>W</w:t>
      </w:r>
      <w:r w:rsidR="004A61D3" w:rsidRPr="00275F39">
        <w:rPr>
          <w:rFonts w:asciiTheme="minorHAnsi" w:eastAsiaTheme="majorEastAsia" w:hAnsiTheme="minorHAnsi" w:cstheme="minorHAnsi"/>
          <w:lang w:eastAsia="en-US"/>
        </w:rPr>
        <w:t>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C53D3A9" w14:textId="77777777" w:rsidR="004A61D3" w:rsidRPr="00275F39" w:rsidRDefault="00E92C6F"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s</w:t>
      </w:r>
      <w:r w:rsidR="004A61D3" w:rsidRPr="00275F39">
        <w:rPr>
          <w:rFonts w:asciiTheme="minorHAnsi" w:eastAsiaTheme="majorEastAsia" w:hAnsiTheme="minorHAnsi" w:cstheme="minorHAnsi"/>
          <w:lang w:eastAsia="en-US"/>
        </w:rPr>
        <w:t>korzystanie przez osobę, której dane osobowe dotyczą, z uprawnienia, o którym mowa w art. 16 RODO (z uprawnienia do sprostowania lub uzupełnienia danych osobowych), nie może naruszać integralności protokołu postępowania oraz jego załączników.</w:t>
      </w:r>
    </w:p>
    <w:p w14:paraId="36EBFD4C" w14:textId="77777777" w:rsidR="004A61D3" w:rsidRPr="00275F39" w:rsidRDefault="00E92C6F"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w</w:t>
      </w:r>
      <w:r w:rsidR="004A61D3" w:rsidRPr="00275F39">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16610CAD" w14:textId="77777777" w:rsidR="004A61D3" w:rsidRPr="00275F39" w:rsidRDefault="00E92C6F" w:rsidP="00E4248D">
      <w:pPr>
        <w:numPr>
          <w:ilvl w:val="0"/>
          <w:numId w:val="78"/>
        </w:numPr>
        <w:ind w:left="714" w:hanging="357"/>
        <w:jc w:val="both"/>
        <w:rPr>
          <w:rFonts w:asciiTheme="minorHAnsi" w:eastAsiaTheme="majorEastAsia" w:hAnsiTheme="minorHAnsi" w:cstheme="minorHAnsi"/>
          <w:lang w:eastAsia="en-US"/>
        </w:rPr>
      </w:pPr>
      <w:r w:rsidRPr="00275F39">
        <w:rPr>
          <w:rFonts w:asciiTheme="minorHAnsi" w:eastAsiaTheme="majorEastAsia" w:hAnsiTheme="minorHAnsi" w:cstheme="minorHAnsi"/>
          <w:lang w:eastAsia="en-US"/>
        </w:rPr>
        <w:t>w</w:t>
      </w:r>
      <w:r w:rsidR="004A61D3" w:rsidRPr="00275F39">
        <w:rPr>
          <w:rFonts w:asciiTheme="minorHAnsi" w:eastAsiaTheme="majorEastAsia" w:hAnsiTheme="minorHAnsi" w:cstheme="minorHAnsi"/>
          <w:lang w:eastAsia="en-US"/>
        </w:rPr>
        <w:t xml:space="preserve">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43007F0" w14:textId="77777777" w:rsidR="004A61D3" w:rsidRPr="00275F39" w:rsidRDefault="004A61D3" w:rsidP="004A61D3">
      <w:pPr>
        <w:jc w:val="both"/>
        <w:rPr>
          <w:rFonts w:asciiTheme="minorHAnsi" w:eastAsiaTheme="majorEastAsia" w:hAnsiTheme="minorHAnsi" w:cstheme="minorHAnsi"/>
          <w:highlight w:val="green"/>
          <w:lang w:eastAsia="en-US"/>
        </w:rPr>
      </w:pPr>
    </w:p>
    <w:p w14:paraId="63DB90A6" w14:textId="77777777" w:rsidR="004A61D3" w:rsidRPr="00275F39" w:rsidRDefault="004A61D3" w:rsidP="004A61D3">
      <w:pPr>
        <w:pStyle w:val="Standard"/>
        <w:jc w:val="both"/>
        <w:rPr>
          <w:rFonts w:asciiTheme="minorHAnsi" w:hAnsiTheme="minorHAnsi" w:cstheme="minorHAnsi"/>
        </w:rPr>
      </w:pPr>
    </w:p>
    <w:p w14:paraId="046A0459" w14:textId="5134EACD" w:rsidR="004A61D3" w:rsidRPr="00074368" w:rsidRDefault="00CF58D3" w:rsidP="00074368">
      <w:pPr>
        <w:shd w:val="clear" w:color="auto" w:fill="FFFFFF" w:themeFill="background1"/>
        <w:spacing w:after="200" w:line="252" w:lineRule="auto"/>
        <w:contextualSpacing/>
        <w:jc w:val="both"/>
        <w:rPr>
          <w:rFonts w:asciiTheme="minorHAnsi" w:hAnsiTheme="minorHAnsi" w:cstheme="minorHAnsi"/>
          <w:b/>
          <w:lang w:eastAsia="en-US"/>
        </w:rPr>
      </w:pPr>
      <w:r w:rsidRPr="00275F39">
        <w:rPr>
          <w:rFonts w:asciiTheme="minorHAnsi" w:hAnsiTheme="minorHAnsi" w:cstheme="minorHAnsi"/>
          <w:b/>
          <w:highlight w:val="lightGray"/>
          <w:lang w:eastAsia="en-US"/>
        </w:rPr>
        <w:t>Do spraw nieuregulowanych w SWZ mają zastosowanie przepisy ustawy z 11 września 2019 r. – Prawo zamówień publicznych (</w:t>
      </w:r>
      <w:proofErr w:type="spellStart"/>
      <w:r w:rsidR="00E4635B" w:rsidRPr="00275F39">
        <w:rPr>
          <w:rFonts w:asciiTheme="minorHAnsi" w:hAnsiTheme="minorHAnsi" w:cstheme="minorHAnsi"/>
        </w:rPr>
        <w:t>t.j</w:t>
      </w:r>
      <w:proofErr w:type="spellEnd"/>
      <w:r w:rsidR="00E4635B" w:rsidRPr="00275F39">
        <w:rPr>
          <w:rFonts w:asciiTheme="minorHAnsi" w:hAnsiTheme="minorHAnsi" w:cstheme="minorHAnsi"/>
        </w:rPr>
        <w:t xml:space="preserve">. Dz. U. z 2021 r. poz. 1129 z </w:t>
      </w:r>
      <w:proofErr w:type="spellStart"/>
      <w:r w:rsidR="00E4635B" w:rsidRPr="00275F39">
        <w:rPr>
          <w:rFonts w:asciiTheme="minorHAnsi" w:hAnsiTheme="minorHAnsi" w:cstheme="minorHAnsi"/>
        </w:rPr>
        <w:t>późn</w:t>
      </w:r>
      <w:proofErr w:type="spellEnd"/>
      <w:r w:rsidR="00E4635B" w:rsidRPr="00275F39">
        <w:rPr>
          <w:rFonts w:asciiTheme="minorHAnsi" w:hAnsiTheme="minorHAnsi" w:cstheme="minorHAnsi"/>
        </w:rPr>
        <w:t>. zm.</w:t>
      </w:r>
      <w:r w:rsidRPr="00275F39">
        <w:rPr>
          <w:rFonts w:asciiTheme="minorHAnsi" w:hAnsiTheme="minorHAnsi" w:cstheme="minorHAnsi"/>
          <w:b/>
          <w:highlight w:val="lightGray"/>
          <w:lang w:eastAsia="en-US"/>
        </w:rPr>
        <w:t>)</w:t>
      </w:r>
      <w:r w:rsidRPr="00275F39">
        <w:rPr>
          <w:rFonts w:asciiTheme="minorHAnsi" w:hAnsiTheme="minorHAnsi" w:cstheme="minorHAnsi"/>
          <w:b/>
          <w:lang w:eastAsia="en-US"/>
        </w:rPr>
        <w:t>.</w:t>
      </w:r>
    </w:p>
    <w:p w14:paraId="7235745D" w14:textId="29B9CFB7" w:rsidR="00CA6781" w:rsidRPr="00707EFF" w:rsidRDefault="00CA6781" w:rsidP="00CA6781">
      <w:pPr>
        <w:pStyle w:val="Standard"/>
        <w:shd w:val="clear" w:color="auto" w:fill="D6E3BC"/>
        <w:spacing w:before="240" w:after="60" w:line="360" w:lineRule="auto"/>
        <w:jc w:val="both"/>
        <w:rPr>
          <w:rFonts w:asciiTheme="minorHAnsi" w:hAnsiTheme="minorHAnsi" w:cstheme="minorHAnsi"/>
          <w:b/>
          <w:sz w:val="20"/>
          <w:szCs w:val="20"/>
        </w:rPr>
      </w:pPr>
      <w:r w:rsidRPr="00707EFF">
        <w:rPr>
          <w:rFonts w:asciiTheme="minorHAnsi" w:hAnsiTheme="minorHAnsi" w:cstheme="minorHAnsi"/>
          <w:b/>
          <w:sz w:val="20"/>
          <w:szCs w:val="20"/>
        </w:rPr>
        <w:lastRenderedPageBreak/>
        <w:t>Rozdział 1</w:t>
      </w:r>
      <w:r w:rsidR="005A026B" w:rsidRPr="00707EFF">
        <w:rPr>
          <w:rFonts w:asciiTheme="minorHAnsi" w:hAnsiTheme="minorHAnsi" w:cstheme="minorHAnsi"/>
          <w:b/>
          <w:sz w:val="20"/>
          <w:szCs w:val="20"/>
        </w:rPr>
        <w:t>8</w:t>
      </w:r>
      <w:r w:rsidRPr="00707EFF">
        <w:rPr>
          <w:rFonts w:asciiTheme="minorHAnsi" w:hAnsiTheme="minorHAnsi" w:cstheme="minorHAnsi"/>
          <w:b/>
          <w:sz w:val="20"/>
          <w:szCs w:val="20"/>
        </w:rPr>
        <w:t>. ZAŁĄCZNIKI</w:t>
      </w:r>
    </w:p>
    <w:tbl>
      <w:tblPr>
        <w:tblW w:w="9322" w:type="dxa"/>
        <w:tblInd w:w="-108" w:type="dxa"/>
        <w:tblLayout w:type="fixed"/>
        <w:tblCellMar>
          <w:left w:w="10" w:type="dxa"/>
          <w:right w:w="10" w:type="dxa"/>
        </w:tblCellMar>
        <w:tblLook w:val="0000" w:firstRow="0" w:lastRow="0" w:firstColumn="0" w:lastColumn="0" w:noHBand="0" w:noVBand="0"/>
      </w:tblPr>
      <w:tblGrid>
        <w:gridCol w:w="6654"/>
        <w:gridCol w:w="2668"/>
      </w:tblGrid>
      <w:tr w:rsidR="00CA6781" w:rsidRPr="00707EFF" w14:paraId="217F092E" w14:textId="77777777" w:rsidTr="00CE5562">
        <w:tc>
          <w:tcPr>
            <w:tcW w:w="9322" w:type="dxa"/>
            <w:gridSpan w:val="2"/>
            <w:shd w:val="clear" w:color="auto" w:fill="auto"/>
            <w:tcMar>
              <w:top w:w="0" w:type="dxa"/>
              <w:left w:w="108" w:type="dxa"/>
              <w:bottom w:w="0" w:type="dxa"/>
              <w:right w:w="108" w:type="dxa"/>
            </w:tcMar>
          </w:tcPr>
          <w:p w14:paraId="07BE102B" w14:textId="77777777" w:rsidR="00CA6781" w:rsidRPr="00707EFF" w:rsidRDefault="00CA6781" w:rsidP="00CE5562">
            <w:pPr>
              <w:pStyle w:val="Textbody"/>
              <w:spacing w:after="40" w:line="360" w:lineRule="auto"/>
              <w:rPr>
                <w:rFonts w:asciiTheme="minorHAnsi" w:hAnsiTheme="minorHAnsi" w:cstheme="minorHAnsi"/>
                <w:sz w:val="20"/>
                <w:szCs w:val="20"/>
              </w:rPr>
            </w:pPr>
            <w:r w:rsidRPr="00707EFF">
              <w:rPr>
                <w:rFonts w:asciiTheme="minorHAnsi" w:hAnsiTheme="minorHAnsi" w:cstheme="minorHAnsi"/>
                <w:sz w:val="20"/>
                <w:szCs w:val="20"/>
              </w:rPr>
              <w:t>Integralną część niniejszych SWZ  stanowią:</w:t>
            </w:r>
          </w:p>
        </w:tc>
      </w:tr>
      <w:tr w:rsidR="00CA6781" w:rsidRPr="00707EFF" w14:paraId="50A2836E" w14:textId="77777777" w:rsidTr="00CE5562">
        <w:tc>
          <w:tcPr>
            <w:tcW w:w="6654" w:type="dxa"/>
            <w:shd w:val="clear" w:color="auto" w:fill="auto"/>
            <w:tcMar>
              <w:top w:w="0" w:type="dxa"/>
              <w:left w:w="10" w:type="dxa"/>
              <w:bottom w:w="0" w:type="dxa"/>
              <w:right w:w="10" w:type="dxa"/>
            </w:tcMar>
          </w:tcPr>
          <w:p w14:paraId="218FEF19" w14:textId="77777777" w:rsidR="00CA6781" w:rsidRPr="00707EFF" w:rsidRDefault="00CA6781" w:rsidP="00E4248D">
            <w:pPr>
              <w:pStyle w:val="Standard"/>
              <w:widowControl/>
              <w:numPr>
                <w:ilvl w:val="0"/>
                <w:numId w:val="66"/>
              </w:numPr>
              <w:suppressAutoHyphens w:val="0"/>
              <w:spacing w:after="40" w:line="360" w:lineRule="auto"/>
              <w:ind w:left="348" w:hanging="348"/>
              <w:rPr>
                <w:rFonts w:asciiTheme="minorHAnsi" w:hAnsiTheme="minorHAnsi" w:cstheme="minorHAnsi"/>
                <w:sz w:val="20"/>
                <w:szCs w:val="20"/>
              </w:rPr>
            </w:pPr>
            <w:r w:rsidRPr="00707EFF">
              <w:rPr>
                <w:rFonts w:asciiTheme="minorHAnsi" w:hAnsiTheme="minorHAnsi" w:cstheme="minorHAnsi"/>
                <w:color w:val="000000"/>
                <w:sz w:val="20"/>
                <w:szCs w:val="20"/>
              </w:rPr>
              <w:t xml:space="preserve">szczegółowy opis przedmiotu zamówienia </w:t>
            </w:r>
          </w:p>
        </w:tc>
        <w:tc>
          <w:tcPr>
            <w:tcW w:w="2668" w:type="dxa"/>
            <w:shd w:val="clear" w:color="auto" w:fill="auto"/>
            <w:tcMar>
              <w:top w:w="0" w:type="dxa"/>
              <w:left w:w="10" w:type="dxa"/>
              <w:bottom w:w="0" w:type="dxa"/>
              <w:right w:w="10" w:type="dxa"/>
            </w:tcMar>
            <w:vAlign w:val="center"/>
          </w:tcPr>
          <w:p w14:paraId="29D44D34" w14:textId="77777777" w:rsidR="00CA6781" w:rsidRPr="00707EFF" w:rsidRDefault="00CA6781" w:rsidP="00E4248D">
            <w:pPr>
              <w:pStyle w:val="Standard"/>
              <w:widowControl/>
              <w:numPr>
                <w:ilvl w:val="0"/>
                <w:numId w:val="67"/>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1</w:t>
            </w:r>
          </w:p>
        </w:tc>
      </w:tr>
      <w:tr w:rsidR="00CA6781" w:rsidRPr="00707EFF" w14:paraId="34137115" w14:textId="77777777" w:rsidTr="00CE5562">
        <w:tc>
          <w:tcPr>
            <w:tcW w:w="6654" w:type="dxa"/>
            <w:shd w:val="clear" w:color="auto" w:fill="auto"/>
            <w:tcMar>
              <w:top w:w="0" w:type="dxa"/>
              <w:left w:w="10" w:type="dxa"/>
              <w:bottom w:w="0" w:type="dxa"/>
              <w:right w:w="10" w:type="dxa"/>
            </w:tcMar>
          </w:tcPr>
          <w:p w14:paraId="0598EE01" w14:textId="77777777" w:rsidR="00CA6781" w:rsidRPr="00707EFF" w:rsidRDefault="00CA6781" w:rsidP="00E4248D">
            <w:pPr>
              <w:pStyle w:val="Standard"/>
              <w:widowControl/>
              <w:numPr>
                <w:ilvl w:val="0"/>
                <w:numId w:val="68"/>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oświadczenie, że Wykonawca nie podlega wykluczeniu oraz o spełnieniu warunków udziału w postępowaniu</w:t>
            </w:r>
          </w:p>
        </w:tc>
        <w:tc>
          <w:tcPr>
            <w:tcW w:w="2668" w:type="dxa"/>
            <w:shd w:val="clear" w:color="auto" w:fill="auto"/>
            <w:tcMar>
              <w:top w:w="0" w:type="dxa"/>
              <w:left w:w="10" w:type="dxa"/>
              <w:bottom w:w="0" w:type="dxa"/>
              <w:right w:w="10" w:type="dxa"/>
            </w:tcMar>
            <w:vAlign w:val="center"/>
          </w:tcPr>
          <w:p w14:paraId="56EF4413" w14:textId="77777777" w:rsidR="00CA6781" w:rsidRPr="00707EFF" w:rsidRDefault="00CA6781" w:rsidP="00E4248D">
            <w:pPr>
              <w:pStyle w:val="Standard"/>
              <w:widowControl/>
              <w:numPr>
                <w:ilvl w:val="0"/>
                <w:numId w:val="67"/>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w:t>
            </w:r>
            <w:r w:rsidRPr="00707EFF">
              <w:rPr>
                <w:rFonts w:asciiTheme="minorHAnsi" w:hAnsiTheme="minorHAnsi" w:cstheme="minorHAnsi"/>
                <w:color w:val="000000"/>
                <w:sz w:val="20"/>
                <w:szCs w:val="20"/>
              </w:rPr>
              <w:t xml:space="preserve"> 2</w:t>
            </w:r>
          </w:p>
        </w:tc>
      </w:tr>
      <w:tr w:rsidR="00CA6781" w:rsidRPr="00707EFF" w14:paraId="608FE94B" w14:textId="77777777" w:rsidTr="00CE5562">
        <w:tc>
          <w:tcPr>
            <w:tcW w:w="6654" w:type="dxa"/>
            <w:shd w:val="clear" w:color="auto" w:fill="FFFFFF"/>
            <w:tcMar>
              <w:top w:w="0" w:type="dxa"/>
              <w:left w:w="10" w:type="dxa"/>
              <w:bottom w:w="0" w:type="dxa"/>
              <w:right w:w="10" w:type="dxa"/>
            </w:tcMar>
          </w:tcPr>
          <w:p w14:paraId="68E606D9" w14:textId="77777777" w:rsidR="00CA6781" w:rsidRPr="00707EFF" w:rsidRDefault="00CA6781" w:rsidP="00E4248D">
            <w:pPr>
              <w:pStyle w:val="Textbody"/>
              <w:numPr>
                <w:ilvl w:val="0"/>
                <w:numId w:val="69"/>
              </w:numPr>
              <w:tabs>
                <w:tab w:val="left" w:pos="0"/>
              </w:tabs>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formularz oferty</w:t>
            </w:r>
          </w:p>
        </w:tc>
        <w:tc>
          <w:tcPr>
            <w:tcW w:w="2668" w:type="dxa"/>
            <w:shd w:val="clear" w:color="auto" w:fill="FFFFFF"/>
            <w:tcMar>
              <w:top w:w="0" w:type="dxa"/>
              <w:left w:w="10" w:type="dxa"/>
              <w:bottom w:w="0" w:type="dxa"/>
              <w:right w:w="10" w:type="dxa"/>
            </w:tcMar>
            <w:vAlign w:val="center"/>
          </w:tcPr>
          <w:p w14:paraId="5BA192F7" w14:textId="77777777" w:rsidR="00CA6781" w:rsidRPr="00707EFF" w:rsidRDefault="00CA6781" w:rsidP="00E4248D">
            <w:pPr>
              <w:pStyle w:val="Textbody"/>
              <w:numPr>
                <w:ilvl w:val="0"/>
                <w:numId w:val="70"/>
              </w:numPr>
              <w:tabs>
                <w:tab w:val="left" w:pos="0"/>
              </w:tabs>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3</w:t>
            </w:r>
          </w:p>
        </w:tc>
      </w:tr>
      <w:tr w:rsidR="00CA6781" w:rsidRPr="00707EFF" w14:paraId="2718061E" w14:textId="77777777" w:rsidTr="00CE5562">
        <w:tc>
          <w:tcPr>
            <w:tcW w:w="6654" w:type="dxa"/>
            <w:shd w:val="clear" w:color="auto" w:fill="FFFFFF"/>
            <w:tcMar>
              <w:top w:w="0" w:type="dxa"/>
              <w:left w:w="10" w:type="dxa"/>
              <w:bottom w:w="0" w:type="dxa"/>
              <w:right w:w="10" w:type="dxa"/>
            </w:tcMar>
          </w:tcPr>
          <w:p w14:paraId="0BF5BABD" w14:textId="29F20132" w:rsidR="00CA6781" w:rsidRPr="00707EFF" w:rsidRDefault="00CA6781" w:rsidP="00E4248D">
            <w:pPr>
              <w:pStyle w:val="Standard"/>
              <w:widowControl/>
              <w:numPr>
                <w:ilvl w:val="0"/>
                <w:numId w:val="71"/>
              </w:numPr>
              <w:tabs>
                <w:tab w:val="left" w:pos="0"/>
              </w:tabs>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 xml:space="preserve">oświadczenie w sprawie informacji o </w:t>
            </w:r>
            <w:r w:rsidR="00F64811" w:rsidRPr="00707EFF">
              <w:rPr>
                <w:rFonts w:asciiTheme="minorHAnsi" w:hAnsiTheme="minorHAnsi" w:cstheme="minorHAnsi"/>
                <w:sz w:val="20"/>
                <w:szCs w:val="20"/>
              </w:rPr>
              <w:t>dysponowaniu sprzętem</w:t>
            </w:r>
            <w:r w:rsidRPr="00707EFF">
              <w:rPr>
                <w:rFonts w:asciiTheme="minorHAnsi" w:hAnsiTheme="minorHAnsi" w:cstheme="minorHAnsi"/>
                <w:sz w:val="20"/>
                <w:szCs w:val="20"/>
              </w:rPr>
              <w:t xml:space="preserve"> </w:t>
            </w:r>
            <w:r w:rsidR="00F64811" w:rsidRPr="00707EFF">
              <w:rPr>
                <w:rFonts w:asciiTheme="minorHAnsi" w:hAnsiTheme="minorHAnsi" w:cstheme="minorHAnsi"/>
                <w:sz w:val="20"/>
                <w:szCs w:val="20"/>
              </w:rPr>
              <w:t xml:space="preserve">niezbędnym do </w:t>
            </w:r>
            <w:r w:rsidR="00275F39" w:rsidRPr="00707EFF">
              <w:rPr>
                <w:rFonts w:asciiTheme="minorHAnsi" w:hAnsiTheme="minorHAnsi" w:cstheme="minorHAnsi"/>
                <w:sz w:val="20"/>
                <w:szCs w:val="20"/>
              </w:rPr>
              <w:t>realizacji</w:t>
            </w:r>
            <w:r w:rsidR="00F64811" w:rsidRPr="00707EFF">
              <w:rPr>
                <w:rFonts w:asciiTheme="minorHAnsi" w:hAnsiTheme="minorHAnsi" w:cstheme="minorHAnsi"/>
                <w:sz w:val="20"/>
                <w:szCs w:val="20"/>
              </w:rPr>
              <w:t xml:space="preserve"> przedmiotu zamówienia</w:t>
            </w:r>
            <w:r w:rsidRPr="00707EFF">
              <w:rPr>
                <w:rFonts w:asciiTheme="minorHAnsi" w:hAnsiTheme="minorHAnsi" w:cstheme="minorHAnsi"/>
                <w:sz w:val="20"/>
                <w:szCs w:val="20"/>
              </w:rPr>
              <w:t xml:space="preserve"> </w:t>
            </w:r>
          </w:p>
        </w:tc>
        <w:tc>
          <w:tcPr>
            <w:tcW w:w="2668" w:type="dxa"/>
            <w:shd w:val="clear" w:color="auto" w:fill="FFFFFF"/>
            <w:tcMar>
              <w:top w:w="0" w:type="dxa"/>
              <w:left w:w="10" w:type="dxa"/>
              <w:bottom w:w="0" w:type="dxa"/>
              <w:right w:w="10" w:type="dxa"/>
            </w:tcMar>
            <w:vAlign w:val="center"/>
          </w:tcPr>
          <w:p w14:paraId="6D09ABFD" w14:textId="77777777" w:rsidR="00CA6781" w:rsidRPr="00707EFF" w:rsidRDefault="00CA6781" w:rsidP="00E4248D">
            <w:pPr>
              <w:pStyle w:val="Standard"/>
              <w:widowControl/>
              <w:numPr>
                <w:ilvl w:val="0"/>
                <w:numId w:val="72"/>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4</w:t>
            </w:r>
          </w:p>
        </w:tc>
      </w:tr>
      <w:tr w:rsidR="00CA6781" w:rsidRPr="00707EFF" w14:paraId="2A04F2F3" w14:textId="77777777" w:rsidTr="00CE5562">
        <w:tc>
          <w:tcPr>
            <w:tcW w:w="6654" w:type="dxa"/>
            <w:shd w:val="clear" w:color="auto" w:fill="FFFFFF"/>
            <w:tcMar>
              <w:top w:w="0" w:type="dxa"/>
              <w:left w:w="10" w:type="dxa"/>
              <w:bottom w:w="0" w:type="dxa"/>
              <w:right w:w="10" w:type="dxa"/>
            </w:tcMar>
          </w:tcPr>
          <w:p w14:paraId="5FAF7474" w14:textId="77777777" w:rsidR="00CA6781" w:rsidRPr="00707EFF" w:rsidRDefault="00CA6781" w:rsidP="00E4248D">
            <w:pPr>
              <w:pStyle w:val="Standard"/>
              <w:widowControl/>
              <w:numPr>
                <w:ilvl w:val="0"/>
                <w:numId w:val="73"/>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wykaz osób, które będą uczestniczyć w wykonywaniu zamówienia wraz z d</w:t>
            </w:r>
            <w:r w:rsidRPr="00707EFF">
              <w:rPr>
                <w:rFonts w:asciiTheme="minorHAnsi" w:hAnsiTheme="minorHAnsi" w:cstheme="minorHAnsi"/>
                <w:color w:val="000000"/>
                <w:sz w:val="20"/>
                <w:szCs w:val="20"/>
              </w:rPr>
              <w:t xml:space="preserve">odatkowym doświadczeniem Osoby- Wykładowcy/Trenera  wyznaczonej do realizacji zamówienia na potrzeby oceny ofert w Kryterium </w:t>
            </w:r>
            <w:r w:rsidRPr="00707EFF">
              <w:rPr>
                <w:rFonts w:asciiTheme="minorHAnsi" w:hAnsiTheme="minorHAnsi" w:cstheme="minorHAnsi"/>
                <w:sz w:val="20"/>
                <w:szCs w:val="20"/>
              </w:rPr>
              <w:t>2</w:t>
            </w:r>
            <w:r w:rsidR="00C96F89" w:rsidRPr="00707EFF">
              <w:rPr>
                <w:rFonts w:asciiTheme="minorHAnsi" w:hAnsiTheme="minorHAnsi" w:cstheme="minorHAnsi"/>
                <w:sz w:val="20"/>
                <w:szCs w:val="20"/>
              </w:rPr>
              <w:t xml:space="preserve"> i 3</w:t>
            </w:r>
          </w:p>
        </w:tc>
        <w:tc>
          <w:tcPr>
            <w:tcW w:w="2668" w:type="dxa"/>
            <w:shd w:val="clear" w:color="auto" w:fill="auto"/>
            <w:tcMar>
              <w:top w:w="0" w:type="dxa"/>
              <w:left w:w="10" w:type="dxa"/>
              <w:bottom w:w="0" w:type="dxa"/>
              <w:right w:w="10" w:type="dxa"/>
            </w:tcMar>
            <w:vAlign w:val="center"/>
          </w:tcPr>
          <w:p w14:paraId="691371E3" w14:textId="77777777" w:rsidR="00CA6781" w:rsidRPr="00707EFF" w:rsidRDefault="00CA6781" w:rsidP="00E4248D">
            <w:pPr>
              <w:pStyle w:val="Standard"/>
              <w:widowControl/>
              <w:numPr>
                <w:ilvl w:val="0"/>
                <w:numId w:val="74"/>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5</w:t>
            </w:r>
          </w:p>
        </w:tc>
      </w:tr>
      <w:tr w:rsidR="00CA6781" w:rsidRPr="00707EFF" w14:paraId="69CCB8CE" w14:textId="77777777" w:rsidTr="00CE5562">
        <w:tc>
          <w:tcPr>
            <w:tcW w:w="6654" w:type="dxa"/>
            <w:shd w:val="clear" w:color="auto" w:fill="FFFFFF"/>
            <w:tcMar>
              <w:top w:w="0" w:type="dxa"/>
              <w:left w:w="10" w:type="dxa"/>
              <w:bottom w:w="0" w:type="dxa"/>
              <w:right w:w="10" w:type="dxa"/>
            </w:tcMar>
          </w:tcPr>
          <w:p w14:paraId="1AE913D2" w14:textId="77777777" w:rsidR="00CA6781" w:rsidRPr="00707EFF" w:rsidRDefault="00CA6781" w:rsidP="00E4248D">
            <w:pPr>
              <w:pStyle w:val="Standard"/>
              <w:widowControl/>
              <w:numPr>
                <w:ilvl w:val="0"/>
                <w:numId w:val="75"/>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 xml:space="preserve">wzór umowy </w:t>
            </w:r>
          </w:p>
        </w:tc>
        <w:tc>
          <w:tcPr>
            <w:tcW w:w="2668" w:type="dxa"/>
            <w:shd w:val="clear" w:color="auto" w:fill="auto"/>
            <w:tcMar>
              <w:top w:w="0" w:type="dxa"/>
              <w:left w:w="10" w:type="dxa"/>
              <w:bottom w:w="0" w:type="dxa"/>
              <w:right w:w="10" w:type="dxa"/>
            </w:tcMar>
            <w:vAlign w:val="center"/>
          </w:tcPr>
          <w:p w14:paraId="7AAA13F6"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6</w:t>
            </w:r>
          </w:p>
        </w:tc>
      </w:tr>
      <w:tr w:rsidR="00CA6781" w:rsidRPr="00707EFF" w14:paraId="13D4C68D" w14:textId="77777777" w:rsidTr="00CE5562">
        <w:tc>
          <w:tcPr>
            <w:tcW w:w="6654" w:type="dxa"/>
            <w:shd w:val="clear" w:color="auto" w:fill="FFFFFF"/>
            <w:tcMar>
              <w:top w:w="0" w:type="dxa"/>
              <w:left w:w="10" w:type="dxa"/>
              <w:bottom w:w="0" w:type="dxa"/>
              <w:right w:w="10" w:type="dxa"/>
            </w:tcMar>
          </w:tcPr>
          <w:p w14:paraId="6DDA9B2A" w14:textId="77777777" w:rsidR="00CA6781" w:rsidRPr="00707EFF" w:rsidRDefault="00CA6781" w:rsidP="00E4248D">
            <w:pPr>
              <w:pStyle w:val="Standard"/>
              <w:widowControl/>
              <w:numPr>
                <w:ilvl w:val="0"/>
                <w:numId w:val="75"/>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wzór umowy o przetwarzaniu danych</w:t>
            </w:r>
          </w:p>
        </w:tc>
        <w:tc>
          <w:tcPr>
            <w:tcW w:w="2668" w:type="dxa"/>
            <w:shd w:val="clear" w:color="auto" w:fill="auto"/>
            <w:tcMar>
              <w:top w:w="0" w:type="dxa"/>
              <w:left w:w="10" w:type="dxa"/>
              <w:bottom w:w="0" w:type="dxa"/>
              <w:right w:w="10" w:type="dxa"/>
            </w:tcMar>
            <w:vAlign w:val="center"/>
          </w:tcPr>
          <w:p w14:paraId="767F7C69"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7</w:t>
            </w:r>
          </w:p>
        </w:tc>
      </w:tr>
      <w:tr w:rsidR="00CA6781" w:rsidRPr="00707EFF" w14:paraId="617FCDB4" w14:textId="77777777" w:rsidTr="00CE5562">
        <w:tc>
          <w:tcPr>
            <w:tcW w:w="6654" w:type="dxa"/>
            <w:shd w:val="clear" w:color="auto" w:fill="FFFFFF"/>
            <w:tcMar>
              <w:top w:w="0" w:type="dxa"/>
              <w:left w:w="10" w:type="dxa"/>
              <w:bottom w:w="0" w:type="dxa"/>
              <w:right w:w="10" w:type="dxa"/>
            </w:tcMar>
          </w:tcPr>
          <w:p w14:paraId="64D1D32E" w14:textId="77777777" w:rsidR="00CA6781" w:rsidRPr="00707EFF" w:rsidRDefault="00CA6781" w:rsidP="00E4248D">
            <w:pPr>
              <w:pStyle w:val="Standard"/>
              <w:widowControl/>
              <w:numPr>
                <w:ilvl w:val="0"/>
                <w:numId w:val="75"/>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oświadczenia wraz z listą podmiotów należących do tej samej grupy kapitałowej albo z informacją o braku przynależności do grupy kapitałowej</w:t>
            </w:r>
          </w:p>
        </w:tc>
        <w:tc>
          <w:tcPr>
            <w:tcW w:w="2668" w:type="dxa"/>
            <w:shd w:val="clear" w:color="auto" w:fill="auto"/>
            <w:tcMar>
              <w:top w:w="0" w:type="dxa"/>
              <w:left w:w="10" w:type="dxa"/>
              <w:bottom w:w="0" w:type="dxa"/>
              <w:right w:w="10" w:type="dxa"/>
            </w:tcMar>
            <w:vAlign w:val="center"/>
          </w:tcPr>
          <w:p w14:paraId="609F823F"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8</w:t>
            </w:r>
          </w:p>
          <w:p w14:paraId="6254925C" w14:textId="77777777" w:rsidR="00CA6781" w:rsidRPr="00707EFF" w:rsidRDefault="00CA6781" w:rsidP="00CE5562">
            <w:pPr>
              <w:pStyle w:val="Standard"/>
              <w:widowControl/>
              <w:suppressAutoHyphens w:val="0"/>
              <w:spacing w:after="40" w:line="360" w:lineRule="auto"/>
              <w:rPr>
                <w:rFonts w:asciiTheme="minorHAnsi" w:hAnsiTheme="minorHAnsi" w:cstheme="minorHAnsi"/>
                <w:sz w:val="20"/>
                <w:szCs w:val="20"/>
              </w:rPr>
            </w:pPr>
          </w:p>
        </w:tc>
      </w:tr>
      <w:tr w:rsidR="00CA6781" w:rsidRPr="00707EFF" w14:paraId="2298B3B8" w14:textId="77777777" w:rsidTr="00CE5562">
        <w:tc>
          <w:tcPr>
            <w:tcW w:w="6654" w:type="dxa"/>
            <w:shd w:val="clear" w:color="auto" w:fill="FFFFFF"/>
            <w:tcMar>
              <w:top w:w="0" w:type="dxa"/>
              <w:left w:w="10" w:type="dxa"/>
              <w:bottom w:w="0" w:type="dxa"/>
              <w:right w:w="10" w:type="dxa"/>
            </w:tcMar>
          </w:tcPr>
          <w:p w14:paraId="7F035D03" w14:textId="77777777" w:rsidR="00CA6781" w:rsidRPr="00707EFF" w:rsidRDefault="00CA6781" w:rsidP="00E4248D">
            <w:pPr>
              <w:pStyle w:val="Standard"/>
              <w:widowControl/>
              <w:numPr>
                <w:ilvl w:val="0"/>
                <w:numId w:val="75"/>
              </w:numPr>
              <w:tabs>
                <w:tab w:val="left" w:pos="0"/>
              </w:tabs>
              <w:suppressAutoHyphens w:val="0"/>
              <w:spacing w:after="40"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oświadczenie o przynależności do sektora małych i średnich przedsiębiorstw</w:t>
            </w:r>
          </w:p>
          <w:p w14:paraId="3F142823" w14:textId="77777777" w:rsidR="00CA6781" w:rsidRPr="00707EFF" w:rsidRDefault="00CA6781" w:rsidP="00E4248D">
            <w:pPr>
              <w:pStyle w:val="Standard"/>
              <w:widowControl/>
              <w:numPr>
                <w:ilvl w:val="0"/>
                <w:numId w:val="75"/>
              </w:numPr>
              <w:tabs>
                <w:tab w:val="left" w:pos="0"/>
              </w:tabs>
              <w:suppressAutoHyphens w:val="0"/>
              <w:spacing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oświadczenie o braku zaległości podatkowych i wobec ZUS, oraz o nietoczącym się postępowaniu upadłościowym i likwidacyjnym</w:t>
            </w:r>
          </w:p>
        </w:tc>
        <w:tc>
          <w:tcPr>
            <w:tcW w:w="2668" w:type="dxa"/>
            <w:shd w:val="clear" w:color="auto" w:fill="auto"/>
            <w:tcMar>
              <w:top w:w="0" w:type="dxa"/>
              <w:left w:w="10" w:type="dxa"/>
              <w:bottom w:w="0" w:type="dxa"/>
              <w:right w:w="10" w:type="dxa"/>
            </w:tcMar>
            <w:vAlign w:val="center"/>
          </w:tcPr>
          <w:p w14:paraId="03549DDC"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9</w:t>
            </w:r>
          </w:p>
          <w:p w14:paraId="6038BDE9" w14:textId="77777777" w:rsidR="00CA6781" w:rsidRPr="00707EFF" w:rsidRDefault="00CA6781" w:rsidP="00CE5562">
            <w:pPr>
              <w:pStyle w:val="Standard"/>
              <w:widowControl/>
              <w:suppressAutoHyphens w:val="0"/>
              <w:spacing w:after="40" w:line="360" w:lineRule="auto"/>
              <w:ind w:left="317"/>
              <w:rPr>
                <w:rFonts w:asciiTheme="minorHAnsi" w:hAnsiTheme="minorHAnsi" w:cstheme="minorHAnsi"/>
                <w:sz w:val="20"/>
                <w:szCs w:val="20"/>
              </w:rPr>
            </w:pPr>
          </w:p>
          <w:p w14:paraId="7BDA8E4D"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10</w:t>
            </w:r>
          </w:p>
          <w:p w14:paraId="0A921E15" w14:textId="77777777" w:rsidR="00CA6781" w:rsidRPr="00707EFF" w:rsidRDefault="00CA6781" w:rsidP="00CE5562">
            <w:pPr>
              <w:pStyle w:val="Standard"/>
              <w:widowControl/>
              <w:suppressAutoHyphens w:val="0"/>
              <w:spacing w:after="40" w:line="360" w:lineRule="auto"/>
              <w:rPr>
                <w:rFonts w:asciiTheme="minorHAnsi" w:hAnsiTheme="minorHAnsi" w:cstheme="minorHAnsi"/>
                <w:sz w:val="20"/>
                <w:szCs w:val="20"/>
              </w:rPr>
            </w:pPr>
          </w:p>
        </w:tc>
      </w:tr>
      <w:tr w:rsidR="00CA6781" w:rsidRPr="00707EFF" w14:paraId="5D4C50A7" w14:textId="77777777" w:rsidTr="00CE5562">
        <w:tc>
          <w:tcPr>
            <w:tcW w:w="6654" w:type="dxa"/>
            <w:shd w:val="clear" w:color="auto" w:fill="FFFFFF"/>
            <w:tcMar>
              <w:top w:w="0" w:type="dxa"/>
              <w:left w:w="10" w:type="dxa"/>
              <w:bottom w:w="0" w:type="dxa"/>
              <w:right w:w="10" w:type="dxa"/>
            </w:tcMar>
          </w:tcPr>
          <w:p w14:paraId="57335423" w14:textId="77777777" w:rsidR="00CA6781" w:rsidRPr="00707EFF" w:rsidRDefault="00CA6781" w:rsidP="00E4248D">
            <w:pPr>
              <w:pStyle w:val="Standard"/>
              <w:widowControl/>
              <w:numPr>
                <w:ilvl w:val="0"/>
                <w:numId w:val="75"/>
              </w:numPr>
              <w:tabs>
                <w:tab w:val="left" w:pos="0"/>
              </w:tabs>
              <w:suppressAutoHyphens w:val="0"/>
              <w:spacing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lista sprawdzająca czy dany certyfikat/ dokument można uznać za kwalifikację</w:t>
            </w:r>
          </w:p>
        </w:tc>
        <w:tc>
          <w:tcPr>
            <w:tcW w:w="2668" w:type="dxa"/>
            <w:shd w:val="clear" w:color="auto" w:fill="auto"/>
            <w:tcMar>
              <w:top w:w="0" w:type="dxa"/>
              <w:left w:w="10" w:type="dxa"/>
              <w:bottom w:w="0" w:type="dxa"/>
              <w:right w:w="10" w:type="dxa"/>
            </w:tcMar>
            <w:vAlign w:val="center"/>
          </w:tcPr>
          <w:p w14:paraId="672FA8B1"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11</w:t>
            </w:r>
          </w:p>
          <w:p w14:paraId="2A67704F" w14:textId="77777777" w:rsidR="00CA6781" w:rsidRPr="00707EFF" w:rsidRDefault="00CA6781" w:rsidP="00CE5562">
            <w:pPr>
              <w:pStyle w:val="Standard"/>
              <w:widowControl/>
              <w:suppressAutoHyphens w:val="0"/>
              <w:spacing w:after="40" w:line="360" w:lineRule="auto"/>
              <w:rPr>
                <w:rFonts w:asciiTheme="minorHAnsi" w:hAnsiTheme="minorHAnsi" w:cstheme="minorHAnsi"/>
                <w:sz w:val="20"/>
                <w:szCs w:val="20"/>
              </w:rPr>
            </w:pPr>
          </w:p>
        </w:tc>
      </w:tr>
      <w:tr w:rsidR="00CA6781" w:rsidRPr="00707EFF" w14:paraId="22A28350" w14:textId="77777777" w:rsidTr="00CE5562">
        <w:tc>
          <w:tcPr>
            <w:tcW w:w="6654" w:type="dxa"/>
            <w:shd w:val="clear" w:color="auto" w:fill="FFFFFF"/>
            <w:tcMar>
              <w:top w:w="0" w:type="dxa"/>
              <w:left w:w="10" w:type="dxa"/>
              <w:bottom w:w="0" w:type="dxa"/>
              <w:right w:w="10" w:type="dxa"/>
            </w:tcMar>
          </w:tcPr>
          <w:p w14:paraId="53BEFB39" w14:textId="77777777" w:rsidR="00DC71F9" w:rsidRPr="00707EFF" w:rsidRDefault="00CA6781" w:rsidP="00E4248D">
            <w:pPr>
              <w:pStyle w:val="Standard"/>
              <w:widowControl/>
              <w:numPr>
                <w:ilvl w:val="0"/>
                <w:numId w:val="75"/>
              </w:numPr>
              <w:tabs>
                <w:tab w:val="left" w:pos="0"/>
              </w:tabs>
              <w:suppressAutoHyphens w:val="0"/>
              <w:spacing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podstawowe informacje dotyczące uzyskiwania kwalifikacji w ramach projektów współfinansowanych z Europejskiego Funduszu Społecznego</w:t>
            </w:r>
          </w:p>
        </w:tc>
        <w:tc>
          <w:tcPr>
            <w:tcW w:w="2668" w:type="dxa"/>
            <w:shd w:val="clear" w:color="auto" w:fill="auto"/>
            <w:tcMar>
              <w:top w:w="0" w:type="dxa"/>
              <w:left w:w="10" w:type="dxa"/>
              <w:bottom w:w="0" w:type="dxa"/>
              <w:right w:w="10" w:type="dxa"/>
            </w:tcMar>
            <w:vAlign w:val="center"/>
          </w:tcPr>
          <w:p w14:paraId="60B88A67" w14:textId="77777777" w:rsidR="00CA6781" w:rsidRPr="00707EFF" w:rsidRDefault="00CA6781"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12</w:t>
            </w:r>
          </w:p>
        </w:tc>
      </w:tr>
      <w:tr w:rsidR="00F92D73" w:rsidRPr="00707EFF" w14:paraId="093B74FB" w14:textId="77777777" w:rsidTr="00CE5562">
        <w:tc>
          <w:tcPr>
            <w:tcW w:w="6654" w:type="dxa"/>
            <w:shd w:val="clear" w:color="auto" w:fill="FFFFFF"/>
            <w:tcMar>
              <w:top w:w="0" w:type="dxa"/>
              <w:left w:w="10" w:type="dxa"/>
              <w:bottom w:w="0" w:type="dxa"/>
              <w:right w:w="10" w:type="dxa"/>
            </w:tcMar>
          </w:tcPr>
          <w:p w14:paraId="4F944B22" w14:textId="4D7BFD30" w:rsidR="00F92D73" w:rsidRPr="00707EFF" w:rsidRDefault="00D46BAC" w:rsidP="00E4248D">
            <w:pPr>
              <w:pStyle w:val="Standard"/>
              <w:widowControl/>
              <w:numPr>
                <w:ilvl w:val="0"/>
                <w:numId w:val="75"/>
              </w:numPr>
              <w:tabs>
                <w:tab w:val="left" w:pos="0"/>
              </w:tabs>
              <w:suppressAutoHyphens w:val="0"/>
              <w:spacing w:line="360" w:lineRule="auto"/>
              <w:ind w:left="284" w:hanging="284"/>
              <w:rPr>
                <w:rFonts w:asciiTheme="minorHAnsi" w:hAnsiTheme="minorHAnsi" w:cstheme="minorHAnsi"/>
                <w:sz w:val="20"/>
                <w:szCs w:val="20"/>
              </w:rPr>
            </w:pPr>
            <w:r w:rsidRPr="00707EFF">
              <w:rPr>
                <w:rFonts w:asciiTheme="minorHAnsi" w:hAnsiTheme="minorHAnsi" w:cstheme="minorHAnsi"/>
                <w:sz w:val="20"/>
                <w:szCs w:val="20"/>
              </w:rPr>
              <w:t>oświadczenie o należytym wykonaniu zamówienia</w:t>
            </w:r>
          </w:p>
        </w:tc>
        <w:tc>
          <w:tcPr>
            <w:tcW w:w="2668" w:type="dxa"/>
            <w:shd w:val="clear" w:color="auto" w:fill="auto"/>
            <w:tcMar>
              <w:top w:w="0" w:type="dxa"/>
              <w:left w:w="10" w:type="dxa"/>
              <w:bottom w:w="0" w:type="dxa"/>
              <w:right w:w="10" w:type="dxa"/>
            </w:tcMar>
            <w:vAlign w:val="center"/>
          </w:tcPr>
          <w:p w14:paraId="0713449A" w14:textId="77777777" w:rsidR="00F92D73" w:rsidRPr="00707EFF" w:rsidRDefault="00F92D73" w:rsidP="00E4248D">
            <w:pPr>
              <w:pStyle w:val="Standard"/>
              <w:widowControl/>
              <w:numPr>
                <w:ilvl w:val="0"/>
                <w:numId w:val="76"/>
              </w:numPr>
              <w:tabs>
                <w:tab w:val="left" w:pos="0"/>
              </w:tabs>
              <w:suppressAutoHyphens w:val="0"/>
              <w:spacing w:after="40" w:line="360" w:lineRule="auto"/>
              <w:ind w:left="317" w:hanging="284"/>
              <w:rPr>
                <w:rFonts w:asciiTheme="minorHAnsi" w:hAnsiTheme="minorHAnsi" w:cstheme="minorHAnsi"/>
                <w:sz w:val="20"/>
                <w:szCs w:val="20"/>
              </w:rPr>
            </w:pPr>
            <w:r w:rsidRPr="00707EFF">
              <w:rPr>
                <w:rFonts w:asciiTheme="minorHAnsi" w:hAnsiTheme="minorHAnsi" w:cstheme="minorHAnsi"/>
                <w:sz w:val="20"/>
                <w:szCs w:val="20"/>
              </w:rPr>
              <w:t>Załącznik nr 13</w:t>
            </w:r>
          </w:p>
        </w:tc>
      </w:tr>
    </w:tbl>
    <w:p w14:paraId="2B241346" w14:textId="18BAE1F8" w:rsidR="00CA6781" w:rsidRPr="00CE5562" w:rsidRDefault="00CA6781" w:rsidP="00707EFF">
      <w:pPr>
        <w:pStyle w:val="Standard"/>
        <w:spacing w:line="360" w:lineRule="auto"/>
        <w:rPr>
          <w:rFonts w:asciiTheme="minorHAnsi" w:hAnsiTheme="minorHAnsi" w:cstheme="minorHAnsi"/>
          <w:b/>
          <w:i/>
        </w:rPr>
      </w:pPr>
    </w:p>
    <w:p w14:paraId="5004E726" w14:textId="77777777" w:rsidR="00707EFF" w:rsidRDefault="00CA6781" w:rsidP="00074368">
      <w:pPr>
        <w:pStyle w:val="Standard"/>
        <w:spacing w:line="360" w:lineRule="auto"/>
        <w:rPr>
          <w:rFonts w:asciiTheme="minorHAnsi" w:hAnsiTheme="minorHAnsi" w:cstheme="minorHAnsi"/>
        </w:rPr>
      </w:pPr>
      <w:r w:rsidRPr="00CE5562">
        <w:rPr>
          <w:rFonts w:asciiTheme="minorHAnsi" w:hAnsiTheme="minorHAnsi" w:cstheme="minorHAnsi"/>
          <w:b/>
          <w:i/>
        </w:rPr>
        <w:t>Data</w:t>
      </w:r>
      <w:r w:rsidRPr="00A62E2D">
        <w:rPr>
          <w:rFonts w:asciiTheme="minorHAnsi" w:hAnsiTheme="minorHAnsi" w:cstheme="minorHAnsi"/>
          <w:i/>
        </w:rPr>
        <w:t xml:space="preserve">:  </w:t>
      </w:r>
      <w:r w:rsidR="00A62E2D" w:rsidRPr="00A62E2D">
        <w:rPr>
          <w:rFonts w:asciiTheme="minorHAnsi" w:hAnsiTheme="minorHAnsi" w:cstheme="minorHAnsi"/>
          <w:i/>
        </w:rPr>
        <w:t>10.08.</w:t>
      </w:r>
      <w:r w:rsidRPr="00CE5562">
        <w:rPr>
          <w:rFonts w:asciiTheme="minorHAnsi" w:hAnsiTheme="minorHAnsi" w:cstheme="minorHAnsi"/>
          <w:i/>
        </w:rPr>
        <w:t>2021 r.</w:t>
      </w:r>
      <w:r w:rsidR="00707EFF">
        <w:rPr>
          <w:rFonts w:asciiTheme="minorHAnsi" w:hAnsiTheme="minorHAnsi" w:cstheme="minorHAnsi"/>
          <w:b/>
          <w:i/>
        </w:rPr>
        <w:tab/>
      </w:r>
      <w:r w:rsidR="00707EFF">
        <w:rPr>
          <w:rFonts w:asciiTheme="minorHAnsi" w:hAnsiTheme="minorHAnsi" w:cstheme="minorHAnsi"/>
          <w:b/>
          <w:i/>
        </w:rPr>
        <w:tab/>
      </w:r>
      <w:r w:rsidR="00707EFF">
        <w:rPr>
          <w:rFonts w:asciiTheme="minorHAnsi" w:hAnsiTheme="minorHAnsi" w:cstheme="minorHAnsi"/>
          <w:b/>
          <w:i/>
        </w:rPr>
        <w:tab/>
      </w:r>
      <w:r w:rsidR="00707EFF">
        <w:rPr>
          <w:rFonts w:asciiTheme="minorHAnsi" w:hAnsiTheme="minorHAnsi" w:cstheme="minorHAnsi"/>
          <w:b/>
          <w:i/>
        </w:rPr>
        <w:tab/>
      </w:r>
      <w:r w:rsidR="00707EFF">
        <w:rPr>
          <w:rFonts w:asciiTheme="minorHAnsi" w:hAnsiTheme="minorHAnsi" w:cstheme="minorHAnsi"/>
          <w:b/>
          <w:i/>
        </w:rPr>
        <w:tab/>
      </w:r>
      <w:r w:rsidR="00707EFF">
        <w:rPr>
          <w:rFonts w:asciiTheme="minorHAnsi" w:hAnsiTheme="minorHAnsi" w:cstheme="minorHAnsi"/>
          <w:b/>
          <w:i/>
        </w:rPr>
        <w:tab/>
      </w:r>
      <w:r w:rsidR="00707EFF">
        <w:rPr>
          <w:rFonts w:asciiTheme="minorHAnsi" w:hAnsiTheme="minorHAnsi" w:cstheme="minorHAnsi"/>
          <w:b/>
          <w:i/>
        </w:rPr>
        <w:tab/>
      </w:r>
      <w:r w:rsidR="00F92D73">
        <w:rPr>
          <w:rFonts w:asciiTheme="minorHAnsi" w:hAnsiTheme="minorHAnsi" w:cstheme="minorHAnsi"/>
          <w:b/>
          <w:i/>
        </w:rPr>
        <w:t xml:space="preserve">    </w:t>
      </w:r>
      <w:r w:rsidRPr="00CE5562">
        <w:rPr>
          <w:rFonts w:asciiTheme="minorHAnsi" w:hAnsiTheme="minorHAnsi" w:cstheme="minorHAnsi"/>
          <w:b/>
          <w:i/>
        </w:rPr>
        <w:t xml:space="preserve"> ZATWIERDZAM:</w:t>
      </w:r>
      <w:r w:rsidRPr="00CE5562">
        <w:rPr>
          <w:rFonts w:asciiTheme="minorHAnsi" w:hAnsiTheme="minorHAnsi" w:cstheme="minorHAnsi"/>
        </w:rPr>
        <w:t xml:space="preserve">     </w:t>
      </w:r>
    </w:p>
    <w:p w14:paraId="12542550" w14:textId="77777777" w:rsidR="00707EFF" w:rsidRDefault="00707EFF" w:rsidP="00707EFF">
      <w:pPr>
        <w:pStyle w:val="Standard"/>
        <w:spacing w:line="360" w:lineRule="auto"/>
        <w:ind w:left="5664" w:firstLine="708"/>
        <w:rPr>
          <w:rFonts w:asciiTheme="minorHAnsi" w:hAnsiTheme="minorHAnsi" w:cstheme="minorHAnsi"/>
        </w:rPr>
      </w:pPr>
      <w:r>
        <w:rPr>
          <w:rFonts w:asciiTheme="minorHAnsi" w:hAnsiTheme="minorHAnsi" w:cstheme="minorHAnsi"/>
        </w:rPr>
        <w:t xml:space="preserve">Dyrektor Miejskiego </w:t>
      </w:r>
    </w:p>
    <w:p w14:paraId="47B22825" w14:textId="2769AF82" w:rsidR="00707EFF" w:rsidRDefault="00707EFF" w:rsidP="00707EFF">
      <w:pPr>
        <w:pStyle w:val="Standard"/>
        <w:spacing w:line="360" w:lineRule="auto"/>
        <w:ind w:left="4956" w:firstLine="708"/>
        <w:rPr>
          <w:rFonts w:asciiTheme="minorHAnsi" w:hAnsiTheme="minorHAnsi" w:cstheme="minorHAnsi"/>
        </w:rPr>
      </w:pPr>
      <w:r>
        <w:rPr>
          <w:rFonts w:asciiTheme="minorHAnsi" w:hAnsiTheme="minorHAnsi" w:cstheme="minorHAnsi"/>
        </w:rPr>
        <w:t>Ośrodka Pomocy Społecznej w Rumi</w:t>
      </w:r>
    </w:p>
    <w:p w14:paraId="1C7EE752" w14:textId="5E64ABE6" w:rsidR="00707EFF" w:rsidRDefault="00707EFF" w:rsidP="00707EFF">
      <w:pPr>
        <w:pStyle w:val="Standard"/>
        <w:spacing w:line="360" w:lineRule="auto"/>
        <w:ind w:left="5664" w:firstLine="708"/>
        <w:rPr>
          <w:rFonts w:asciiTheme="minorHAnsi" w:hAnsiTheme="minorHAnsi" w:cstheme="minorHAnsi"/>
        </w:rPr>
      </w:pPr>
      <w:r>
        <w:rPr>
          <w:rFonts w:asciiTheme="minorHAnsi" w:hAnsiTheme="minorHAnsi" w:cstheme="minorHAnsi"/>
        </w:rPr>
        <w:t>Gabriela Konarzewska</w:t>
      </w:r>
    </w:p>
    <w:p w14:paraId="41A389E1" w14:textId="4679BF71" w:rsidR="004058A1" w:rsidRPr="00074368" w:rsidRDefault="00CA6781" w:rsidP="00074368">
      <w:pPr>
        <w:pStyle w:val="Standard"/>
        <w:spacing w:line="360" w:lineRule="auto"/>
        <w:rPr>
          <w:rFonts w:asciiTheme="minorHAnsi" w:hAnsiTheme="minorHAnsi" w:cstheme="minorHAnsi"/>
          <w:b/>
          <w:i/>
        </w:rPr>
      </w:pPr>
      <w:r w:rsidRPr="00CE5562">
        <w:rPr>
          <w:rFonts w:asciiTheme="minorHAnsi" w:hAnsiTheme="minorHAnsi" w:cstheme="minorHAnsi"/>
        </w:rPr>
        <w:t xml:space="preserve">                                                                                                            </w:t>
      </w:r>
      <w:r w:rsidRPr="00CE5562">
        <w:rPr>
          <w:rFonts w:asciiTheme="minorHAnsi" w:hAnsiTheme="minorHAnsi" w:cstheme="minorHAnsi"/>
          <w:color w:val="333333"/>
          <w:lang w:eastAsia="pl-PL"/>
        </w:rPr>
        <w:t xml:space="preserve">                                                                                                                                                  </w:t>
      </w:r>
      <w:bookmarkEnd w:id="0"/>
    </w:p>
    <w:sectPr w:rsidR="004058A1" w:rsidRPr="00074368" w:rsidSect="006C19B5">
      <w:headerReference w:type="even" r:id="rId20"/>
      <w:footerReference w:type="even" r:id="rId21"/>
      <w:headerReference w:type="first" r:id="rId22"/>
      <w:footerReference w:type="first" r:id="rId23"/>
      <w:pgSz w:w="11906" w:h="16838" w:code="9"/>
      <w:pgMar w:top="1813" w:right="991" w:bottom="1985" w:left="993" w:header="141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B195" w16cex:dateUtc="2021-08-0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D50BC" w16cid:durableId="24B4AEAE"/>
  <w16cid:commentId w16cid:paraId="7C58692F" w16cid:durableId="24B4B1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E3F2" w14:textId="77777777" w:rsidR="0088620B" w:rsidRDefault="0088620B">
      <w:r>
        <w:separator/>
      </w:r>
    </w:p>
  </w:endnote>
  <w:endnote w:type="continuationSeparator" w:id="0">
    <w:p w14:paraId="2199B3C0" w14:textId="77777777" w:rsidR="0088620B" w:rsidRDefault="0088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1A89" w14:textId="177E0926" w:rsidR="0088620B" w:rsidRDefault="0088620B">
    <w:pPr>
      <w:pStyle w:val="Stopka"/>
    </w:pPr>
    <w:r>
      <w:rPr>
        <w:noProof/>
      </w:rPr>
      <mc:AlternateContent>
        <mc:Choice Requires="wps">
          <w:drawing>
            <wp:anchor distT="4294967294" distB="4294967294" distL="114300" distR="114300" simplePos="0" relativeHeight="251769344" behindDoc="0" locked="0" layoutInCell="1" allowOverlap="1" wp14:anchorId="4BA92021" wp14:editId="478D6C3C">
              <wp:simplePos x="0" y="0"/>
              <wp:positionH relativeFrom="column">
                <wp:posOffset>-93980</wp:posOffset>
              </wp:positionH>
              <wp:positionV relativeFrom="paragraph">
                <wp:posOffset>-982346</wp:posOffset>
              </wp:positionV>
              <wp:extent cx="6619875" cy="0"/>
              <wp:effectExtent l="0" t="0" r="0" b="0"/>
              <wp:wrapNone/>
              <wp:docPr id="11"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9713AE" id="Łącznik prosty 26" o:spid="_x0000_s1026" style="position:absolute;flip:y;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4pt,-77.35pt" to="513.8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" strokecolor="black [3200]" strokeweight=".5pt">
              <v:stroke joinstyle="miter"/>
              <o:lock v:ext="edit" shapetype="f"/>
            </v:line>
          </w:pict>
        </mc:Fallback>
      </mc:AlternateContent>
    </w:r>
    <w:r>
      <w:rPr>
        <w:noProof/>
      </w:rPr>
      <mc:AlternateContent>
        <mc:Choice Requires="wps">
          <w:drawing>
            <wp:anchor distT="45720" distB="45720" distL="114300" distR="114300" simplePos="0" relativeHeight="251766272" behindDoc="0" locked="0" layoutInCell="1" allowOverlap="1" wp14:anchorId="32427711" wp14:editId="6E4D886E">
              <wp:simplePos x="0" y="0"/>
              <wp:positionH relativeFrom="column">
                <wp:posOffset>-24765</wp:posOffset>
              </wp:positionH>
              <wp:positionV relativeFrom="paragraph">
                <wp:posOffset>-793750</wp:posOffset>
              </wp:positionV>
              <wp:extent cx="1953260" cy="84010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840105"/>
                      </a:xfrm>
                      <a:prstGeom prst="rect">
                        <a:avLst/>
                      </a:prstGeom>
                      <a:solidFill>
                        <a:srgbClr val="FFFFFF"/>
                      </a:solidFill>
                      <a:ln w="9525">
                        <a:noFill/>
                        <a:miter lim="800000"/>
                        <a:headEnd/>
                        <a:tailEnd/>
                      </a:ln>
                    </wps:spPr>
                    <wps:txbx>
                      <w:txbxContent>
                        <w:p w14:paraId="60A7CABC" w14:textId="77777777" w:rsidR="0088620B" w:rsidRDefault="0088620B" w:rsidP="000E6331">
                          <w:pPr>
                            <w:jc w:val="center"/>
                            <w:rPr>
                              <w:sz w:val="12"/>
                            </w:rPr>
                          </w:pPr>
                          <w:r>
                            <w:rPr>
                              <w:noProof/>
                              <w:sz w:val="12"/>
                            </w:rPr>
                            <w:drawing>
                              <wp:inline distT="0" distB="0" distL="0" distR="0" wp14:anchorId="18231462" wp14:editId="14D1AD99">
                                <wp:extent cx="889508" cy="377190"/>
                                <wp:effectExtent l="0" t="0" r="6350" b="3810"/>
                                <wp:docPr id="1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2019783F" w14:textId="77777777" w:rsidR="0088620B" w:rsidRPr="00493089" w:rsidRDefault="0088620B" w:rsidP="000E6331">
                          <w:pPr>
                            <w:jc w:val="center"/>
                            <w:rPr>
                              <w:sz w:val="12"/>
                            </w:rPr>
                          </w:pPr>
                          <w:r w:rsidRPr="00493089">
                            <w:rPr>
                              <w:sz w:val="12"/>
                            </w:rPr>
                            <w:t>Fundacja Dla Was</w:t>
                          </w:r>
                        </w:p>
                        <w:p w14:paraId="0C26DC96" w14:textId="77777777" w:rsidR="0088620B" w:rsidRPr="00493089" w:rsidRDefault="0088620B" w:rsidP="000E6331">
                          <w:pPr>
                            <w:jc w:val="center"/>
                            <w:rPr>
                              <w:sz w:val="12"/>
                            </w:rPr>
                          </w:pPr>
                          <w:r w:rsidRPr="00493089">
                            <w:rPr>
                              <w:sz w:val="12"/>
                            </w:rPr>
                            <w:t>Tel. 518-251-955, e-mail: kontakt@dlawas.org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2427711" id="_x0000_t202" coordsize="21600,21600" o:spt="202" path="m,l,21600r21600,l21600,xe">
              <v:stroke joinstyle="miter"/>
              <v:path gradientshapeok="t" o:connecttype="rect"/>
            </v:shapetype>
            <v:shape id="Pole tekstowe 2" o:spid="_x0000_s1026" type="#_x0000_t202" style="position:absolute;margin-left:-1.95pt;margin-top:-62.5pt;width:153.8pt;height:66.1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" stroked="f">
              <v:textbox>
                <w:txbxContent>
                  <w:p w14:paraId="60A7CABC" w14:textId="77777777" w:rsidR="00187969" w:rsidRDefault="00187969" w:rsidP="000E6331">
                    <w:pPr>
                      <w:jc w:val="center"/>
                      <w:rPr>
                        <w:sz w:val="12"/>
                      </w:rPr>
                    </w:pPr>
                    <w:r>
                      <w:rPr>
                        <w:noProof/>
                        <w:sz w:val="12"/>
                      </w:rPr>
                      <w:drawing>
                        <wp:inline distT="0" distB="0" distL="0" distR="0" wp14:anchorId="18231462" wp14:editId="14D1AD99">
                          <wp:extent cx="889508" cy="377190"/>
                          <wp:effectExtent l="0" t="0" r="6350" b="3810"/>
                          <wp:docPr id="1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2019783F" w14:textId="77777777" w:rsidR="00187969" w:rsidRPr="00493089" w:rsidRDefault="00187969" w:rsidP="000E6331">
                    <w:pPr>
                      <w:jc w:val="center"/>
                      <w:rPr>
                        <w:sz w:val="12"/>
                      </w:rPr>
                    </w:pPr>
                    <w:r w:rsidRPr="00493089">
                      <w:rPr>
                        <w:sz w:val="12"/>
                      </w:rPr>
                      <w:t>Fundacja Dla Was</w:t>
                    </w:r>
                  </w:p>
                  <w:p w14:paraId="0C26DC96" w14:textId="77777777" w:rsidR="00187969" w:rsidRPr="00493089" w:rsidRDefault="00187969" w:rsidP="000E6331">
                    <w:pPr>
                      <w:jc w:val="center"/>
                      <w:rPr>
                        <w:sz w:val="12"/>
                      </w:rPr>
                    </w:pPr>
                    <w:r w:rsidRPr="00493089">
                      <w:rPr>
                        <w:sz w:val="12"/>
                      </w:rPr>
                      <w:t>Tel. 518-251-955, e-mail: kontakt@dlawas.org</w:t>
                    </w:r>
                  </w:p>
                </w:txbxContent>
              </v:textbox>
              <w10:wrap type="square"/>
            </v:shape>
          </w:pict>
        </mc:Fallback>
      </mc:AlternateContent>
    </w:r>
    <w:r>
      <w:rPr>
        <w:noProof/>
      </w:rPr>
      <mc:AlternateContent>
        <mc:Choice Requires="wps">
          <w:drawing>
            <wp:anchor distT="45720" distB="45720" distL="114300" distR="114300" simplePos="0" relativeHeight="251768320" behindDoc="0" locked="0" layoutInCell="1" allowOverlap="1" wp14:anchorId="3ADEA24A" wp14:editId="6F8DE9A1">
              <wp:simplePos x="0" y="0"/>
              <wp:positionH relativeFrom="column">
                <wp:posOffset>-93980</wp:posOffset>
              </wp:positionH>
              <wp:positionV relativeFrom="paragraph">
                <wp:posOffset>-912495</wp:posOffset>
              </wp:positionV>
              <wp:extent cx="6619875" cy="373380"/>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3380"/>
                      </a:xfrm>
                      <a:prstGeom prst="rect">
                        <a:avLst/>
                      </a:prstGeom>
                      <a:noFill/>
                      <a:ln w="9525">
                        <a:noFill/>
                        <a:miter lim="800000"/>
                        <a:headEnd/>
                        <a:tailEnd/>
                      </a:ln>
                    </wps:spPr>
                    <wps:txbx>
                      <w:txbxContent>
                        <w:p w14:paraId="0DF7F7E2" w14:textId="77777777" w:rsidR="0088620B" w:rsidRPr="00F05E78" w:rsidRDefault="0088620B" w:rsidP="000E6331">
                          <w:pPr>
                            <w:jc w:val="center"/>
                            <w:rPr>
                              <w:rFonts w:ascii="Times New Roman" w:hAnsi="Times New Roman"/>
                              <w:sz w:val="16"/>
                            </w:rPr>
                          </w:pPr>
                          <w:r w:rsidRPr="00F05E78">
                            <w:rPr>
                              <w:rFonts w:ascii="Times New Roman" w:hAnsi="Times New Roman"/>
                              <w:sz w:val="16"/>
                            </w:rPr>
                            <w:t>Projekt „Klub integracji społecznej – ZAGÓRZE współfinansowany z Europejskiego Funduszu Społecznego</w:t>
                          </w:r>
                        </w:p>
                        <w:p w14:paraId="7CED489A" w14:textId="77777777" w:rsidR="0088620B" w:rsidRPr="00F05E78" w:rsidRDefault="0088620B" w:rsidP="000E6331">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A24A" id="_x0000_s1027" type="#_x0000_t202" style="position:absolute;margin-left:-7.4pt;margin-top:-71.85pt;width:521.25pt;height:29.4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" filled="f" stroked="f">
              <v:textbox>
                <w:txbxContent>
                  <w:p w14:paraId="0DF7F7E2" w14:textId="77777777" w:rsidR="00187969" w:rsidRPr="00F05E78" w:rsidRDefault="00187969" w:rsidP="000E6331">
                    <w:pPr>
                      <w:jc w:val="center"/>
                      <w:rPr>
                        <w:rFonts w:ascii="Times New Roman" w:hAnsi="Times New Roman"/>
                        <w:sz w:val="16"/>
                      </w:rPr>
                    </w:pPr>
                    <w:r w:rsidRPr="00F05E78">
                      <w:rPr>
                        <w:rFonts w:ascii="Times New Roman" w:hAnsi="Times New Roman"/>
                        <w:sz w:val="16"/>
                      </w:rPr>
                      <w:t>Projekt „Klub integracji społecznej – ZAGÓRZE współfinansowany z Europejskiego Funduszu Społecznego</w:t>
                    </w:r>
                  </w:p>
                  <w:p w14:paraId="7CED489A" w14:textId="77777777" w:rsidR="00187969" w:rsidRPr="00F05E78" w:rsidRDefault="00187969" w:rsidP="000E6331">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v:textbox>
              <w10:wrap type="square"/>
            </v:shape>
          </w:pict>
        </mc:Fallback>
      </mc:AlternateContent>
    </w:r>
    <w:r>
      <w:rPr>
        <w:noProof/>
      </w:rPr>
      <mc:AlternateContent>
        <mc:Choice Requires="wps">
          <w:drawing>
            <wp:anchor distT="45720" distB="45720" distL="114300" distR="114300" simplePos="0" relativeHeight="251767296" behindDoc="0" locked="0" layoutInCell="1" allowOverlap="1" wp14:anchorId="0A04C5EE" wp14:editId="2CB95402">
              <wp:simplePos x="0" y="0"/>
              <wp:positionH relativeFrom="column">
                <wp:posOffset>4274820</wp:posOffset>
              </wp:positionH>
              <wp:positionV relativeFrom="paragraph">
                <wp:posOffset>-734695</wp:posOffset>
              </wp:positionV>
              <wp:extent cx="2133600" cy="8477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noFill/>
                        <a:miter lim="800000"/>
                        <a:headEnd/>
                        <a:tailEnd/>
                      </a:ln>
                    </wps:spPr>
                    <wps:txbx>
                      <w:txbxContent>
                        <w:p w14:paraId="4F8704F2" w14:textId="77777777" w:rsidR="0088620B" w:rsidRDefault="0088620B" w:rsidP="000E6331">
                          <w:pPr>
                            <w:jc w:val="center"/>
                            <w:rPr>
                              <w:sz w:val="12"/>
                              <w:szCs w:val="12"/>
                            </w:rPr>
                          </w:pPr>
                          <w:r>
                            <w:rPr>
                              <w:noProof/>
                            </w:rPr>
                            <w:drawing>
                              <wp:inline distT="0" distB="0" distL="0" distR="0" wp14:anchorId="4AFD90B0" wp14:editId="7CA47C10">
                                <wp:extent cx="742950" cy="436245"/>
                                <wp:effectExtent l="0" t="0" r="0" b="1905"/>
                                <wp:docPr id="24"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09D59F9E" w14:textId="77777777" w:rsidR="0088620B" w:rsidRDefault="0088620B" w:rsidP="000E6331">
                          <w:pPr>
                            <w:jc w:val="center"/>
                            <w:rPr>
                              <w:sz w:val="12"/>
                              <w:szCs w:val="12"/>
                            </w:rPr>
                          </w:pPr>
                          <w:r>
                            <w:rPr>
                              <w:sz w:val="12"/>
                              <w:szCs w:val="12"/>
                            </w:rPr>
                            <w:t>Powiatowy Urząd Pracy w Wejherowie</w:t>
                          </w:r>
                        </w:p>
                        <w:p w14:paraId="635932DC" w14:textId="77777777" w:rsidR="0088620B" w:rsidRPr="00493089" w:rsidRDefault="0088620B" w:rsidP="000E6331">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7001002E" w14:textId="77777777" w:rsidR="0088620B" w:rsidRPr="00493089" w:rsidRDefault="0088620B" w:rsidP="000E6331">
                          <w:pPr>
                            <w:jc w:val="center"/>
                            <w:rPr>
                              <w:sz w:val="12"/>
                              <w:szCs w:val="1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A04C5EE" id="_x0000_s1028" type="#_x0000_t202" style="position:absolute;margin-left:336.6pt;margin-top:-57.85pt;width:168pt;height:66.75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" stroked="f">
              <v:textbox>
                <w:txbxContent>
                  <w:p w14:paraId="4F8704F2" w14:textId="77777777" w:rsidR="00187969" w:rsidRDefault="00187969" w:rsidP="000E6331">
                    <w:pPr>
                      <w:jc w:val="center"/>
                      <w:rPr>
                        <w:sz w:val="12"/>
                        <w:szCs w:val="12"/>
                      </w:rPr>
                    </w:pPr>
                    <w:r>
                      <w:rPr>
                        <w:noProof/>
                      </w:rPr>
                      <w:drawing>
                        <wp:inline distT="0" distB="0" distL="0" distR="0" wp14:anchorId="4AFD90B0" wp14:editId="7CA47C10">
                          <wp:extent cx="742950" cy="436245"/>
                          <wp:effectExtent l="0" t="0" r="0" b="1905"/>
                          <wp:docPr id="24"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09D59F9E" w14:textId="77777777" w:rsidR="00187969" w:rsidRDefault="00187969" w:rsidP="000E6331">
                    <w:pPr>
                      <w:jc w:val="center"/>
                      <w:rPr>
                        <w:sz w:val="12"/>
                        <w:szCs w:val="12"/>
                      </w:rPr>
                    </w:pPr>
                    <w:r>
                      <w:rPr>
                        <w:sz w:val="12"/>
                        <w:szCs w:val="12"/>
                      </w:rPr>
                      <w:t>Powiatowy Urząd Pracy w Wejherowie</w:t>
                    </w:r>
                  </w:p>
                  <w:p w14:paraId="635932DC" w14:textId="77777777" w:rsidR="00187969" w:rsidRPr="00493089" w:rsidRDefault="00187969" w:rsidP="000E6331">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7001002E" w14:textId="77777777" w:rsidR="00187969" w:rsidRPr="00493089" w:rsidRDefault="00187969" w:rsidP="000E6331">
                    <w:pPr>
                      <w:jc w:val="center"/>
                      <w:rPr>
                        <w:sz w:val="12"/>
                        <w:szCs w:val="12"/>
                      </w:rPr>
                    </w:pPr>
                  </w:p>
                </w:txbxContent>
              </v:textbox>
              <w10:wrap type="square"/>
            </v:shape>
          </w:pict>
        </mc:Fallback>
      </mc:AlternateContent>
    </w:r>
    <w:r>
      <w:rPr>
        <w:noProof/>
      </w:rPr>
      <mc:AlternateContent>
        <mc:Choice Requires="wps">
          <w:drawing>
            <wp:anchor distT="45720" distB="45720" distL="114300" distR="114300" simplePos="0" relativeHeight="251765248" behindDoc="0" locked="0" layoutInCell="1" allowOverlap="1" wp14:anchorId="7429F527" wp14:editId="3A5D1E1F">
              <wp:simplePos x="0" y="0"/>
              <wp:positionH relativeFrom="column">
                <wp:posOffset>2188845</wp:posOffset>
              </wp:positionH>
              <wp:positionV relativeFrom="paragraph">
                <wp:posOffset>-1045845</wp:posOffset>
              </wp:positionV>
              <wp:extent cx="1952625" cy="103060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0605"/>
                      </a:xfrm>
                      <a:prstGeom prst="rect">
                        <a:avLst/>
                      </a:prstGeom>
                      <a:solidFill>
                        <a:srgbClr val="FFFFFF"/>
                      </a:solidFill>
                      <a:ln w="9525">
                        <a:noFill/>
                        <a:miter lim="800000"/>
                        <a:headEnd/>
                        <a:tailEnd/>
                      </a:ln>
                    </wps:spPr>
                    <wps:txbx>
                      <w:txbxContent>
                        <w:p w14:paraId="1030979B" w14:textId="77777777" w:rsidR="0088620B" w:rsidRDefault="0088620B" w:rsidP="00D14476">
                          <w:pPr>
                            <w:jc w:val="center"/>
                            <w:rPr>
                              <w:sz w:val="12"/>
                            </w:rPr>
                          </w:pPr>
                          <w:r>
                            <w:rPr>
                              <w:noProof/>
                            </w:rPr>
                            <w:drawing>
                              <wp:inline distT="0" distB="0" distL="0" distR="0" wp14:anchorId="4D3860A2" wp14:editId="06DFF335">
                                <wp:extent cx="1044000" cy="381600"/>
                                <wp:effectExtent l="0" t="0" r="3810" b="0"/>
                                <wp:docPr id="8"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3334DA52" w14:textId="77777777" w:rsidR="0088620B" w:rsidRPr="00493089" w:rsidRDefault="0088620B" w:rsidP="00D14476">
                          <w:pPr>
                            <w:jc w:val="center"/>
                            <w:rPr>
                              <w:sz w:val="12"/>
                            </w:rPr>
                          </w:pPr>
                          <w:r w:rsidRPr="00493089">
                            <w:rPr>
                              <w:sz w:val="12"/>
                            </w:rPr>
                            <w:t>Gmina Miejska Rumia</w:t>
                          </w:r>
                        </w:p>
                        <w:p w14:paraId="0DA83A6F" w14:textId="77777777" w:rsidR="0088620B" w:rsidRPr="00493089" w:rsidRDefault="0088620B" w:rsidP="00D14476">
                          <w:pPr>
                            <w:jc w:val="center"/>
                            <w:rPr>
                              <w:sz w:val="12"/>
                            </w:rPr>
                          </w:pPr>
                          <w:r w:rsidRPr="00493089">
                            <w:rPr>
                              <w:sz w:val="12"/>
                            </w:rPr>
                            <w:t>Tel. 58 679-65-00, e-mail: sekretariat@rumia.eu</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429F527" id="_x0000_s1029" type="#_x0000_t202" style="position:absolute;margin-left:172.35pt;margin-top:-82.35pt;width:153.75pt;height:81.1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" stroked="f">
              <v:textbox>
                <w:txbxContent>
                  <w:p w14:paraId="1030979B" w14:textId="77777777" w:rsidR="00187969" w:rsidRDefault="00187969" w:rsidP="00D14476">
                    <w:pPr>
                      <w:jc w:val="center"/>
                      <w:rPr>
                        <w:sz w:val="12"/>
                      </w:rPr>
                    </w:pPr>
                    <w:r>
                      <w:rPr>
                        <w:noProof/>
                      </w:rPr>
                      <w:drawing>
                        <wp:inline distT="0" distB="0" distL="0" distR="0" wp14:anchorId="4D3860A2" wp14:editId="06DFF335">
                          <wp:extent cx="1044000" cy="381600"/>
                          <wp:effectExtent l="0" t="0" r="3810" b="0"/>
                          <wp:docPr id="8"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3334DA52" w14:textId="77777777" w:rsidR="00187969" w:rsidRPr="00493089" w:rsidRDefault="00187969" w:rsidP="00D14476">
                    <w:pPr>
                      <w:jc w:val="center"/>
                      <w:rPr>
                        <w:sz w:val="12"/>
                      </w:rPr>
                    </w:pPr>
                    <w:r w:rsidRPr="00493089">
                      <w:rPr>
                        <w:sz w:val="12"/>
                      </w:rPr>
                      <w:t>Gmina Miejska Rumia</w:t>
                    </w:r>
                  </w:p>
                  <w:p w14:paraId="0DA83A6F" w14:textId="77777777" w:rsidR="00187969" w:rsidRPr="00493089" w:rsidRDefault="00187969" w:rsidP="00D14476">
                    <w:pPr>
                      <w:jc w:val="center"/>
                      <w:rPr>
                        <w:sz w:val="12"/>
                      </w:rPr>
                    </w:pPr>
                    <w:r w:rsidRPr="00493089">
                      <w:rPr>
                        <w:sz w:val="12"/>
                      </w:rPr>
                      <w:t>Tel. 58 679-65-00, e-mail: sekretariat@rumia.eu</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9DF4" w14:textId="10BB8159" w:rsidR="0088620B" w:rsidRPr="008555A8" w:rsidRDefault="0088620B" w:rsidP="00FA3928">
    <w:pPr>
      <w:pStyle w:val="Stopka"/>
      <w:rPr>
        <w:sz w:val="12"/>
        <w:szCs w:val="12"/>
      </w:rPr>
    </w:pPr>
    <w:r>
      <w:rPr>
        <w:noProof/>
        <w:sz w:val="12"/>
        <w:szCs w:val="12"/>
      </w:rPr>
      <mc:AlternateContent>
        <mc:Choice Requires="wps">
          <w:drawing>
            <wp:anchor distT="45720" distB="45720" distL="114300" distR="114300" simplePos="0" relativeHeight="251761152" behindDoc="0" locked="0" layoutInCell="1" allowOverlap="1" wp14:anchorId="1F3B46FE" wp14:editId="7BFC14EB">
              <wp:simplePos x="0" y="0"/>
              <wp:positionH relativeFrom="column">
                <wp:posOffset>4493895</wp:posOffset>
              </wp:positionH>
              <wp:positionV relativeFrom="paragraph">
                <wp:posOffset>-784225</wp:posOffset>
              </wp:positionV>
              <wp:extent cx="2133600" cy="8477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noFill/>
                        <a:miter lim="800000"/>
                        <a:headEnd/>
                        <a:tailEnd/>
                      </a:ln>
                    </wps:spPr>
                    <wps:txbx>
                      <w:txbxContent>
                        <w:p w14:paraId="007E7EFA" w14:textId="77777777" w:rsidR="0088620B" w:rsidRDefault="0088620B" w:rsidP="00713237">
                          <w:pPr>
                            <w:jc w:val="center"/>
                            <w:rPr>
                              <w:sz w:val="12"/>
                              <w:szCs w:val="12"/>
                            </w:rPr>
                          </w:pPr>
                          <w:r>
                            <w:rPr>
                              <w:noProof/>
                            </w:rPr>
                            <w:drawing>
                              <wp:inline distT="0" distB="0" distL="0" distR="0" wp14:anchorId="5881EF40" wp14:editId="0BC45088">
                                <wp:extent cx="742950" cy="4362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0FD9F625" w14:textId="77777777" w:rsidR="0088620B" w:rsidRDefault="0088620B" w:rsidP="00713237">
                          <w:pPr>
                            <w:jc w:val="center"/>
                            <w:rPr>
                              <w:sz w:val="12"/>
                              <w:szCs w:val="12"/>
                            </w:rPr>
                          </w:pPr>
                          <w:r>
                            <w:rPr>
                              <w:sz w:val="12"/>
                              <w:szCs w:val="12"/>
                            </w:rPr>
                            <w:t>Powiatowy Urząd Pracy w Wejherowie</w:t>
                          </w:r>
                        </w:p>
                        <w:p w14:paraId="37C49B32" w14:textId="77777777" w:rsidR="0088620B" w:rsidRPr="00493089" w:rsidRDefault="0088620B" w:rsidP="00713237">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0C82A386" w14:textId="77777777" w:rsidR="0088620B" w:rsidRPr="00493089" w:rsidRDefault="0088620B" w:rsidP="00713237">
                          <w:pPr>
                            <w:jc w:val="center"/>
                            <w:rPr>
                              <w:sz w:val="12"/>
                              <w:szCs w:val="1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3B46FE" id="_x0000_t202" coordsize="21600,21600" o:spt="202" path="m,l,21600r21600,l21600,xe">
              <v:stroke joinstyle="miter"/>
              <v:path gradientshapeok="t" o:connecttype="rect"/>
            </v:shapetype>
            <v:shape id="_x0000_s1030" type="#_x0000_t202" style="position:absolute;margin-left:353.85pt;margin-top:-61.75pt;width:168pt;height:66.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" stroked="f">
              <v:textbox>
                <w:txbxContent>
                  <w:p w14:paraId="007E7EFA" w14:textId="77777777" w:rsidR="00187969" w:rsidRDefault="00187969" w:rsidP="00713237">
                    <w:pPr>
                      <w:jc w:val="center"/>
                      <w:rPr>
                        <w:sz w:val="12"/>
                        <w:szCs w:val="12"/>
                      </w:rPr>
                    </w:pPr>
                    <w:r>
                      <w:rPr>
                        <w:noProof/>
                      </w:rPr>
                      <w:drawing>
                        <wp:inline distT="0" distB="0" distL="0" distR="0" wp14:anchorId="5881EF40" wp14:editId="0BC45088">
                          <wp:extent cx="742950" cy="4362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0FD9F625" w14:textId="77777777" w:rsidR="00187969" w:rsidRDefault="00187969" w:rsidP="00713237">
                    <w:pPr>
                      <w:jc w:val="center"/>
                      <w:rPr>
                        <w:sz w:val="12"/>
                        <w:szCs w:val="12"/>
                      </w:rPr>
                    </w:pPr>
                    <w:r>
                      <w:rPr>
                        <w:sz w:val="12"/>
                        <w:szCs w:val="12"/>
                      </w:rPr>
                      <w:t>Powiatowy Urząd Pracy w Wejherowie</w:t>
                    </w:r>
                  </w:p>
                  <w:p w14:paraId="37C49B32" w14:textId="77777777" w:rsidR="00187969" w:rsidRPr="00493089" w:rsidRDefault="00187969" w:rsidP="00713237">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0C82A386" w14:textId="77777777" w:rsidR="00187969" w:rsidRPr="00493089" w:rsidRDefault="00187969" w:rsidP="00713237">
                    <w:pPr>
                      <w:jc w:val="center"/>
                      <w:rPr>
                        <w:sz w:val="12"/>
                        <w:szCs w:val="12"/>
                      </w:rPr>
                    </w:pPr>
                  </w:p>
                </w:txbxContent>
              </v:textbox>
              <w10:wrap type="square"/>
            </v:shape>
          </w:pict>
        </mc:Fallback>
      </mc:AlternateContent>
    </w:r>
    <w:r>
      <w:rPr>
        <w:noProof/>
        <w:sz w:val="12"/>
        <w:szCs w:val="12"/>
      </w:rPr>
      <mc:AlternateContent>
        <mc:Choice Requires="wps">
          <w:drawing>
            <wp:anchor distT="45720" distB="45720" distL="114300" distR="114300" simplePos="0" relativeHeight="251763200" behindDoc="0" locked="0" layoutInCell="1" allowOverlap="1" wp14:anchorId="401F2E27" wp14:editId="084F9FC4">
              <wp:simplePos x="0" y="0"/>
              <wp:positionH relativeFrom="column">
                <wp:posOffset>-173990</wp:posOffset>
              </wp:positionH>
              <wp:positionV relativeFrom="paragraph">
                <wp:posOffset>-1037590</wp:posOffset>
              </wp:positionV>
              <wp:extent cx="6619875" cy="37338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3380"/>
                      </a:xfrm>
                      <a:prstGeom prst="rect">
                        <a:avLst/>
                      </a:prstGeom>
                      <a:noFill/>
                      <a:ln w="9525">
                        <a:noFill/>
                        <a:miter lim="800000"/>
                        <a:headEnd/>
                        <a:tailEnd/>
                      </a:ln>
                    </wps:spPr>
                    <wps:txbx>
                      <w:txbxContent>
                        <w:p w14:paraId="34AB9DAE" w14:textId="77777777" w:rsidR="0088620B" w:rsidRPr="00F05E78" w:rsidRDefault="0088620B" w:rsidP="00FA3928">
                          <w:pPr>
                            <w:jc w:val="center"/>
                            <w:rPr>
                              <w:rFonts w:ascii="Times New Roman" w:hAnsi="Times New Roman"/>
                              <w:sz w:val="16"/>
                            </w:rPr>
                          </w:pPr>
                          <w:r w:rsidRPr="00F05E78">
                            <w:rPr>
                              <w:rFonts w:ascii="Times New Roman" w:hAnsi="Times New Roman"/>
                              <w:sz w:val="16"/>
                            </w:rPr>
                            <w:t>Projekt „Klub integracji społecznej – ZAGÓRZE</w:t>
                          </w:r>
                          <w:r>
                            <w:rPr>
                              <w:rFonts w:ascii="Times New Roman" w:hAnsi="Times New Roman"/>
                              <w:sz w:val="16"/>
                            </w:rPr>
                            <w:t>”</w:t>
                          </w:r>
                          <w:r w:rsidRPr="00F05E78">
                            <w:rPr>
                              <w:rFonts w:ascii="Times New Roman" w:hAnsi="Times New Roman"/>
                              <w:sz w:val="16"/>
                            </w:rPr>
                            <w:t xml:space="preserve"> współfinansowany z Europejskiego Funduszu Społecznego</w:t>
                          </w:r>
                        </w:p>
                        <w:p w14:paraId="36CCEA23" w14:textId="77777777" w:rsidR="0088620B" w:rsidRPr="00F05E78" w:rsidRDefault="0088620B" w:rsidP="00FA3928">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F2E27" id="_x0000_s1031" type="#_x0000_t202" style="position:absolute;margin-left:-13.7pt;margin-top:-81.7pt;width:521.25pt;height:29.4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" filled="f" stroked="f">
              <v:textbox>
                <w:txbxContent>
                  <w:p w14:paraId="34AB9DAE" w14:textId="77777777" w:rsidR="00187969" w:rsidRPr="00F05E78" w:rsidRDefault="00187969" w:rsidP="00FA3928">
                    <w:pPr>
                      <w:jc w:val="center"/>
                      <w:rPr>
                        <w:rFonts w:ascii="Times New Roman" w:hAnsi="Times New Roman"/>
                        <w:sz w:val="16"/>
                      </w:rPr>
                    </w:pPr>
                    <w:r w:rsidRPr="00F05E78">
                      <w:rPr>
                        <w:rFonts w:ascii="Times New Roman" w:hAnsi="Times New Roman"/>
                        <w:sz w:val="16"/>
                      </w:rPr>
                      <w:t>Projekt „Klub integracji społecznej – ZAGÓRZE</w:t>
                    </w:r>
                    <w:r>
                      <w:rPr>
                        <w:rFonts w:ascii="Times New Roman" w:hAnsi="Times New Roman"/>
                        <w:sz w:val="16"/>
                      </w:rPr>
                      <w:t>”</w:t>
                    </w:r>
                    <w:r w:rsidRPr="00F05E78">
                      <w:rPr>
                        <w:rFonts w:ascii="Times New Roman" w:hAnsi="Times New Roman"/>
                        <w:sz w:val="16"/>
                      </w:rPr>
                      <w:t xml:space="preserve"> współfinansowany z Europejskiego Funduszu Społecznego</w:t>
                    </w:r>
                  </w:p>
                  <w:p w14:paraId="36CCEA23" w14:textId="77777777" w:rsidR="00187969" w:rsidRPr="00F05E78" w:rsidRDefault="00187969" w:rsidP="00FA3928">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v:textbox>
              <w10:wrap type="square"/>
            </v:shape>
          </w:pict>
        </mc:Fallback>
      </mc:AlternateContent>
    </w:r>
    <w:r>
      <w:rPr>
        <w:noProof/>
        <w:sz w:val="12"/>
        <w:szCs w:val="12"/>
      </w:rPr>
      <mc:AlternateContent>
        <mc:Choice Requires="wps">
          <w:drawing>
            <wp:anchor distT="4294967294" distB="4294967294" distL="114300" distR="114300" simplePos="0" relativeHeight="251764224" behindDoc="0" locked="0" layoutInCell="1" allowOverlap="1" wp14:anchorId="073A6AA2" wp14:editId="709BA12E">
              <wp:simplePos x="0" y="0"/>
              <wp:positionH relativeFrom="column">
                <wp:posOffset>-116205</wp:posOffset>
              </wp:positionH>
              <wp:positionV relativeFrom="paragraph">
                <wp:posOffset>-1077596</wp:posOffset>
              </wp:positionV>
              <wp:extent cx="6619875" cy="0"/>
              <wp:effectExtent l="0" t="0" r="0" b="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41171" id="Łącznik prosty 26" o:spid="_x0000_s1026" style="position:absolute;flip:y;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15pt,-84.85pt" to="512.1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" strokecolor="black [3200]" strokeweight=".5pt">
              <v:stroke joinstyle="miter"/>
              <o:lock v:ext="edit" shapetype="f"/>
            </v:line>
          </w:pict>
        </mc:Fallback>
      </mc:AlternateContent>
    </w:r>
    <w:r>
      <w:rPr>
        <w:noProof/>
        <w:sz w:val="12"/>
        <w:szCs w:val="12"/>
      </w:rPr>
      <mc:AlternateContent>
        <mc:Choice Requires="wps">
          <w:drawing>
            <wp:anchor distT="45720" distB="45720" distL="114300" distR="114300" simplePos="0" relativeHeight="251759104" behindDoc="0" locked="0" layoutInCell="1" allowOverlap="1" wp14:anchorId="671981DF" wp14:editId="30D52BA3">
              <wp:simplePos x="0" y="0"/>
              <wp:positionH relativeFrom="column">
                <wp:posOffset>2250440</wp:posOffset>
              </wp:positionH>
              <wp:positionV relativeFrom="paragraph">
                <wp:posOffset>-1081405</wp:posOffset>
              </wp:positionV>
              <wp:extent cx="1952625" cy="103060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0605"/>
                      </a:xfrm>
                      <a:prstGeom prst="rect">
                        <a:avLst/>
                      </a:prstGeom>
                      <a:solidFill>
                        <a:srgbClr val="FFFFFF"/>
                      </a:solidFill>
                      <a:ln w="9525">
                        <a:noFill/>
                        <a:miter lim="800000"/>
                        <a:headEnd/>
                        <a:tailEnd/>
                      </a:ln>
                    </wps:spPr>
                    <wps:txbx>
                      <w:txbxContent>
                        <w:p w14:paraId="05609178" w14:textId="77777777" w:rsidR="0088620B" w:rsidRDefault="0088620B" w:rsidP="00493089">
                          <w:pPr>
                            <w:jc w:val="center"/>
                            <w:rPr>
                              <w:sz w:val="12"/>
                            </w:rPr>
                          </w:pPr>
                          <w:r>
                            <w:rPr>
                              <w:noProof/>
                            </w:rPr>
                            <w:drawing>
                              <wp:inline distT="0" distB="0" distL="0" distR="0" wp14:anchorId="05522290" wp14:editId="3B04A7C8">
                                <wp:extent cx="1044000" cy="381600"/>
                                <wp:effectExtent l="0" t="0" r="3810" b="0"/>
                                <wp:docPr id="4"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64B961C3" w14:textId="77777777" w:rsidR="0088620B" w:rsidRPr="00493089" w:rsidRDefault="0088620B" w:rsidP="00493089">
                          <w:pPr>
                            <w:jc w:val="center"/>
                            <w:rPr>
                              <w:sz w:val="12"/>
                            </w:rPr>
                          </w:pPr>
                          <w:r w:rsidRPr="00493089">
                            <w:rPr>
                              <w:sz w:val="12"/>
                            </w:rPr>
                            <w:t>Gmina Miejska Rumia</w:t>
                          </w:r>
                        </w:p>
                        <w:p w14:paraId="36E86662" w14:textId="77777777" w:rsidR="0088620B" w:rsidRPr="00493089" w:rsidRDefault="0088620B" w:rsidP="00493089">
                          <w:pPr>
                            <w:jc w:val="center"/>
                            <w:rPr>
                              <w:sz w:val="12"/>
                            </w:rPr>
                          </w:pPr>
                          <w:r w:rsidRPr="00493089">
                            <w:rPr>
                              <w:sz w:val="12"/>
                            </w:rPr>
                            <w:t>Tel. 58 679-65-00, e-mail: sekretariat@rumia.eu</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71981DF" id="_x0000_s1032" type="#_x0000_t202" style="position:absolute;margin-left:177.2pt;margin-top:-85.15pt;width:153.75pt;height:81.15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" stroked="f">
              <v:textbox>
                <w:txbxContent>
                  <w:p w14:paraId="05609178" w14:textId="77777777" w:rsidR="00187969" w:rsidRDefault="00187969" w:rsidP="00493089">
                    <w:pPr>
                      <w:jc w:val="center"/>
                      <w:rPr>
                        <w:sz w:val="12"/>
                      </w:rPr>
                    </w:pPr>
                    <w:r>
                      <w:rPr>
                        <w:noProof/>
                      </w:rPr>
                      <w:drawing>
                        <wp:inline distT="0" distB="0" distL="0" distR="0" wp14:anchorId="05522290" wp14:editId="3B04A7C8">
                          <wp:extent cx="1044000" cy="381600"/>
                          <wp:effectExtent l="0" t="0" r="3810" b="0"/>
                          <wp:docPr id="4"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64B961C3" w14:textId="77777777" w:rsidR="00187969" w:rsidRPr="00493089" w:rsidRDefault="00187969" w:rsidP="00493089">
                    <w:pPr>
                      <w:jc w:val="center"/>
                      <w:rPr>
                        <w:sz w:val="12"/>
                      </w:rPr>
                    </w:pPr>
                    <w:r w:rsidRPr="00493089">
                      <w:rPr>
                        <w:sz w:val="12"/>
                      </w:rPr>
                      <w:t>Gmina Miejska Rumia</w:t>
                    </w:r>
                  </w:p>
                  <w:p w14:paraId="36E86662" w14:textId="77777777" w:rsidR="00187969" w:rsidRPr="00493089" w:rsidRDefault="00187969" w:rsidP="00493089">
                    <w:pPr>
                      <w:jc w:val="center"/>
                      <w:rPr>
                        <w:sz w:val="12"/>
                      </w:rPr>
                    </w:pPr>
                    <w:r w:rsidRPr="00493089">
                      <w:rPr>
                        <w:sz w:val="12"/>
                      </w:rPr>
                      <w:t>Tel. 58 679-65-00, e-mail: sekretariat@rumia.eu</w:t>
                    </w:r>
                  </w:p>
                </w:txbxContent>
              </v:textbox>
              <w10:wrap type="square"/>
            </v:shape>
          </w:pict>
        </mc:Fallback>
      </mc:AlternateContent>
    </w:r>
    <w:r>
      <w:rPr>
        <w:noProof/>
        <w:sz w:val="12"/>
        <w:szCs w:val="12"/>
      </w:rPr>
      <mc:AlternateContent>
        <mc:Choice Requires="wps">
          <w:drawing>
            <wp:anchor distT="45720" distB="45720" distL="114300" distR="114300" simplePos="0" relativeHeight="251757056" behindDoc="0" locked="0" layoutInCell="1" allowOverlap="1" wp14:anchorId="58982A9E" wp14:editId="33D19C5C">
              <wp:simplePos x="0" y="0"/>
              <wp:positionH relativeFrom="column">
                <wp:posOffset>-177165</wp:posOffset>
              </wp:positionH>
              <wp:positionV relativeFrom="paragraph">
                <wp:posOffset>-879475</wp:posOffset>
              </wp:positionV>
              <wp:extent cx="1953260" cy="8401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840105"/>
                      </a:xfrm>
                      <a:prstGeom prst="rect">
                        <a:avLst/>
                      </a:prstGeom>
                      <a:solidFill>
                        <a:srgbClr val="FFFFFF"/>
                      </a:solidFill>
                      <a:ln w="9525">
                        <a:noFill/>
                        <a:miter lim="800000"/>
                        <a:headEnd/>
                        <a:tailEnd/>
                      </a:ln>
                    </wps:spPr>
                    <wps:txbx>
                      <w:txbxContent>
                        <w:p w14:paraId="5337E75C" w14:textId="77777777" w:rsidR="0088620B" w:rsidRDefault="0088620B" w:rsidP="00493089">
                          <w:pPr>
                            <w:jc w:val="center"/>
                            <w:rPr>
                              <w:sz w:val="12"/>
                            </w:rPr>
                          </w:pPr>
                          <w:r>
                            <w:rPr>
                              <w:noProof/>
                              <w:sz w:val="12"/>
                            </w:rPr>
                            <w:drawing>
                              <wp:inline distT="0" distB="0" distL="0" distR="0" wp14:anchorId="3CA589B6" wp14:editId="35A0CDBB">
                                <wp:extent cx="889508" cy="377190"/>
                                <wp:effectExtent l="0" t="0" r="6350" b="381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22B3A770" w14:textId="77777777" w:rsidR="0088620B" w:rsidRPr="00493089" w:rsidRDefault="0088620B" w:rsidP="00493089">
                          <w:pPr>
                            <w:jc w:val="center"/>
                            <w:rPr>
                              <w:sz w:val="12"/>
                            </w:rPr>
                          </w:pPr>
                          <w:r w:rsidRPr="00493089">
                            <w:rPr>
                              <w:sz w:val="12"/>
                            </w:rPr>
                            <w:t>Fundacja Dla Was</w:t>
                          </w:r>
                        </w:p>
                        <w:p w14:paraId="612B468E" w14:textId="77777777" w:rsidR="0088620B" w:rsidRPr="00493089" w:rsidRDefault="0088620B" w:rsidP="00493089">
                          <w:pPr>
                            <w:jc w:val="center"/>
                            <w:rPr>
                              <w:sz w:val="12"/>
                            </w:rPr>
                          </w:pPr>
                          <w:r w:rsidRPr="00493089">
                            <w:rPr>
                              <w:sz w:val="12"/>
                            </w:rPr>
                            <w:t>Tel. 518-251-955, e-mail: kontakt@dlawas.org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8982A9E" id="_x0000_s1033" type="#_x0000_t202" style="position:absolute;margin-left:-13.95pt;margin-top:-69.25pt;width:153.8pt;height:66.15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" stroked="f">
              <v:textbox>
                <w:txbxContent>
                  <w:p w14:paraId="5337E75C" w14:textId="77777777" w:rsidR="00187969" w:rsidRDefault="00187969" w:rsidP="00493089">
                    <w:pPr>
                      <w:jc w:val="center"/>
                      <w:rPr>
                        <w:sz w:val="12"/>
                      </w:rPr>
                    </w:pPr>
                    <w:r>
                      <w:rPr>
                        <w:noProof/>
                        <w:sz w:val="12"/>
                      </w:rPr>
                      <w:drawing>
                        <wp:inline distT="0" distB="0" distL="0" distR="0" wp14:anchorId="3CA589B6" wp14:editId="35A0CDBB">
                          <wp:extent cx="889508" cy="377190"/>
                          <wp:effectExtent l="0" t="0" r="6350" b="381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22B3A770" w14:textId="77777777" w:rsidR="00187969" w:rsidRPr="00493089" w:rsidRDefault="00187969" w:rsidP="00493089">
                    <w:pPr>
                      <w:jc w:val="center"/>
                      <w:rPr>
                        <w:sz w:val="12"/>
                      </w:rPr>
                    </w:pPr>
                    <w:r w:rsidRPr="00493089">
                      <w:rPr>
                        <w:sz w:val="12"/>
                      </w:rPr>
                      <w:t>Fundacja Dla Was</w:t>
                    </w:r>
                  </w:p>
                  <w:p w14:paraId="612B468E" w14:textId="77777777" w:rsidR="00187969" w:rsidRPr="00493089" w:rsidRDefault="00187969" w:rsidP="00493089">
                    <w:pPr>
                      <w:jc w:val="center"/>
                      <w:rPr>
                        <w:sz w:val="12"/>
                      </w:rPr>
                    </w:pPr>
                    <w:r w:rsidRPr="00493089">
                      <w:rPr>
                        <w:sz w:val="12"/>
                      </w:rPr>
                      <w:t>Tel. 518-251-955, e-mail: kontakt@dlawas.org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1CAD" w14:textId="77777777" w:rsidR="0088620B" w:rsidRDefault="0088620B">
      <w:r>
        <w:separator/>
      </w:r>
    </w:p>
  </w:footnote>
  <w:footnote w:type="continuationSeparator" w:id="0">
    <w:p w14:paraId="271F2910" w14:textId="77777777" w:rsidR="0088620B" w:rsidRDefault="0088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8FBC" w14:textId="77777777" w:rsidR="0088620B" w:rsidRDefault="0088620B">
    <w:pPr>
      <w:pStyle w:val="Nagwek"/>
    </w:pPr>
    <w:r w:rsidRPr="000E6331">
      <w:rPr>
        <w:noProof/>
      </w:rPr>
      <w:drawing>
        <wp:anchor distT="0" distB="0" distL="114300" distR="114300" simplePos="0" relativeHeight="251771392" behindDoc="1" locked="0" layoutInCell="1" allowOverlap="1" wp14:anchorId="336F0F97" wp14:editId="46B5E899">
          <wp:simplePos x="0" y="0"/>
          <wp:positionH relativeFrom="column">
            <wp:posOffset>-306705</wp:posOffset>
          </wp:positionH>
          <wp:positionV relativeFrom="paragraph">
            <wp:posOffset>-703580</wp:posOffset>
          </wp:positionV>
          <wp:extent cx="7059930" cy="756285"/>
          <wp:effectExtent l="19050" t="0" r="7620" b="0"/>
          <wp:wrapTight wrapText="bothSides">
            <wp:wrapPolygon edited="0">
              <wp:start x="933" y="0"/>
              <wp:lineTo x="291" y="1632"/>
              <wp:lineTo x="175" y="16322"/>
              <wp:lineTo x="1224" y="17411"/>
              <wp:lineTo x="10783" y="17411"/>
              <wp:lineTo x="-58" y="20675"/>
              <wp:lineTo x="-58" y="21219"/>
              <wp:lineTo x="21623" y="21219"/>
              <wp:lineTo x="16261" y="19043"/>
              <wp:lineTo x="19234" y="17411"/>
              <wp:lineTo x="21565" y="15778"/>
              <wp:lineTo x="21565" y="1632"/>
              <wp:lineTo x="1341" y="0"/>
              <wp:lineTo x="933" y="0"/>
            </wp:wrapPolygon>
          </wp:wrapTight>
          <wp:docPr id="3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756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8DE4" w14:textId="77777777" w:rsidR="0088620B" w:rsidRPr="008555A8" w:rsidRDefault="0088620B">
    <w:pPr>
      <w:pStyle w:val="Nagwek"/>
      <w:rPr>
        <w:sz w:val="12"/>
        <w:szCs w:val="12"/>
      </w:rPr>
    </w:pPr>
    <w:r>
      <w:rPr>
        <w:noProof/>
        <w:sz w:val="12"/>
        <w:szCs w:val="12"/>
      </w:rPr>
      <w:drawing>
        <wp:anchor distT="0" distB="0" distL="114300" distR="114300" simplePos="0" relativeHeight="251752960" behindDoc="1" locked="0" layoutInCell="1" allowOverlap="1" wp14:anchorId="08AED421" wp14:editId="360CAC50">
          <wp:simplePos x="0" y="0"/>
          <wp:positionH relativeFrom="column">
            <wp:posOffset>-335860</wp:posOffset>
          </wp:positionH>
          <wp:positionV relativeFrom="paragraph">
            <wp:posOffset>-757555</wp:posOffset>
          </wp:positionV>
          <wp:extent cx="7059930" cy="756285"/>
          <wp:effectExtent l="0" t="0" r="7620" b="5715"/>
          <wp:wrapTight wrapText="bothSides">
            <wp:wrapPolygon edited="0">
              <wp:start x="874" y="0"/>
              <wp:lineTo x="233" y="1632"/>
              <wp:lineTo x="117" y="3264"/>
              <wp:lineTo x="117" y="16322"/>
              <wp:lineTo x="1224" y="17411"/>
              <wp:lineTo x="0" y="20675"/>
              <wp:lineTo x="0" y="21219"/>
              <wp:lineTo x="21565" y="21219"/>
              <wp:lineTo x="21565" y="20675"/>
              <wp:lineTo x="10783" y="17411"/>
              <wp:lineTo x="21565" y="15778"/>
              <wp:lineTo x="21565" y="1632"/>
              <wp:lineTo x="1282" y="0"/>
              <wp:lineTo x="874"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8EC"/>
    <w:multiLevelType w:val="multilevel"/>
    <w:tmpl w:val="2BF00B98"/>
    <w:lvl w:ilvl="0">
      <w:start w:val="2"/>
      <w:numFmt w:val="decimal"/>
      <w:lvlText w:val="%1)"/>
      <w:lvlJc w:val="left"/>
      <w:pPr>
        <w:ind w:left="927"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08A1312B"/>
    <w:multiLevelType w:val="multilevel"/>
    <w:tmpl w:val="1768692E"/>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B613ECB"/>
    <w:multiLevelType w:val="multilevel"/>
    <w:tmpl w:val="500411D8"/>
    <w:lvl w:ilvl="0">
      <w:start w:val="1"/>
      <w:numFmt w:val="decimal"/>
      <w:lvlText w:val="%1."/>
      <w:lvlJc w:val="left"/>
      <w:pPr>
        <w:ind w:left="1004" w:hanging="360"/>
      </w:pPr>
      <w:rPr>
        <w:rFonts w:ascii="Calibri" w:hAnsi="Calibri" w:cs="Calibri"/>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BF5697F"/>
    <w:multiLevelType w:val="multilevel"/>
    <w:tmpl w:val="E5208B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0968AA"/>
    <w:multiLevelType w:val="multilevel"/>
    <w:tmpl w:val="1048F76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F7A6141"/>
    <w:multiLevelType w:val="multilevel"/>
    <w:tmpl w:val="970C38E2"/>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0E6641"/>
    <w:multiLevelType w:val="multilevel"/>
    <w:tmpl w:val="38F0DC9A"/>
    <w:lvl w:ilvl="0">
      <w:start w:val="8"/>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2F5676"/>
    <w:multiLevelType w:val="multilevel"/>
    <w:tmpl w:val="615ECB46"/>
    <w:lvl w:ilvl="0">
      <w:numFmt w:val="bullet"/>
      <w:lvlText w:val=""/>
      <w:lvlJc w:val="left"/>
      <w:rPr>
        <w:rFonts w:ascii="Symbol" w:hAnsi="Symbol" w:cs="Arial"/>
        <w:b/>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361271C"/>
    <w:multiLevelType w:val="multilevel"/>
    <w:tmpl w:val="1E74BAC8"/>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4CC7D89"/>
    <w:multiLevelType w:val="multilevel"/>
    <w:tmpl w:val="84E81AA0"/>
    <w:lvl w:ilvl="0">
      <w:start w:val="3"/>
      <w:numFmt w:val="lowerLetter"/>
      <w:lvlText w:val="%1)"/>
      <w:lvlJc w:val="left"/>
      <w:pPr>
        <w:ind w:left="720" w:hanging="360"/>
      </w:pPr>
      <w:rPr>
        <w:rFonts w:cs="Times New Roman"/>
      </w:rPr>
    </w:lvl>
    <w:lvl w:ilvl="1">
      <w:start w:val="1"/>
      <w:numFmt w:val="decimal"/>
      <w:lvlText w:val="%2)"/>
      <w:lvlJc w:val="left"/>
      <w:pPr>
        <w:ind w:left="1440" w:hanging="360"/>
      </w:pPr>
      <w:rPr>
        <w:rFonts w:ascii="Calibri" w:hAnsi="Calibri"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63515D9"/>
    <w:multiLevelType w:val="multilevel"/>
    <w:tmpl w:val="A266C76E"/>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76366E3"/>
    <w:multiLevelType w:val="multilevel"/>
    <w:tmpl w:val="BC4E799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E85929"/>
    <w:multiLevelType w:val="multilevel"/>
    <w:tmpl w:val="63E2582A"/>
    <w:styleLink w:val="WWNum9"/>
    <w:lvl w:ilvl="0">
      <w:start w:val="1"/>
      <w:numFmt w:val="decimal"/>
      <w:lvlText w:val="%1)"/>
      <w:lvlJc w:val="left"/>
      <w:rPr>
        <w:rFonts w:eastAsia="Times New Roman" w:cs="Arial"/>
        <w:b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A0911A9"/>
    <w:multiLevelType w:val="multilevel"/>
    <w:tmpl w:val="5F6404BC"/>
    <w:lvl w:ilvl="0">
      <w:start w:val="2"/>
      <w:numFmt w:val="decimal"/>
      <w:lvlText w:val="%1)"/>
      <w:lvlJc w:val="left"/>
      <w:pPr>
        <w:ind w:left="360" w:hanging="360"/>
      </w:pPr>
      <w:rPr>
        <w:rFonts w:cs="Times New Roman"/>
        <w:b w:val="0"/>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eastAsia="Times New Roman" w:cs="Arial"/>
      </w:rPr>
    </w:lvl>
    <w:lvl w:ilvl="3">
      <w:start w:val="1"/>
      <w:numFmt w:val="decimal"/>
      <w:lvlText w:val="%1.%2.%3.%4."/>
      <w:lvlJc w:val="left"/>
      <w:pPr>
        <w:ind w:left="720" w:hanging="720"/>
      </w:pPr>
      <w:rPr>
        <w:rFonts w:eastAsia="Times New Roman" w:cs="Arial"/>
      </w:rPr>
    </w:lvl>
    <w:lvl w:ilvl="4">
      <w:start w:val="1"/>
      <w:numFmt w:val="decimal"/>
      <w:lvlText w:val="%1.%2.%3.%4.%5."/>
      <w:lvlJc w:val="left"/>
      <w:pPr>
        <w:ind w:left="1080" w:hanging="1080"/>
      </w:pPr>
      <w:rPr>
        <w:rFonts w:eastAsia="Times New Roman" w:cs="Arial"/>
      </w:rPr>
    </w:lvl>
    <w:lvl w:ilvl="5">
      <w:start w:val="1"/>
      <w:numFmt w:val="decimal"/>
      <w:lvlText w:val="%1.%2.%3.%4.%5.%6."/>
      <w:lvlJc w:val="left"/>
      <w:pPr>
        <w:ind w:left="1080" w:hanging="1080"/>
      </w:pPr>
      <w:rPr>
        <w:rFonts w:eastAsia="Times New Roman" w:cs="Arial"/>
      </w:rPr>
    </w:lvl>
    <w:lvl w:ilvl="6">
      <w:start w:val="1"/>
      <w:numFmt w:val="decimal"/>
      <w:lvlText w:val="%1.%2.%3.%4.%5.%6.%7."/>
      <w:lvlJc w:val="left"/>
      <w:pPr>
        <w:ind w:left="3283" w:hanging="1440"/>
      </w:pPr>
      <w:rPr>
        <w:rFonts w:eastAsia="Times New Roman" w:cs="Arial"/>
      </w:rPr>
    </w:lvl>
    <w:lvl w:ilvl="7">
      <w:start w:val="1"/>
      <w:numFmt w:val="decimal"/>
      <w:lvlText w:val="%1.%2.%3.%4.%5.%6.%7.%8."/>
      <w:lvlJc w:val="left"/>
      <w:pPr>
        <w:ind w:left="1440" w:hanging="1440"/>
      </w:pPr>
      <w:rPr>
        <w:rFonts w:eastAsia="Times New Roman" w:cs="Arial"/>
      </w:rPr>
    </w:lvl>
    <w:lvl w:ilvl="8">
      <w:start w:val="1"/>
      <w:numFmt w:val="decimal"/>
      <w:lvlText w:val="%1.%2.%3.%4.%5.%6.%7.%8.%9."/>
      <w:lvlJc w:val="left"/>
      <w:pPr>
        <w:ind w:left="1800" w:hanging="1800"/>
      </w:pPr>
      <w:rPr>
        <w:rFonts w:eastAsia="Times New Roman" w:cs="Arial"/>
      </w:rPr>
    </w:lvl>
  </w:abstractNum>
  <w:abstractNum w:abstractNumId="15" w15:restartNumberingAfterBreak="0">
    <w:nsid w:val="1B33225B"/>
    <w:multiLevelType w:val="multilevel"/>
    <w:tmpl w:val="70CCDD8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B60570D"/>
    <w:multiLevelType w:val="multilevel"/>
    <w:tmpl w:val="BA94703E"/>
    <w:lvl w:ilvl="0">
      <w:start w:val="1"/>
      <w:numFmt w:val="lowerLetter"/>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C192AC1"/>
    <w:multiLevelType w:val="multilevel"/>
    <w:tmpl w:val="DB723E1A"/>
    <w:lvl w:ilvl="0">
      <w:start w:val="1"/>
      <w:numFmt w:val="decimal"/>
      <w:lvlText w:val="%1)"/>
      <w:lvlJc w:val="left"/>
      <w:rPr>
        <w:rFonts w:asciiTheme="minorHAnsi" w:hAnsiTheme="minorHAnsi" w:cstheme="minorHAnsi" w:hint="defaul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1CE650ED"/>
    <w:multiLevelType w:val="multilevel"/>
    <w:tmpl w:val="C958A76C"/>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1D5F0901"/>
    <w:multiLevelType w:val="multilevel"/>
    <w:tmpl w:val="51801B84"/>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0" w15:restartNumberingAfterBreak="0">
    <w:nsid w:val="2064455C"/>
    <w:multiLevelType w:val="multilevel"/>
    <w:tmpl w:val="3C52A790"/>
    <w:lvl w:ilvl="0">
      <w:start w:val="1"/>
      <w:numFmt w:val="decimal"/>
      <w:lvlText w:val="%1."/>
      <w:lvlJc w:val="left"/>
      <w:pPr>
        <w:ind w:left="1068"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19E75A9"/>
    <w:multiLevelType w:val="multilevel"/>
    <w:tmpl w:val="3F5E48D2"/>
    <w:lvl w:ilvl="0">
      <w:start w:val="6"/>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AB3B77"/>
    <w:multiLevelType w:val="multilevel"/>
    <w:tmpl w:val="10B8A8DE"/>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30774A1"/>
    <w:multiLevelType w:val="multilevel"/>
    <w:tmpl w:val="2466DF68"/>
    <w:lvl w:ilvl="0">
      <w:numFmt w:val="bullet"/>
      <w:lvlText w:val=""/>
      <w:lvlJc w:val="left"/>
      <w:pPr>
        <w:ind w:left="720" w:hanging="360"/>
      </w:pPr>
      <w:rPr>
        <w:rFonts w:ascii="Symbol" w:hAnsi="Symbol"/>
      </w:rPr>
    </w:lvl>
    <w:lvl w:ilvl="1">
      <w:start w:val="1"/>
      <w:numFmt w:val="lowerLetter"/>
      <w:lvlText w:val="%2)"/>
      <w:lvlJc w:val="left"/>
      <w:pPr>
        <w:ind w:left="1494" w:hanging="360"/>
      </w:pPr>
      <w:rPr>
        <w:rFonts w:cs="Times New Roman"/>
      </w:rPr>
    </w:lvl>
    <w:lvl w:ilvl="2">
      <w:start w:val="1"/>
      <w:numFmt w:val="decimal"/>
      <w:lvlText w:val="%3)"/>
      <w:lvlJc w:val="left"/>
      <w:pPr>
        <w:ind w:left="2160" w:hanging="360"/>
      </w:pPr>
      <w:rPr>
        <w:rFonts w:cs="Times New Roman"/>
      </w:rPr>
    </w:lvl>
    <w:lvl w:ilvl="3">
      <w:start w:val="2"/>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15:restartNumberingAfterBreak="0">
    <w:nsid w:val="24A76018"/>
    <w:multiLevelType w:val="multilevel"/>
    <w:tmpl w:val="F2A41158"/>
    <w:lvl w:ilvl="0">
      <w:start w:val="2"/>
      <w:numFmt w:val="decimal"/>
      <w:lvlText w:val="%1."/>
      <w:lvlJc w:val="left"/>
      <w:pPr>
        <w:ind w:left="360" w:hanging="360"/>
      </w:pPr>
      <w:rPr>
        <w:b w:val="0"/>
        <w:strike w:val="0"/>
      </w:rPr>
    </w:lvl>
    <w:lvl w:ilvl="1">
      <w:start w:val="2"/>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4826E5"/>
    <w:multiLevelType w:val="multilevel"/>
    <w:tmpl w:val="92068F30"/>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2A106A53"/>
    <w:multiLevelType w:val="multilevel"/>
    <w:tmpl w:val="7AA4427C"/>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D124C44"/>
    <w:multiLevelType w:val="multilevel"/>
    <w:tmpl w:val="2058368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9"/>
      <w:numFmt w:val="decimal"/>
      <w:lvlText w:val="%3."/>
      <w:lvlJc w:val="left"/>
      <w:pPr>
        <w:ind w:left="2547" w:hanging="36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9" w15:restartNumberingAfterBreak="0">
    <w:nsid w:val="3180358A"/>
    <w:multiLevelType w:val="multilevel"/>
    <w:tmpl w:val="7DC6A4D8"/>
    <w:lvl w:ilvl="0">
      <w:start w:val="1"/>
      <w:numFmt w:val="lowerLetter"/>
      <w:lvlText w:val="%1)"/>
      <w:lvlJc w:val="left"/>
      <w:pPr>
        <w:ind w:left="786" w:hanging="360"/>
      </w:pPr>
      <w:rPr>
        <w:b w:val="0"/>
        <w:color w:val="auto"/>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32CB54CF"/>
    <w:multiLevelType w:val="multilevel"/>
    <w:tmpl w:val="8B98D4BE"/>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34D46155"/>
    <w:multiLevelType w:val="multilevel"/>
    <w:tmpl w:val="AAFAB5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352C222D"/>
    <w:multiLevelType w:val="multilevel"/>
    <w:tmpl w:val="6AD0452A"/>
    <w:lvl w:ilvl="0">
      <w:start w:val="1"/>
      <w:numFmt w:val="decimal"/>
      <w:lvlText w:val="%1."/>
      <w:lvlJc w:val="left"/>
      <w:pPr>
        <w:ind w:left="360" w:hanging="360"/>
      </w:pPr>
      <w:rPr>
        <w:rFonts w:cs="Arial"/>
        <w:b w:val="0"/>
        <w:color w:val="auto"/>
      </w:rPr>
    </w:lvl>
    <w:lvl w:ilvl="1">
      <w:start w:val="3"/>
      <w:numFmt w:val="lowerLetter"/>
      <w:lvlText w:val="%2)"/>
      <w:lvlJc w:val="left"/>
      <w:pPr>
        <w:ind w:left="990" w:hanging="63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35831343"/>
    <w:multiLevelType w:val="multilevel"/>
    <w:tmpl w:val="30324440"/>
    <w:lvl w:ilvl="0">
      <w:start w:val="2"/>
      <w:numFmt w:val="decimal"/>
      <w:lvlText w:val="%1."/>
      <w:lvlJc w:val="left"/>
      <w:pPr>
        <w:ind w:left="360" w:hanging="360"/>
      </w:pPr>
      <w:rPr>
        <w:rFonts w:ascii="Arial" w:hAnsi="Arial" w:cs="Arial"/>
        <w:b w:val="0"/>
        <w:strike w:val="0"/>
        <w:dstrike w:val="0"/>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3D496A5C"/>
    <w:multiLevelType w:val="multilevel"/>
    <w:tmpl w:val="1972B1F0"/>
    <w:lvl w:ilvl="0">
      <w:numFmt w:val="bullet"/>
      <w:lvlText w:val=""/>
      <w:lvlJc w:val="left"/>
      <w:rPr>
        <w:rFonts w:ascii="Symbol" w:hAnsi="Symbol" w:cs="Times New Roman"/>
        <w:b/>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b/>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b/>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3D4A760B"/>
    <w:multiLevelType w:val="hybridMultilevel"/>
    <w:tmpl w:val="7A185056"/>
    <w:lvl w:ilvl="0" w:tplc="0850206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F293E0E"/>
    <w:multiLevelType w:val="multilevel"/>
    <w:tmpl w:val="C81442A2"/>
    <w:lvl w:ilvl="0">
      <w:start w:val="11"/>
      <w:numFmt w:val="decimal"/>
      <w:lvlText w:val="%1."/>
      <w:lvlJc w:val="left"/>
      <w:pPr>
        <w:ind w:left="1647"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E27FF9"/>
    <w:multiLevelType w:val="multilevel"/>
    <w:tmpl w:val="6EEA81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0" w15:restartNumberingAfterBreak="0">
    <w:nsid w:val="46AE33D6"/>
    <w:multiLevelType w:val="multilevel"/>
    <w:tmpl w:val="CD40B522"/>
    <w:lvl w:ilvl="0">
      <w:start w:val="4"/>
      <w:numFmt w:val="decimal"/>
      <w:lvlText w:val="%1."/>
      <w:lvlJc w:val="left"/>
      <w:pPr>
        <w:ind w:left="360" w:hanging="360"/>
      </w:pPr>
      <w:rPr>
        <w:rFonts w:cs="Arial"/>
        <w:b w:val="0"/>
      </w:rPr>
    </w:lvl>
    <w:lvl w:ilvl="1">
      <w:start w:val="1"/>
      <w:numFmt w:val="lowerLetter"/>
      <w:lvlText w:val="%2)"/>
      <w:lvlJc w:val="left"/>
      <w:pPr>
        <w:ind w:left="990" w:hanging="63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46ED2E66"/>
    <w:multiLevelType w:val="multilevel"/>
    <w:tmpl w:val="8BC0D88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473862F3"/>
    <w:multiLevelType w:val="multilevel"/>
    <w:tmpl w:val="BA6C60D2"/>
    <w:lvl w:ilvl="0">
      <w:start w:val="1"/>
      <w:numFmt w:val="lowerLetter"/>
      <w:lvlText w:val="%1)"/>
      <w:lvlJc w:val="left"/>
      <w:pPr>
        <w:ind w:left="927" w:hanging="360"/>
      </w:pPr>
    </w:lvl>
    <w:lvl w:ilvl="1">
      <w:start w:val="1"/>
      <w:numFmt w:val="lowerLetter"/>
      <w:lvlText w:val="%2)"/>
      <w:lvlJc w:val="left"/>
      <w:pPr>
        <w:ind w:left="1647" w:hanging="360"/>
      </w:pPr>
      <w:rPr>
        <w:rFonts w:cs="Times New Roman"/>
      </w:rPr>
    </w:lvl>
    <w:lvl w:ilvl="2">
      <w:start w:val="9"/>
      <w:numFmt w:val="decimal"/>
      <w:lvlText w:val="%3."/>
      <w:lvlJc w:val="left"/>
      <w:pPr>
        <w:ind w:left="2547" w:hanging="36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3" w15:restartNumberingAfterBreak="0">
    <w:nsid w:val="47985980"/>
    <w:multiLevelType w:val="multilevel"/>
    <w:tmpl w:val="C372882A"/>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47D32100"/>
    <w:multiLevelType w:val="multilevel"/>
    <w:tmpl w:val="47A0395E"/>
    <w:lvl w:ilvl="0">
      <w:start w:val="2"/>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250654"/>
    <w:multiLevelType w:val="multilevel"/>
    <w:tmpl w:val="C862E620"/>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i w:val="0"/>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i w:val="0"/>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494E679E"/>
    <w:multiLevelType w:val="multilevel"/>
    <w:tmpl w:val="D4F08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9068D7"/>
    <w:multiLevelType w:val="multilevel"/>
    <w:tmpl w:val="88DE4B0E"/>
    <w:styleLink w:val="WWNum62"/>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BE01F47"/>
    <w:multiLevelType w:val="multilevel"/>
    <w:tmpl w:val="407885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0" w15:restartNumberingAfterBreak="0">
    <w:nsid w:val="51FE4294"/>
    <w:multiLevelType w:val="multilevel"/>
    <w:tmpl w:val="CB9EEB2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52FC45B3"/>
    <w:multiLevelType w:val="multilevel"/>
    <w:tmpl w:val="428EBD6C"/>
    <w:lvl w:ilvl="0">
      <w:start w:val="1"/>
      <w:numFmt w:val="decimal"/>
      <w:lvlText w:val="%1."/>
      <w:lvlJc w:val="left"/>
      <w:pPr>
        <w:ind w:left="870" w:hanging="360"/>
      </w:pPr>
      <w:rPr>
        <w:rFonts w:cs="Times New Roman"/>
        <w:i w:val="0"/>
      </w:rPr>
    </w:lvl>
    <w:lvl w:ilvl="1">
      <w:start w:val="1"/>
      <w:numFmt w:val="lowerLetter"/>
      <w:lvlText w:val="%2."/>
      <w:lvlJc w:val="left"/>
      <w:pPr>
        <w:ind w:left="1590" w:hanging="360"/>
      </w:pPr>
      <w:rPr>
        <w:rFonts w:cs="Times New Roman"/>
      </w:rPr>
    </w:lvl>
    <w:lvl w:ilvl="2">
      <w:start w:val="1"/>
      <w:numFmt w:val="lowerRoman"/>
      <w:lvlText w:val="%3."/>
      <w:lvlJc w:val="right"/>
      <w:pPr>
        <w:ind w:left="2310" w:hanging="180"/>
      </w:pPr>
      <w:rPr>
        <w:rFonts w:cs="Times New Roman"/>
      </w:rPr>
    </w:lvl>
    <w:lvl w:ilvl="3">
      <w:start w:val="1"/>
      <w:numFmt w:val="decimal"/>
      <w:lvlText w:val="%4."/>
      <w:lvlJc w:val="left"/>
      <w:pPr>
        <w:ind w:left="3030" w:hanging="360"/>
      </w:pPr>
      <w:rPr>
        <w:rFonts w:cs="Times New Roman"/>
      </w:rPr>
    </w:lvl>
    <w:lvl w:ilvl="4">
      <w:start w:val="1"/>
      <w:numFmt w:val="lowerLetter"/>
      <w:lvlText w:val="%5."/>
      <w:lvlJc w:val="left"/>
      <w:pPr>
        <w:ind w:left="3750" w:hanging="360"/>
      </w:pPr>
      <w:rPr>
        <w:rFonts w:cs="Times New Roman"/>
      </w:rPr>
    </w:lvl>
    <w:lvl w:ilvl="5">
      <w:start w:val="1"/>
      <w:numFmt w:val="lowerRoman"/>
      <w:lvlText w:val="%6."/>
      <w:lvlJc w:val="right"/>
      <w:pPr>
        <w:ind w:left="4470" w:hanging="180"/>
      </w:pPr>
      <w:rPr>
        <w:rFonts w:cs="Times New Roman"/>
      </w:rPr>
    </w:lvl>
    <w:lvl w:ilvl="6">
      <w:start w:val="1"/>
      <w:numFmt w:val="decimal"/>
      <w:lvlText w:val="%7."/>
      <w:lvlJc w:val="left"/>
      <w:pPr>
        <w:ind w:left="5190" w:hanging="360"/>
      </w:pPr>
      <w:rPr>
        <w:rFonts w:cs="Times New Roman"/>
      </w:rPr>
    </w:lvl>
    <w:lvl w:ilvl="7">
      <w:start w:val="1"/>
      <w:numFmt w:val="lowerLetter"/>
      <w:lvlText w:val="%8."/>
      <w:lvlJc w:val="left"/>
      <w:pPr>
        <w:ind w:left="5910" w:hanging="360"/>
      </w:pPr>
      <w:rPr>
        <w:rFonts w:cs="Times New Roman"/>
      </w:rPr>
    </w:lvl>
    <w:lvl w:ilvl="8">
      <w:start w:val="1"/>
      <w:numFmt w:val="lowerRoman"/>
      <w:lvlText w:val="%9."/>
      <w:lvlJc w:val="right"/>
      <w:pPr>
        <w:ind w:left="6630" w:hanging="180"/>
      </w:pPr>
      <w:rPr>
        <w:rFonts w:cs="Times New Roman"/>
      </w:rPr>
    </w:lvl>
  </w:abstractNum>
  <w:abstractNum w:abstractNumId="52" w15:restartNumberingAfterBreak="0">
    <w:nsid w:val="56F830BC"/>
    <w:multiLevelType w:val="multilevel"/>
    <w:tmpl w:val="A9860BB2"/>
    <w:styleLink w:val="WWNum17"/>
    <w:lvl w:ilvl="0">
      <w:start w:val="1"/>
      <w:numFmt w:val="decimal"/>
      <w:lvlText w:val="%1."/>
      <w:lvlJc w:val="left"/>
      <w:rPr>
        <w:rFonts w:cs="Symbol"/>
      </w:rPr>
    </w:lvl>
    <w:lvl w:ilvl="1">
      <w:start w:val="1"/>
      <w:numFmt w:val="decimal"/>
      <w:lvlText w:val="%1.%2."/>
      <w:lvlJc w:val="left"/>
      <w:rPr>
        <w:rFonts w:cs="Courier New"/>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15:restartNumberingAfterBreak="0">
    <w:nsid w:val="57F81264"/>
    <w:multiLevelType w:val="multilevel"/>
    <w:tmpl w:val="87D0C93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580572BA"/>
    <w:multiLevelType w:val="multilevel"/>
    <w:tmpl w:val="1F405A04"/>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58200F9B"/>
    <w:multiLevelType w:val="multilevel"/>
    <w:tmpl w:val="9E944546"/>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596F4395"/>
    <w:multiLevelType w:val="multilevel"/>
    <w:tmpl w:val="E104E096"/>
    <w:lvl w:ilvl="0">
      <w:start w:val="1"/>
      <w:numFmt w:val="decimal"/>
      <w:lvlText w:val="%1)"/>
      <w:lvlJc w:val="left"/>
      <w:pPr>
        <w:ind w:left="2291" w:hanging="360"/>
      </w:pPr>
    </w:lvl>
    <w:lvl w:ilvl="1">
      <w:start w:val="1"/>
      <w:numFmt w:val="decimal"/>
      <w:lvlText w:val="%2)"/>
      <w:lvlJc w:val="left"/>
      <w:pPr>
        <w:ind w:left="3011" w:hanging="360"/>
      </w:pPr>
      <w:rPr>
        <w:rFonts w:ascii="Calibri" w:eastAsia="SimSun" w:hAnsi="Calibri" w:cs="Calibri"/>
      </w:r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57" w15:restartNumberingAfterBreak="0">
    <w:nsid w:val="59EB58B5"/>
    <w:multiLevelType w:val="multilevel"/>
    <w:tmpl w:val="D82225D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BF741C"/>
    <w:multiLevelType w:val="multilevel"/>
    <w:tmpl w:val="594AC15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59" w15:restartNumberingAfterBreak="0">
    <w:nsid w:val="60E15CAD"/>
    <w:multiLevelType w:val="hybridMultilevel"/>
    <w:tmpl w:val="3380038C"/>
    <w:lvl w:ilvl="0" w:tplc="04150011">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1BC3C6C"/>
    <w:multiLevelType w:val="multilevel"/>
    <w:tmpl w:val="33D4A65C"/>
    <w:styleLink w:val="WWNum4"/>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15:restartNumberingAfterBreak="0">
    <w:nsid w:val="625A67FF"/>
    <w:multiLevelType w:val="multilevel"/>
    <w:tmpl w:val="C4B023D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4F43027"/>
    <w:multiLevelType w:val="multilevel"/>
    <w:tmpl w:val="19680AF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67F20236"/>
    <w:multiLevelType w:val="multilevel"/>
    <w:tmpl w:val="FAD68D1E"/>
    <w:lvl w:ilvl="0">
      <w:start w:val="1"/>
      <w:numFmt w:val="decimal"/>
      <w:lvlText w:val="%1)"/>
      <w:lvlJc w:val="left"/>
      <w:pPr>
        <w:ind w:left="720" w:hanging="360"/>
      </w:pPr>
    </w:lvl>
    <w:lvl w:ilvl="1">
      <w:start w:val="1"/>
      <w:numFmt w:val="decimal"/>
      <w:lvlText w:val="%2)"/>
      <w:lvlJc w:val="left"/>
      <w:pPr>
        <w:ind w:left="1440" w:hanging="360"/>
      </w:pPr>
      <w:rPr>
        <w:rFonts w:ascii="Calibri" w:eastAsia="SimSu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5" w15:restartNumberingAfterBreak="0">
    <w:nsid w:val="6C8157F3"/>
    <w:multiLevelType w:val="multilevel"/>
    <w:tmpl w:val="FAD68D1E"/>
    <w:lvl w:ilvl="0">
      <w:start w:val="1"/>
      <w:numFmt w:val="decimal"/>
      <w:lvlText w:val="%1)"/>
      <w:lvlJc w:val="left"/>
      <w:pPr>
        <w:ind w:left="720" w:hanging="360"/>
      </w:pPr>
    </w:lvl>
    <w:lvl w:ilvl="1">
      <w:start w:val="1"/>
      <w:numFmt w:val="decimal"/>
      <w:lvlText w:val="%2)"/>
      <w:lvlJc w:val="left"/>
      <w:pPr>
        <w:ind w:left="1440" w:hanging="360"/>
      </w:pPr>
      <w:rPr>
        <w:rFonts w:ascii="Calibri" w:eastAsia="SimSu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534617"/>
    <w:multiLevelType w:val="multilevel"/>
    <w:tmpl w:val="22A8068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6DBE7281"/>
    <w:multiLevelType w:val="multilevel"/>
    <w:tmpl w:val="3BBC08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8" w15:restartNumberingAfterBreak="0">
    <w:nsid w:val="6F13066C"/>
    <w:multiLevelType w:val="multilevel"/>
    <w:tmpl w:val="FC828DFA"/>
    <w:styleLink w:val="WWNum34"/>
    <w:lvl w:ilvl="0">
      <w:start w:val="2"/>
      <w:numFmt w:val="decimal"/>
      <w:lvlText w:val="%1."/>
      <w:lvlJc w:val="left"/>
      <w:rPr>
        <w:rFonts w:cs="Arial"/>
        <w:b w:val="0"/>
        <w:i w:val="0"/>
        <w:sz w:val="20"/>
        <w:szCs w:val="20"/>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15:restartNumberingAfterBreak="0">
    <w:nsid w:val="6F5C6DDF"/>
    <w:multiLevelType w:val="multilevel"/>
    <w:tmpl w:val="BEAA1694"/>
    <w:styleLink w:val="WWNum2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6F8105FA"/>
    <w:multiLevelType w:val="multilevel"/>
    <w:tmpl w:val="CEDECE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15:restartNumberingAfterBreak="0">
    <w:nsid w:val="710E0849"/>
    <w:multiLevelType w:val="multilevel"/>
    <w:tmpl w:val="12E8959C"/>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0B566C"/>
    <w:multiLevelType w:val="multilevel"/>
    <w:tmpl w:val="8D36B5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4" w15:restartNumberingAfterBreak="0">
    <w:nsid w:val="733D29F2"/>
    <w:multiLevelType w:val="multilevel"/>
    <w:tmpl w:val="B77A5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62C3FF6"/>
    <w:multiLevelType w:val="multilevel"/>
    <w:tmpl w:val="1E3895F4"/>
    <w:styleLink w:val="WWNum37"/>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15:restartNumberingAfterBreak="0">
    <w:nsid w:val="77DB6CFA"/>
    <w:multiLevelType w:val="multilevel"/>
    <w:tmpl w:val="F822E7AE"/>
    <w:styleLink w:val="WWNum16"/>
    <w:lvl w:ilvl="0">
      <w:start w:val="7"/>
      <w:numFmt w:val="decimal"/>
      <w:lvlText w:val="%1."/>
      <w:lvlJc w:val="left"/>
      <w:rPr>
        <w:rFonts w:cs="Times New Roman"/>
        <w:b w:val="0"/>
        <w:color w:val="000000"/>
      </w:rPr>
    </w:lvl>
    <w:lvl w:ilvl="1">
      <w:start w:val="1"/>
      <w:numFmt w:val="decimal"/>
      <w:lvlText w:val="%2)"/>
      <w:lvlJc w:val="left"/>
      <w:rPr>
        <w:rFonts w:eastAsia="Times New Roman" w:cs="Arial"/>
        <w:b w:val="0"/>
        <w:i w:val="0"/>
        <w:sz w:val="20"/>
        <w:szCs w:val="20"/>
      </w:rPr>
    </w:lvl>
    <w:lvl w:ilvl="2">
      <w:start w:val="1"/>
      <w:numFmt w:val="upp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15:restartNumberingAfterBreak="0">
    <w:nsid w:val="785229A3"/>
    <w:multiLevelType w:val="multilevel"/>
    <w:tmpl w:val="95EE357C"/>
    <w:lvl w:ilvl="0">
      <w:start w:val="1"/>
      <w:numFmt w:val="decimal"/>
      <w:lvlText w:val="%1)"/>
      <w:lvlJc w:val="left"/>
      <w:pPr>
        <w:ind w:left="2291" w:hanging="360"/>
      </w:pPr>
    </w:lvl>
    <w:lvl w:ilvl="1">
      <w:start w:val="1"/>
      <w:numFmt w:val="decimal"/>
      <w:lvlText w:val="%2)"/>
      <w:lvlJc w:val="left"/>
      <w:pPr>
        <w:ind w:left="3011" w:hanging="360"/>
      </w:pPr>
      <w:rPr>
        <w:rFonts w:ascii="Calibri" w:eastAsia="Times New Roman" w:hAnsi="Calibri" w:cs="Calibri"/>
        <w:b w:val="0"/>
      </w:r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78" w15:restartNumberingAfterBreak="0">
    <w:nsid w:val="794530CC"/>
    <w:multiLevelType w:val="multilevel"/>
    <w:tmpl w:val="684EE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9783C42"/>
    <w:multiLevelType w:val="multilevel"/>
    <w:tmpl w:val="BE52CE6E"/>
    <w:lvl w:ilvl="0">
      <w:start w:val="3"/>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BDA2CAB"/>
    <w:multiLevelType w:val="multilevel"/>
    <w:tmpl w:val="C09EED9C"/>
    <w:lvl w:ilvl="0">
      <w:start w:val="1"/>
      <w:numFmt w:val="decimal"/>
      <w:lvlText w:val="%1)"/>
      <w:lvlJc w:val="left"/>
      <w:pPr>
        <w:ind w:left="1776" w:hanging="360"/>
      </w:pPr>
    </w:lvl>
    <w:lvl w:ilvl="1">
      <w:start w:val="1"/>
      <w:numFmt w:val="decimal"/>
      <w:lvlText w:val="%2."/>
      <w:lvlJc w:val="left"/>
      <w:pPr>
        <w:ind w:left="2148" w:hanging="360"/>
      </w:pPr>
      <w:rPr>
        <w:rFonts w:ascii="Calibri" w:hAnsi="Calibri" w:cs="Calibri"/>
        <w:sz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7D5A3500"/>
    <w:multiLevelType w:val="multilevel"/>
    <w:tmpl w:val="F6ACD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F7325DB"/>
    <w:multiLevelType w:val="hybridMultilevel"/>
    <w:tmpl w:val="E9AC27CE"/>
    <w:lvl w:ilvl="0" w:tplc="8076D084">
      <w:start w:val="1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60"/>
  </w:num>
  <w:num w:numId="3">
    <w:abstractNumId w:val="11"/>
  </w:num>
  <w:num w:numId="4">
    <w:abstractNumId w:val="13"/>
  </w:num>
  <w:num w:numId="5">
    <w:abstractNumId w:val="66"/>
  </w:num>
  <w:num w:numId="6">
    <w:abstractNumId w:val="54"/>
  </w:num>
  <w:num w:numId="7">
    <w:abstractNumId w:val="76"/>
  </w:num>
  <w:num w:numId="8">
    <w:abstractNumId w:val="52"/>
  </w:num>
  <w:num w:numId="9">
    <w:abstractNumId w:val="43"/>
    <w:lvlOverride w:ilvl="1">
      <w:lvl w:ilvl="1">
        <w:start w:val="1"/>
        <w:numFmt w:val="lowerLetter"/>
        <w:lvlText w:val="%2)"/>
        <w:lvlJc w:val="left"/>
        <w:rPr>
          <w:rFonts w:cs="Times New Roman"/>
          <w:color w:val="auto"/>
        </w:rPr>
      </w:lvl>
    </w:lvlOverride>
  </w:num>
  <w:num w:numId="10">
    <w:abstractNumId w:val="69"/>
  </w:num>
  <w:num w:numId="11">
    <w:abstractNumId w:val="68"/>
  </w:num>
  <w:num w:numId="12">
    <w:abstractNumId w:val="75"/>
  </w:num>
  <w:num w:numId="13">
    <w:abstractNumId w:val="27"/>
  </w:num>
  <w:num w:numId="14">
    <w:abstractNumId w:val="47"/>
  </w:num>
  <w:num w:numId="15">
    <w:abstractNumId w:val="80"/>
  </w:num>
  <w:num w:numId="16">
    <w:abstractNumId w:val="42"/>
  </w:num>
  <w:num w:numId="17">
    <w:abstractNumId w:val="19"/>
  </w:num>
  <w:num w:numId="18">
    <w:abstractNumId w:val="24"/>
  </w:num>
  <w:num w:numId="19">
    <w:abstractNumId w:val="78"/>
  </w:num>
  <w:num w:numId="20">
    <w:abstractNumId w:val="31"/>
  </w:num>
  <w:num w:numId="21">
    <w:abstractNumId w:val="51"/>
  </w:num>
  <w:num w:numId="22">
    <w:abstractNumId w:val="20"/>
  </w:num>
  <w:num w:numId="23">
    <w:abstractNumId w:val="38"/>
  </w:num>
  <w:num w:numId="24">
    <w:abstractNumId w:val="34"/>
  </w:num>
  <w:num w:numId="25">
    <w:abstractNumId w:val="37"/>
  </w:num>
  <w:num w:numId="26">
    <w:abstractNumId w:val="33"/>
  </w:num>
  <w:num w:numId="27">
    <w:abstractNumId w:val="48"/>
  </w:num>
  <w:num w:numId="28">
    <w:abstractNumId w:val="58"/>
  </w:num>
  <w:num w:numId="29">
    <w:abstractNumId w:val="4"/>
  </w:num>
  <w:num w:numId="30">
    <w:abstractNumId w:val="74"/>
  </w:num>
  <w:num w:numId="31">
    <w:abstractNumId w:val="44"/>
  </w:num>
  <w:num w:numId="32">
    <w:abstractNumId w:val="81"/>
  </w:num>
  <w:num w:numId="33">
    <w:abstractNumId w:val="14"/>
  </w:num>
  <w:num w:numId="34">
    <w:abstractNumId w:val="2"/>
  </w:num>
  <w:num w:numId="35">
    <w:abstractNumId w:val="3"/>
  </w:num>
  <w:num w:numId="36">
    <w:abstractNumId w:val="5"/>
  </w:num>
  <w:num w:numId="37">
    <w:abstractNumId w:val="16"/>
  </w:num>
  <w:num w:numId="38">
    <w:abstractNumId w:val="0"/>
  </w:num>
  <w:num w:numId="39">
    <w:abstractNumId w:val="28"/>
  </w:num>
  <w:num w:numId="40">
    <w:abstractNumId w:val="79"/>
  </w:num>
  <w:num w:numId="41">
    <w:abstractNumId w:val="6"/>
  </w:num>
  <w:num w:numId="42">
    <w:abstractNumId w:val="63"/>
  </w:num>
  <w:num w:numId="43">
    <w:abstractNumId w:val="56"/>
  </w:num>
  <w:num w:numId="44">
    <w:abstractNumId w:val="53"/>
  </w:num>
  <w:num w:numId="45">
    <w:abstractNumId w:val="21"/>
  </w:num>
  <w:num w:numId="46">
    <w:abstractNumId w:val="67"/>
  </w:num>
  <w:num w:numId="47">
    <w:abstractNumId w:val="7"/>
  </w:num>
  <w:num w:numId="48">
    <w:abstractNumId w:val="73"/>
  </w:num>
  <w:num w:numId="49">
    <w:abstractNumId w:val="77"/>
  </w:num>
  <w:num w:numId="50">
    <w:abstractNumId w:val="70"/>
  </w:num>
  <w:num w:numId="51">
    <w:abstractNumId w:val="52"/>
    <w:lvlOverride w:ilvl="0">
      <w:startOverride w:val="1"/>
    </w:lvlOverride>
  </w:num>
  <w:num w:numId="52">
    <w:abstractNumId w:val="68"/>
    <w:lvlOverride w:ilvl="0">
      <w:startOverride w:val="2"/>
      <w:lvl w:ilvl="0">
        <w:start w:val="2"/>
        <w:numFmt w:val="decimal"/>
        <w:lvlText w:val="%1."/>
        <w:lvlJc w:val="left"/>
        <w:rPr>
          <w:rFonts w:asciiTheme="minorHAnsi" w:hAnsiTheme="minorHAnsi" w:cstheme="minorHAnsi" w:hint="default"/>
          <w:b w:val="0"/>
          <w:i w:val="0"/>
          <w:sz w:val="24"/>
          <w:szCs w:val="24"/>
        </w:rPr>
      </w:lvl>
    </w:lvlOverride>
  </w:num>
  <w:num w:numId="53">
    <w:abstractNumId w:val="17"/>
  </w:num>
  <w:num w:numId="54">
    <w:abstractNumId w:val="61"/>
  </w:num>
  <w:num w:numId="55">
    <w:abstractNumId w:val="50"/>
  </w:num>
  <w:num w:numId="56">
    <w:abstractNumId w:val="23"/>
  </w:num>
  <w:num w:numId="57">
    <w:abstractNumId w:val="10"/>
  </w:num>
  <w:num w:numId="58">
    <w:abstractNumId w:val="57"/>
  </w:num>
  <w:num w:numId="59">
    <w:abstractNumId w:val="29"/>
  </w:num>
  <w:num w:numId="60">
    <w:abstractNumId w:val="32"/>
  </w:num>
  <w:num w:numId="61">
    <w:abstractNumId w:val="40"/>
  </w:num>
  <w:num w:numId="62">
    <w:abstractNumId w:val="75"/>
    <w:lvlOverride w:ilvl="0">
      <w:startOverride w:val="1"/>
    </w:lvlOverride>
  </w:num>
  <w:num w:numId="63">
    <w:abstractNumId w:val="26"/>
  </w:num>
  <w:num w:numId="64">
    <w:abstractNumId w:val="12"/>
  </w:num>
  <w:num w:numId="65">
    <w:abstractNumId w:val="46"/>
  </w:num>
  <w:num w:numId="66">
    <w:abstractNumId w:val="71"/>
  </w:num>
  <w:num w:numId="67">
    <w:abstractNumId w:val="62"/>
  </w:num>
  <w:num w:numId="68">
    <w:abstractNumId w:val="45"/>
  </w:num>
  <w:num w:numId="69">
    <w:abstractNumId w:val="9"/>
  </w:num>
  <w:num w:numId="70">
    <w:abstractNumId w:val="15"/>
  </w:num>
  <w:num w:numId="71">
    <w:abstractNumId w:val="8"/>
  </w:num>
  <w:num w:numId="72">
    <w:abstractNumId w:val="35"/>
  </w:num>
  <w:num w:numId="73">
    <w:abstractNumId w:val="22"/>
  </w:num>
  <w:num w:numId="74">
    <w:abstractNumId w:val="30"/>
  </w:num>
  <w:num w:numId="75">
    <w:abstractNumId w:val="41"/>
  </w:num>
  <w:num w:numId="76">
    <w:abstractNumId w:val="55"/>
  </w:num>
  <w:num w:numId="77">
    <w:abstractNumId w:val="1"/>
  </w:num>
  <w:num w:numId="78">
    <w:abstractNumId w:val="72"/>
  </w:num>
  <w:num w:numId="79">
    <w:abstractNumId w:val="25"/>
  </w:num>
  <w:num w:numId="80">
    <w:abstractNumId w:val="36"/>
  </w:num>
  <w:num w:numId="81">
    <w:abstractNumId w:val="39"/>
  </w:num>
  <w:num w:numId="82">
    <w:abstractNumId w:val="49"/>
  </w:num>
  <w:num w:numId="83">
    <w:abstractNumId w:val="65"/>
  </w:num>
  <w:num w:numId="84">
    <w:abstractNumId w:val="64"/>
  </w:num>
  <w:num w:numId="85">
    <w:abstractNumId w:val="83"/>
  </w:num>
  <w:num w:numId="86">
    <w:abstractNumId w:val="59"/>
  </w:num>
  <w:num w:numId="87">
    <w:abstractNumId w:val="82"/>
  </w:num>
  <w:num w:numId="88">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5"/>
    <w:rsid w:val="0000017E"/>
    <w:rsid w:val="00003ECC"/>
    <w:rsid w:val="000163CE"/>
    <w:rsid w:val="000300B8"/>
    <w:rsid w:val="00033188"/>
    <w:rsid w:val="00034B40"/>
    <w:rsid w:val="00042546"/>
    <w:rsid w:val="000543E2"/>
    <w:rsid w:val="00061F20"/>
    <w:rsid w:val="00074368"/>
    <w:rsid w:val="00080D83"/>
    <w:rsid w:val="00090018"/>
    <w:rsid w:val="000D283E"/>
    <w:rsid w:val="000E2880"/>
    <w:rsid w:val="000E6331"/>
    <w:rsid w:val="000F0443"/>
    <w:rsid w:val="000F152A"/>
    <w:rsid w:val="000F5A7A"/>
    <w:rsid w:val="000F7CED"/>
    <w:rsid w:val="00110CB3"/>
    <w:rsid w:val="00122F5D"/>
    <w:rsid w:val="00124D4A"/>
    <w:rsid w:val="00127E61"/>
    <w:rsid w:val="001304E7"/>
    <w:rsid w:val="00130B23"/>
    <w:rsid w:val="001322E9"/>
    <w:rsid w:val="00136F06"/>
    <w:rsid w:val="0014265C"/>
    <w:rsid w:val="001455F5"/>
    <w:rsid w:val="00171062"/>
    <w:rsid w:val="00171CEF"/>
    <w:rsid w:val="0017466C"/>
    <w:rsid w:val="00180F07"/>
    <w:rsid w:val="00187969"/>
    <w:rsid w:val="001961F9"/>
    <w:rsid w:val="001B20F2"/>
    <w:rsid w:val="001B210F"/>
    <w:rsid w:val="001B23CF"/>
    <w:rsid w:val="001B6462"/>
    <w:rsid w:val="001C24A5"/>
    <w:rsid w:val="001E26ED"/>
    <w:rsid w:val="001F0A53"/>
    <w:rsid w:val="001F666E"/>
    <w:rsid w:val="00202A6A"/>
    <w:rsid w:val="002034B5"/>
    <w:rsid w:val="00206A3B"/>
    <w:rsid w:val="00227F10"/>
    <w:rsid w:val="00233F6D"/>
    <w:rsid w:val="00241C1F"/>
    <w:rsid w:val="002425AE"/>
    <w:rsid w:val="00243596"/>
    <w:rsid w:val="0026341F"/>
    <w:rsid w:val="00264CC2"/>
    <w:rsid w:val="00275F39"/>
    <w:rsid w:val="0028098E"/>
    <w:rsid w:val="002866FE"/>
    <w:rsid w:val="00287992"/>
    <w:rsid w:val="002C6347"/>
    <w:rsid w:val="003014D6"/>
    <w:rsid w:val="00311C6B"/>
    <w:rsid w:val="0031300B"/>
    <w:rsid w:val="00315901"/>
    <w:rsid w:val="00320AAC"/>
    <w:rsid w:val="0032195B"/>
    <w:rsid w:val="00325198"/>
    <w:rsid w:val="00344DF6"/>
    <w:rsid w:val="00351533"/>
    <w:rsid w:val="0035482A"/>
    <w:rsid w:val="003619F2"/>
    <w:rsid w:val="00365820"/>
    <w:rsid w:val="003773BF"/>
    <w:rsid w:val="00380450"/>
    <w:rsid w:val="003830D2"/>
    <w:rsid w:val="003832A4"/>
    <w:rsid w:val="00385650"/>
    <w:rsid w:val="003C18F4"/>
    <w:rsid w:val="003C554F"/>
    <w:rsid w:val="003D5A80"/>
    <w:rsid w:val="003F5379"/>
    <w:rsid w:val="0040149C"/>
    <w:rsid w:val="004058A1"/>
    <w:rsid w:val="00405CCB"/>
    <w:rsid w:val="00407442"/>
    <w:rsid w:val="00413131"/>
    <w:rsid w:val="00414478"/>
    <w:rsid w:val="004235A6"/>
    <w:rsid w:val="00430018"/>
    <w:rsid w:val="00437CE7"/>
    <w:rsid w:val="0044139D"/>
    <w:rsid w:val="00453078"/>
    <w:rsid w:val="00453685"/>
    <w:rsid w:val="00456263"/>
    <w:rsid w:val="00460D82"/>
    <w:rsid w:val="00464534"/>
    <w:rsid w:val="004852C4"/>
    <w:rsid w:val="00492BD3"/>
    <w:rsid w:val="00493089"/>
    <w:rsid w:val="004A0FAE"/>
    <w:rsid w:val="004A12BE"/>
    <w:rsid w:val="004A4313"/>
    <w:rsid w:val="004A5EBA"/>
    <w:rsid w:val="004A61D3"/>
    <w:rsid w:val="004B70BD"/>
    <w:rsid w:val="004D2C9B"/>
    <w:rsid w:val="004D57CF"/>
    <w:rsid w:val="004D6EE4"/>
    <w:rsid w:val="004E4076"/>
    <w:rsid w:val="004E5204"/>
    <w:rsid w:val="004E66D5"/>
    <w:rsid w:val="00502FE2"/>
    <w:rsid w:val="0052111D"/>
    <w:rsid w:val="00530DC6"/>
    <w:rsid w:val="0053261B"/>
    <w:rsid w:val="00532BDF"/>
    <w:rsid w:val="00541281"/>
    <w:rsid w:val="00543A0F"/>
    <w:rsid w:val="00564379"/>
    <w:rsid w:val="0057448C"/>
    <w:rsid w:val="0057562D"/>
    <w:rsid w:val="005760A9"/>
    <w:rsid w:val="00580468"/>
    <w:rsid w:val="00594464"/>
    <w:rsid w:val="00595F34"/>
    <w:rsid w:val="005969B5"/>
    <w:rsid w:val="005A026B"/>
    <w:rsid w:val="005A1F33"/>
    <w:rsid w:val="005A25FE"/>
    <w:rsid w:val="005B0498"/>
    <w:rsid w:val="005B09FD"/>
    <w:rsid w:val="005B74CB"/>
    <w:rsid w:val="005C1042"/>
    <w:rsid w:val="005C24E5"/>
    <w:rsid w:val="005C744C"/>
    <w:rsid w:val="005D2765"/>
    <w:rsid w:val="005E0E6A"/>
    <w:rsid w:val="006003B4"/>
    <w:rsid w:val="00612B79"/>
    <w:rsid w:val="00621D02"/>
    <w:rsid w:val="00622781"/>
    <w:rsid w:val="00627C7B"/>
    <w:rsid w:val="00640BFF"/>
    <w:rsid w:val="00641DD3"/>
    <w:rsid w:val="006576A7"/>
    <w:rsid w:val="00663196"/>
    <w:rsid w:val="0067662F"/>
    <w:rsid w:val="0068570D"/>
    <w:rsid w:val="00690482"/>
    <w:rsid w:val="0069621B"/>
    <w:rsid w:val="006B4267"/>
    <w:rsid w:val="006C0EB7"/>
    <w:rsid w:val="006C19B5"/>
    <w:rsid w:val="006C7B28"/>
    <w:rsid w:val="006E00DA"/>
    <w:rsid w:val="006E171C"/>
    <w:rsid w:val="006F209E"/>
    <w:rsid w:val="00703D95"/>
    <w:rsid w:val="00704FCD"/>
    <w:rsid w:val="007078CB"/>
    <w:rsid w:val="00707EFF"/>
    <w:rsid w:val="00713237"/>
    <w:rsid w:val="0071651C"/>
    <w:rsid w:val="00717457"/>
    <w:rsid w:val="007177F3"/>
    <w:rsid w:val="00722539"/>
    <w:rsid w:val="00727F94"/>
    <w:rsid w:val="007337EB"/>
    <w:rsid w:val="00745D18"/>
    <w:rsid w:val="00750746"/>
    <w:rsid w:val="00754F25"/>
    <w:rsid w:val="00776530"/>
    <w:rsid w:val="00787953"/>
    <w:rsid w:val="00791E8E"/>
    <w:rsid w:val="007A0109"/>
    <w:rsid w:val="007A0328"/>
    <w:rsid w:val="007B2500"/>
    <w:rsid w:val="007B2608"/>
    <w:rsid w:val="007C1780"/>
    <w:rsid w:val="007C2425"/>
    <w:rsid w:val="007D61D6"/>
    <w:rsid w:val="007D677D"/>
    <w:rsid w:val="007E1B19"/>
    <w:rsid w:val="007E1B86"/>
    <w:rsid w:val="007F0782"/>
    <w:rsid w:val="007F3623"/>
    <w:rsid w:val="00813050"/>
    <w:rsid w:val="00813DBF"/>
    <w:rsid w:val="00813F17"/>
    <w:rsid w:val="008152D6"/>
    <w:rsid w:val="00824178"/>
    <w:rsid w:val="008253F7"/>
    <w:rsid w:val="00827311"/>
    <w:rsid w:val="00834BB4"/>
    <w:rsid w:val="00835187"/>
    <w:rsid w:val="00840E53"/>
    <w:rsid w:val="00850304"/>
    <w:rsid w:val="008548ED"/>
    <w:rsid w:val="008555A8"/>
    <w:rsid w:val="008646E8"/>
    <w:rsid w:val="008654B3"/>
    <w:rsid w:val="00871598"/>
    <w:rsid w:val="00873501"/>
    <w:rsid w:val="00876326"/>
    <w:rsid w:val="0088061A"/>
    <w:rsid w:val="00882997"/>
    <w:rsid w:val="0088620B"/>
    <w:rsid w:val="008945D9"/>
    <w:rsid w:val="008B7A44"/>
    <w:rsid w:val="008D2BED"/>
    <w:rsid w:val="008F54B0"/>
    <w:rsid w:val="00936154"/>
    <w:rsid w:val="009503E8"/>
    <w:rsid w:val="00961BF3"/>
    <w:rsid w:val="009772D0"/>
    <w:rsid w:val="00981082"/>
    <w:rsid w:val="0098225C"/>
    <w:rsid w:val="009A0763"/>
    <w:rsid w:val="009B10ED"/>
    <w:rsid w:val="009C2656"/>
    <w:rsid w:val="009C55C3"/>
    <w:rsid w:val="009D66F8"/>
    <w:rsid w:val="009D71C1"/>
    <w:rsid w:val="009D7761"/>
    <w:rsid w:val="009E3B86"/>
    <w:rsid w:val="009E6E87"/>
    <w:rsid w:val="009E7017"/>
    <w:rsid w:val="009F2CF0"/>
    <w:rsid w:val="009F4A5F"/>
    <w:rsid w:val="00A04690"/>
    <w:rsid w:val="00A0774E"/>
    <w:rsid w:val="00A07753"/>
    <w:rsid w:val="00A108E7"/>
    <w:rsid w:val="00A34601"/>
    <w:rsid w:val="00A37A9F"/>
    <w:rsid w:val="00A40DD3"/>
    <w:rsid w:val="00A525A6"/>
    <w:rsid w:val="00A57009"/>
    <w:rsid w:val="00A62E2D"/>
    <w:rsid w:val="00A713FE"/>
    <w:rsid w:val="00A77A14"/>
    <w:rsid w:val="00A81241"/>
    <w:rsid w:val="00A8311B"/>
    <w:rsid w:val="00AA2AEC"/>
    <w:rsid w:val="00AB7B39"/>
    <w:rsid w:val="00AC3B1A"/>
    <w:rsid w:val="00AD1EFE"/>
    <w:rsid w:val="00AD2631"/>
    <w:rsid w:val="00AD27B8"/>
    <w:rsid w:val="00AD30A7"/>
    <w:rsid w:val="00AE4CD2"/>
    <w:rsid w:val="00AF2C58"/>
    <w:rsid w:val="00B01F08"/>
    <w:rsid w:val="00B072F7"/>
    <w:rsid w:val="00B16E8F"/>
    <w:rsid w:val="00B30401"/>
    <w:rsid w:val="00B31FE3"/>
    <w:rsid w:val="00B449A1"/>
    <w:rsid w:val="00B455AC"/>
    <w:rsid w:val="00B5087E"/>
    <w:rsid w:val="00B53294"/>
    <w:rsid w:val="00B6637D"/>
    <w:rsid w:val="00B67349"/>
    <w:rsid w:val="00B92A71"/>
    <w:rsid w:val="00BB4271"/>
    <w:rsid w:val="00BB76D0"/>
    <w:rsid w:val="00BC363C"/>
    <w:rsid w:val="00BE2DD2"/>
    <w:rsid w:val="00BE76AA"/>
    <w:rsid w:val="00BF507E"/>
    <w:rsid w:val="00BF5CE9"/>
    <w:rsid w:val="00C06715"/>
    <w:rsid w:val="00C077CF"/>
    <w:rsid w:val="00C30495"/>
    <w:rsid w:val="00C439D3"/>
    <w:rsid w:val="00C5156C"/>
    <w:rsid w:val="00C54497"/>
    <w:rsid w:val="00C54DA0"/>
    <w:rsid w:val="00C57AFC"/>
    <w:rsid w:val="00C57FEB"/>
    <w:rsid w:val="00C62C24"/>
    <w:rsid w:val="00C635B6"/>
    <w:rsid w:val="00C63E82"/>
    <w:rsid w:val="00C7109D"/>
    <w:rsid w:val="00C7720F"/>
    <w:rsid w:val="00C96F89"/>
    <w:rsid w:val="00CA5CBD"/>
    <w:rsid w:val="00CA5EED"/>
    <w:rsid w:val="00CA6781"/>
    <w:rsid w:val="00CC4600"/>
    <w:rsid w:val="00CD12E8"/>
    <w:rsid w:val="00CD1780"/>
    <w:rsid w:val="00CE005B"/>
    <w:rsid w:val="00CE2535"/>
    <w:rsid w:val="00CE5562"/>
    <w:rsid w:val="00CF58D3"/>
    <w:rsid w:val="00D0361A"/>
    <w:rsid w:val="00D05F77"/>
    <w:rsid w:val="00D14476"/>
    <w:rsid w:val="00D1636D"/>
    <w:rsid w:val="00D21063"/>
    <w:rsid w:val="00D239C2"/>
    <w:rsid w:val="00D23EF8"/>
    <w:rsid w:val="00D24581"/>
    <w:rsid w:val="00D30ADD"/>
    <w:rsid w:val="00D326A9"/>
    <w:rsid w:val="00D34223"/>
    <w:rsid w:val="00D43A0D"/>
    <w:rsid w:val="00D46867"/>
    <w:rsid w:val="00D46BAC"/>
    <w:rsid w:val="00D526F3"/>
    <w:rsid w:val="00D8059E"/>
    <w:rsid w:val="00D80D27"/>
    <w:rsid w:val="00D81B48"/>
    <w:rsid w:val="00D95330"/>
    <w:rsid w:val="00DA2034"/>
    <w:rsid w:val="00DA6359"/>
    <w:rsid w:val="00DB7408"/>
    <w:rsid w:val="00DC59B2"/>
    <w:rsid w:val="00DC6148"/>
    <w:rsid w:val="00DC71F9"/>
    <w:rsid w:val="00DC733E"/>
    <w:rsid w:val="00DD1AE5"/>
    <w:rsid w:val="00DD5E3D"/>
    <w:rsid w:val="00DF57BE"/>
    <w:rsid w:val="00DF75F5"/>
    <w:rsid w:val="00E00592"/>
    <w:rsid w:val="00E0256D"/>
    <w:rsid w:val="00E06500"/>
    <w:rsid w:val="00E22D16"/>
    <w:rsid w:val="00E25669"/>
    <w:rsid w:val="00E4248D"/>
    <w:rsid w:val="00E4635B"/>
    <w:rsid w:val="00E504C7"/>
    <w:rsid w:val="00E57060"/>
    <w:rsid w:val="00E64791"/>
    <w:rsid w:val="00E652E9"/>
    <w:rsid w:val="00E73B84"/>
    <w:rsid w:val="00E74622"/>
    <w:rsid w:val="00E754B1"/>
    <w:rsid w:val="00E87616"/>
    <w:rsid w:val="00E92C6F"/>
    <w:rsid w:val="00E92E42"/>
    <w:rsid w:val="00EA2732"/>
    <w:rsid w:val="00EA30C0"/>
    <w:rsid w:val="00EA3449"/>
    <w:rsid w:val="00EA3F79"/>
    <w:rsid w:val="00EA5C16"/>
    <w:rsid w:val="00EA7847"/>
    <w:rsid w:val="00EB53F9"/>
    <w:rsid w:val="00ED54D5"/>
    <w:rsid w:val="00EE339A"/>
    <w:rsid w:val="00EF000D"/>
    <w:rsid w:val="00EF38BA"/>
    <w:rsid w:val="00F05E78"/>
    <w:rsid w:val="00F1168A"/>
    <w:rsid w:val="00F353A0"/>
    <w:rsid w:val="00F4617D"/>
    <w:rsid w:val="00F46470"/>
    <w:rsid w:val="00F515E4"/>
    <w:rsid w:val="00F545A3"/>
    <w:rsid w:val="00F56118"/>
    <w:rsid w:val="00F64811"/>
    <w:rsid w:val="00F65E75"/>
    <w:rsid w:val="00F7622E"/>
    <w:rsid w:val="00F82010"/>
    <w:rsid w:val="00F92D73"/>
    <w:rsid w:val="00F946B9"/>
    <w:rsid w:val="00FA3928"/>
    <w:rsid w:val="00FA5FB1"/>
    <w:rsid w:val="00FB5706"/>
    <w:rsid w:val="00FD79B4"/>
    <w:rsid w:val="00FF0374"/>
    <w:rsid w:val="00FF59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CB7F822"/>
  <w15:docId w15:val="{58C600F7-B5D0-4D09-986B-1D084755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4D6"/>
    <w:rPr>
      <w:rFonts w:ascii="Arial" w:hAnsi="Arial"/>
      <w:sz w:val="24"/>
      <w:szCs w:val="24"/>
    </w:rPr>
  </w:style>
  <w:style w:type="paragraph" w:styleId="Nagwek1">
    <w:name w:val="heading 1"/>
    <w:basedOn w:val="Normalny"/>
    <w:next w:val="Normalny"/>
    <w:link w:val="Nagwek1Znak"/>
    <w:qFormat/>
    <w:rsid w:val="003C18F4"/>
    <w:pPr>
      <w:keepNext/>
      <w:jc w:val="center"/>
      <w:outlineLvl w:val="0"/>
    </w:pPr>
    <w:rPr>
      <w:rFonts w:ascii="Times New Roman" w:hAnsi="Times New Roman"/>
      <w:b/>
      <w:sz w:val="26"/>
      <w:szCs w:val="20"/>
    </w:rPr>
  </w:style>
  <w:style w:type="paragraph" w:styleId="Nagwek2">
    <w:name w:val="heading 2"/>
    <w:basedOn w:val="Normalny"/>
    <w:next w:val="Normalny"/>
    <w:link w:val="Nagwek2Znak"/>
    <w:uiPriority w:val="9"/>
    <w:semiHidden/>
    <w:unhideWhenUsed/>
    <w:qFormat/>
    <w:rsid w:val="003C18F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Nagwek4">
    <w:name w:val="heading 4"/>
    <w:basedOn w:val="Normalny"/>
    <w:next w:val="Normalny"/>
    <w:link w:val="Nagwek4Znak"/>
    <w:qFormat/>
    <w:rsid w:val="003C18F4"/>
    <w:pPr>
      <w:keepNext/>
      <w:jc w:val="center"/>
      <w:outlineLvl w:val="3"/>
    </w:pPr>
    <w:rPr>
      <w:rFonts w:ascii="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semiHidden/>
    <w:unhideWhenUsed/>
    <w:rsid w:val="006003B4"/>
    <w:rPr>
      <w:rFonts w:ascii="Segoe UI" w:hAnsi="Segoe UI" w:cs="Segoe UI"/>
      <w:sz w:val="18"/>
      <w:szCs w:val="18"/>
    </w:rPr>
  </w:style>
  <w:style w:type="character" w:customStyle="1" w:styleId="TekstdymkaZnak">
    <w:name w:val="Tekst dymka Znak"/>
    <w:basedOn w:val="Domylnaczcionkaakapitu"/>
    <w:link w:val="Tekstdymka"/>
    <w:semiHidden/>
    <w:rsid w:val="006003B4"/>
    <w:rPr>
      <w:rFonts w:ascii="Segoe UI" w:hAnsi="Segoe UI" w:cs="Segoe UI"/>
      <w:sz w:val="18"/>
      <w:szCs w:val="18"/>
    </w:rPr>
  </w:style>
  <w:style w:type="character" w:styleId="Hipercze">
    <w:name w:val="Hyperlink"/>
    <w:basedOn w:val="Domylnaczcionkaakapitu"/>
    <w:unhideWhenUsed/>
    <w:rsid w:val="008555A8"/>
    <w:rPr>
      <w:color w:val="0563C1" w:themeColor="hyperlink"/>
      <w:u w:val="single"/>
    </w:rPr>
  </w:style>
  <w:style w:type="character" w:customStyle="1" w:styleId="Nagwek1Znak">
    <w:name w:val="Nagłówek 1 Znak"/>
    <w:basedOn w:val="Domylnaczcionkaakapitu"/>
    <w:link w:val="Nagwek1"/>
    <w:rsid w:val="003C18F4"/>
    <w:rPr>
      <w:b/>
      <w:sz w:val="26"/>
    </w:rPr>
  </w:style>
  <w:style w:type="character" w:customStyle="1" w:styleId="Nagwek2Znak">
    <w:name w:val="Nagłówek 2 Znak"/>
    <w:basedOn w:val="Domylnaczcionkaakapitu"/>
    <w:link w:val="Nagwek2"/>
    <w:uiPriority w:val="9"/>
    <w:semiHidden/>
    <w:rsid w:val="003C18F4"/>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rsid w:val="003C18F4"/>
    <w:rPr>
      <w:b/>
      <w:sz w:val="24"/>
    </w:rPr>
  </w:style>
  <w:style w:type="paragraph" w:styleId="Akapitzlist">
    <w:name w:val="List Paragraph"/>
    <w:aliases w:val="CW_Lista"/>
    <w:basedOn w:val="Normalny"/>
    <w:link w:val="AkapitzlistZnak"/>
    <w:uiPriority w:val="34"/>
    <w:qFormat/>
    <w:rsid w:val="003C18F4"/>
    <w:pPr>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
    <w:basedOn w:val="Normalny"/>
    <w:link w:val="TekstprzypisudolnegoZnak"/>
    <w:rsid w:val="003C18F4"/>
    <w:rPr>
      <w:rFonts w:ascii="Times New Roman" w:hAnsi="Times New Roman"/>
      <w:sz w:val="20"/>
      <w:szCs w:val="20"/>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basedOn w:val="Domylnaczcionkaakapitu"/>
    <w:link w:val="Tekstprzypisudolnego"/>
    <w:uiPriority w:val="99"/>
    <w:rsid w:val="003C18F4"/>
  </w:style>
  <w:style w:type="character" w:styleId="Odwoanieprzypisudolnego">
    <w:name w:val="footnote reference"/>
    <w:uiPriority w:val="99"/>
    <w:rsid w:val="003C18F4"/>
    <w:rPr>
      <w:vertAlign w:val="superscript"/>
    </w:rPr>
  </w:style>
  <w:style w:type="paragraph" w:styleId="Tekstpodstawowy">
    <w:name w:val="Body Text"/>
    <w:basedOn w:val="Normalny"/>
    <w:link w:val="TekstpodstawowyZnak"/>
    <w:rsid w:val="003C18F4"/>
    <w:pPr>
      <w:jc w:val="both"/>
    </w:pPr>
    <w:rPr>
      <w:rFonts w:ascii="Times New Roman" w:hAnsi="Times New Roman"/>
      <w:szCs w:val="20"/>
    </w:rPr>
  </w:style>
  <w:style w:type="character" w:customStyle="1" w:styleId="TekstpodstawowyZnak">
    <w:name w:val="Tekst podstawowy Znak"/>
    <w:basedOn w:val="Domylnaczcionkaakapitu"/>
    <w:link w:val="Tekstpodstawowy"/>
    <w:rsid w:val="003C18F4"/>
    <w:rPr>
      <w:sz w:val="24"/>
    </w:rPr>
  </w:style>
  <w:style w:type="character" w:customStyle="1" w:styleId="StopkaZnak">
    <w:name w:val="Stopka Znak"/>
    <w:basedOn w:val="Domylnaczcionkaakapitu"/>
    <w:link w:val="Stopka"/>
    <w:uiPriority w:val="99"/>
    <w:rsid w:val="007B2608"/>
    <w:rPr>
      <w:rFonts w:ascii="Arial" w:hAnsi="Arial"/>
      <w:sz w:val="24"/>
      <w:szCs w:val="24"/>
    </w:rPr>
  </w:style>
  <w:style w:type="paragraph" w:styleId="Tytu">
    <w:name w:val="Title"/>
    <w:basedOn w:val="Normalny"/>
    <w:link w:val="TytuZnak"/>
    <w:qFormat/>
    <w:rsid w:val="00D05F77"/>
    <w:pPr>
      <w:jc w:val="center"/>
    </w:pPr>
    <w:rPr>
      <w:rFonts w:ascii="Times New Roman" w:hAnsi="Times New Roman"/>
      <w:b/>
      <w:sz w:val="20"/>
      <w:szCs w:val="20"/>
    </w:rPr>
  </w:style>
  <w:style w:type="character" w:customStyle="1" w:styleId="TytuZnak">
    <w:name w:val="Tytuł Znak"/>
    <w:basedOn w:val="Domylnaczcionkaakapitu"/>
    <w:link w:val="Tytu"/>
    <w:rsid w:val="00D05F77"/>
    <w:rPr>
      <w:b/>
    </w:rPr>
  </w:style>
  <w:style w:type="paragraph" w:styleId="Tekstpodstawowy3">
    <w:name w:val="Body Text 3"/>
    <w:basedOn w:val="Normalny"/>
    <w:link w:val="Tekstpodstawowy3Znak"/>
    <w:semiHidden/>
    <w:unhideWhenUsed/>
    <w:rsid w:val="00CA6781"/>
    <w:pPr>
      <w:spacing w:after="120"/>
    </w:pPr>
    <w:rPr>
      <w:sz w:val="16"/>
      <w:szCs w:val="16"/>
    </w:rPr>
  </w:style>
  <w:style w:type="character" w:customStyle="1" w:styleId="Tekstpodstawowy3Znak">
    <w:name w:val="Tekst podstawowy 3 Znak"/>
    <w:basedOn w:val="Domylnaczcionkaakapitu"/>
    <w:link w:val="Tekstpodstawowy3"/>
    <w:semiHidden/>
    <w:rsid w:val="00CA6781"/>
    <w:rPr>
      <w:rFonts w:ascii="Arial" w:hAnsi="Arial"/>
      <w:sz w:val="16"/>
      <w:szCs w:val="16"/>
    </w:rPr>
  </w:style>
  <w:style w:type="paragraph" w:customStyle="1" w:styleId="Standard">
    <w:name w:val="Standard"/>
    <w:rsid w:val="00CA6781"/>
    <w:pPr>
      <w:widowControl w:val="0"/>
      <w:suppressAutoHyphens/>
      <w:autoSpaceDN w:val="0"/>
      <w:textAlignment w:val="baseline"/>
    </w:pPr>
    <w:rPr>
      <w:rFonts w:cs="Tahoma"/>
      <w:kern w:val="3"/>
      <w:sz w:val="24"/>
      <w:szCs w:val="24"/>
      <w:lang w:eastAsia="fa-IR" w:bidi="fa-IR"/>
    </w:rPr>
  </w:style>
  <w:style w:type="paragraph" w:customStyle="1" w:styleId="Textbody">
    <w:name w:val="Text body"/>
    <w:basedOn w:val="Standard"/>
    <w:rsid w:val="00CA6781"/>
    <w:pPr>
      <w:spacing w:after="120"/>
    </w:pPr>
  </w:style>
  <w:style w:type="paragraph" w:customStyle="1" w:styleId="pkt">
    <w:name w:val="pkt"/>
    <w:basedOn w:val="Standard"/>
    <w:rsid w:val="00CA6781"/>
    <w:pPr>
      <w:spacing w:before="60" w:after="60"/>
      <w:ind w:left="851" w:hanging="295"/>
      <w:jc w:val="both"/>
    </w:pPr>
    <w:rPr>
      <w:szCs w:val="20"/>
    </w:rPr>
  </w:style>
  <w:style w:type="paragraph" w:customStyle="1" w:styleId="arimr">
    <w:name w:val="arimr"/>
    <w:basedOn w:val="Standard"/>
    <w:rsid w:val="00CA6781"/>
    <w:pPr>
      <w:spacing w:line="360" w:lineRule="auto"/>
    </w:pPr>
    <w:rPr>
      <w:szCs w:val="20"/>
      <w:lang w:val="en-US"/>
    </w:rPr>
  </w:style>
  <w:style w:type="paragraph" w:styleId="NormalnyWeb">
    <w:name w:val="Normal (Web)"/>
    <w:basedOn w:val="Standard"/>
    <w:rsid w:val="00CA6781"/>
    <w:pPr>
      <w:spacing w:before="28" w:after="28"/>
    </w:pPr>
  </w:style>
  <w:style w:type="paragraph" w:customStyle="1" w:styleId="Default">
    <w:name w:val="Default"/>
    <w:rsid w:val="00CA6781"/>
    <w:pPr>
      <w:suppressAutoHyphens/>
      <w:autoSpaceDN w:val="0"/>
      <w:textAlignment w:val="baseline"/>
    </w:pPr>
    <w:rPr>
      <w:rFonts w:ascii="Bookman Old Style" w:hAnsi="Bookman Old Style" w:cs="Bookman Old Style"/>
      <w:color w:val="000000"/>
      <w:kern w:val="3"/>
      <w:sz w:val="24"/>
      <w:szCs w:val="24"/>
      <w:lang w:eastAsia="en-US"/>
    </w:rPr>
  </w:style>
  <w:style w:type="paragraph" w:styleId="Tekstkomentarza">
    <w:name w:val="annotation text"/>
    <w:basedOn w:val="Standard"/>
    <w:link w:val="TekstkomentarzaZnak"/>
    <w:rsid w:val="00CA6781"/>
    <w:rPr>
      <w:sz w:val="20"/>
      <w:szCs w:val="20"/>
    </w:rPr>
  </w:style>
  <w:style w:type="character" w:customStyle="1" w:styleId="TekstkomentarzaZnak">
    <w:name w:val="Tekst komentarza Znak"/>
    <w:basedOn w:val="Domylnaczcionkaakapitu"/>
    <w:link w:val="Tekstkomentarza"/>
    <w:rsid w:val="00CA6781"/>
    <w:rPr>
      <w:rFonts w:cs="Tahoma"/>
      <w:kern w:val="3"/>
      <w:lang w:eastAsia="fa-IR" w:bidi="fa-IR"/>
    </w:rPr>
  </w:style>
  <w:style w:type="character" w:customStyle="1" w:styleId="StrongEmphasis">
    <w:name w:val="Strong Emphasis"/>
    <w:basedOn w:val="Domylnaczcionkaakapitu"/>
    <w:rsid w:val="00CA6781"/>
    <w:rPr>
      <w:rFonts w:cs="Times New Roman"/>
      <w:b/>
      <w:bCs/>
    </w:rPr>
  </w:style>
  <w:style w:type="character" w:styleId="Odwoaniedokomentarza">
    <w:name w:val="annotation reference"/>
    <w:basedOn w:val="Domylnaczcionkaakapitu"/>
    <w:rsid w:val="00CA6781"/>
    <w:rPr>
      <w:sz w:val="16"/>
      <w:szCs w:val="16"/>
    </w:rPr>
  </w:style>
  <w:style w:type="numbering" w:customStyle="1" w:styleId="WWNum2">
    <w:name w:val="WWNum2"/>
    <w:basedOn w:val="Bezlisty"/>
    <w:rsid w:val="00CA6781"/>
    <w:pPr>
      <w:numPr>
        <w:numId w:val="1"/>
      </w:numPr>
    </w:pPr>
  </w:style>
  <w:style w:type="numbering" w:customStyle="1" w:styleId="WWNum4">
    <w:name w:val="WWNum4"/>
    <w:basedOn w:val="Bezlisty"/>
    <w:rsid w:val="00CA6781"/>
    <w:pPr>
      <w:numPr>
        <w:numId w:val="2"/>
      </w:numPr>
    </w:pPr>
  </w:style>
  <w:style w:type="numbering" w:customStyle="1" w:styleId="WWNum6">
    <w:name w:val="WWNum6"/>
    <w:basedOn w:val="Bezlisty"/>
    <w:rsid w:val="00CA6781"/>
    <w:pPr>
      <w:numPr>
        <w:numId w:val="3"/>
      </w:numPr>
    </w:pPr>
  </w:style>
  <w:style w:type="numbering" w:customStyle="1" w:styleId="WWNum9">
    <w:name w:val="WWNum9"/>
    <w:basedOn w:val="Bezlisty"/>
    <w:rsid w:val="00CA6781"/>
    <w:pPr>
      <w:numPr>
        <w:numId w:val="4"/>
      </w:numPr>
    </w:pPr>
  </w:style>
  <w:style w:type="numbering" w:customStyle="1" w:styleId="WWNum11">
    <w:name w:val="WWNum11"/>
    <w:basedOn w:val="Bezlisty"/>
    <w:rsid w:val="00CA6781"/>
    <w:pPr>
      <w:numPr>
        <w:numId w:val="5"/>
      </w:numPr>
    </w:pPr>
  </w:style>
  <w:style w:type="numbering" w:customStyle="1" w:styleId="WWNum13">
    <w:name w:val="WWNum13"/>
    <w:basedOn w:val="Bezlisty"/>
    <w:rsid w:val="00CA6781"/>
    <w:pPr>
      <w:numPr>
        <w:numId w:val="6"/>
      </w:numPr>
    </w:pPr>
  </w:style>
  <w:style w:type="numbering" w:customStyle="1" w:styleId="WWNum16">
    <w:name w:val="WWNum16"/>
    <w:basedOn w:val="Bezlisty"/>
    <w:rsid w:val="00CA6781"/>
    <w:pPr>
      <w:numPr>
        <w:numId w:val="7"/>
      </w:numPr>
    </w:pPr>
  </w:style>
  <w:style w:type="numbering" w:customStyle="1" w:styleId="WWNum17">
    <w:name w:val="WWNum17"/>
    <w:basedOn w:val="Bezlisty"/>
    <w:rsid w:val="00CA6781"/>
    <w:pPr>
      <w:numPr>
        <w:numId w:val="8"/>
      </w:numPr>
    </w:pPr>
  </w:style>
  <w:style w:type="numbering" w:customStyle="1" w:styleId="WWNum19">
    <w:name w:val="WWNum19"/>
    <w:basedOn w:val="Bezlisty"/>
    <w:rsid w:val="00CA6781"/>
    <w:pPr>
      <w:numPr>
        <w:numId w:val="88"/>
      </w:numPr>
    </w:pPr>
  </w:style>
  <w:style w:type="numbering" w:customStyle="1" w:styleId="WWNum28">
    <w:name w:val="WWNum28"/>
    <w:basedOn w:val="Bezlisty"/>
    <w:rsid w:val="00CA6781"/>
    <w:pPr>
      <w:numPr>
        <w:numId w:val="10"/>
      </w:numPr>
    </w:pPr>
  </w:style>
  <w:style w:type="numbering" w:customStyle="1" w:styleId="WWNum34">
    <w:name w:val="WWNum34"/>
    <w:basedOn w:val="Bezlisty"/>
    <w:rsid w:val="00CA6781"/>
    <w:pPr>
      <w:numPr>
        <w:numId w:val="11"/>
      </w:numPr>
    </w:pPr>
  </w:style>
  <w:style w:type="numbering" w:customStyle="1" w:styleId="WWNum37">
    <w:name w:val="WWNum37"/>
    <w:basedOn w:val="Bezlisty"/>
    <w:rsid w:val="00CA6781"/>
    <w:pPr>
      <w:numPr>
        <w:numId w:val="12"/>
      </w:numPr>
    </w:pPr>
  </w:style>
  <w:style w:type="numbering" w:customStyle="1" w:styleId="WWNum53">
    <w:name w:val="WWNum53"/>
    <w:basedOn w:val="Bezlisty"/>
    <w:rsid w:val="00CA6781"/>
    <w:pPr>
      <w:numPr>
        <w:numId w:val="13"/>
      </w:numPr>
    </w:pPr>
  </w:style>
  <w:style w:type="numbering" w:customStyle="1" w:styleId="WWNum62">
    <w:name w:val="WWNum62"/>
    <w:basedOn w:val="Bezlisty"/>
    <w:rsid w:val="00CA6781"/>
    <w:pPr>
      <w:numPr>
        <w:numId w:val="14"/>
      </w:numPr>
    </w:pPr>
  </w:style>
  <w:style w:type="paragraph" w:styleId="Tematkomentarza">
    <w:name w:val="annotation subject"/>
    <w:basedOn w:val="Tekstkomentarza"/>
    <w:next w:val="Tekstkomentarza"/>
    <w:link w:val="TematkomentarzaZnak"/>
    <w:semiHidden/>
    <w:unhideWhenUsed/>
    <w:rsid w:val="00CE5562"/>
    <w:pPr>
      <w:widowControl/>
      <w:suppressAutoHyphens w:val="0"/>
      <w:autoSpaceDN/>
      <w:textAlignment w:val="auto"/>
    </w:pPr>
    <w:rPr>
      <w:rFonts w:ascii="Arial" w:hAnsi="Arial" w:cs="Times New Roman"/>
      <w:b/>
      <w:bCs/>
      <w:kern w:val="0"/>
      <w:lang w:eastAsia="pl-PL" w:bidi="ar-SA"/>
    </w:rPr>
  </w:style>
  <w:style w:type="character" w:customStyle="1" w:styleId="TematkomentarzaZnak">
    <w:name w:val="Temat komentarza Znak"/>
    <w:basedOn w:val="TekstkomentarzaZnak"/>
    <w:link w:val="Tematkomentarza"/>
    <w:semiHidden/>
    <w:rsid w:val="00CE5562"/>
    <w:rPr>
      <w:rFonts w:ascii="Arial" w:hAnsi="Arial" w:cs="Tahoma"/>
      <w:b/>
      <w:bCs/>
      <w:kern w:val="3"/>
      <w:lang w:eastAsia="fa-IR" w:bidi="fa-IR"/>
    </w:rPr>
  </w:style>
  <w:style w:type="paragraph" w:styleId="Poprawka">
    <w:name w:val="Revision"/>
    <w:hidden/>
    <w:uiPriority w:val="99"/>
    <w:semiHidden/>
    <w:rsid w:val="006C7B28"/>
    <w:rPr>
      <w:rFonts w:ascii="Arial" w:hAnsi="Arial"/>
      <w:sz w:val="24"/>
      <w:szCs w:val="24"/>
    </w:rPr>
  </w:style>
  <w:style w:type="character" w:customStyle="1" w:styleId="AkapitzlistZnak">
    <w:name w:val="Akapit z listą Znak"/>
    <w:aliases w:val="CW_Lista Znak"/>
    <w:link w:val="Akapitzlist"/>
    <w:uiPriority w:val="34"/>
    <w:qFormat/>
    <w:rsid w:val="00C710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7773">
      <w:bodyDiv w:val="1"/>
      <w:marLeft w:val="0"/>
      <w:marRight w:val="0"/>
      <w:marTop w:val="0"/>
      <w:marBottom w:val="0"/>
      <w:divBdr>
        <w:top w:val="none" w:sz="0" w:space="0" w:color="auto"/>
        <w:left w:val="none" w:sz="0" w:space="0" w:color="auto"/>
        <w:bottom w:val="none" w:sz="0" w:space="0" w:color="auto"/>
        <w:right w:val="none" w:sz="0" w:space="0" w:color="auto"/>
      </w:divBdr>
      <w:divsChild>
        <w:div w:id="586234944">
          <w:marLeft w:val="0"/>
          <w:marRight w:val="0"/>
          <w:marTop w:val="0"/>
          <w:marBottom w:val="0"/>
          <w:divBdr>
            <w:top w:val="none" w:sz="0" w:space="0" w:color="auto"/>
            <w:left w:val="none" w:sz="0" w:space="0" w:color="auto"/>
            <w:bottom w:val="none" w:sz="0" w:space="0" w:color="auto"/>
            <w:right w:val="none" w:sz="0" w:space="0" w:color="auto"/>
          </w:divBdr>
        </w:div>
      </w:divsChild>
    </w:div>
    <w:div w:id="170149162">
      <w:bodyDiv w:val="1"/>
      <w:marLeft w:val="0"/>
      <w:marRight w:val="0"/>
      <w:marTop w:val="0"/>
      <w:marBottom w:val="0"/>
      <w:divBdr>
        <w:top w:val="none" w:sz="0" w:space="0" w:color="auto"/>
        <w:left w:val="none" w:sz="0" w:space="0" w:color="auto"/>
        <w:bottom w:val="none" w:sz="0" w:space="0" w:color="auto"/>
        <w:right w:val="none" w:sz="0" w:space="0" w:color="auto"/>
      </w:divBdr>
    </w:div>
    <w:div w:id="298465045">
      <w:bodyDiv w:val="1"/>
      <w:marLeft w:val="0"/>
      <w:marRight w:val="0"/>
      <w:marTop w:val="0"/>
      <w:marBottom w:val="0"/>
      <w:divBdr>
        <w:top w:val="none" w:sz="0" w:space="0" w:color="auto"/>
        <w:left w:val="none" w:sz="0" w:space="0" w:color="auto"/>
        <w:bottom w:val="none" w:sz="0" w:space="0" w:color="auto"/>
        <w:right w:val="none" w:sz="0" w:space="0" w:color="auto"/>
      </w:divBdr>
      <w:divsChild>
        <w:div w:id="607157691">
          <w:marLeft w:val="0"/>
          <w:marRight w:val="0"/>
          <w:marTop w:val="0"/>
          <w:marBottom w:val="0"/>
          <w:divBdr>
            <w:top w:val="none" w:sz="0" w:space="0" w:color="auto"/>
            <w:left w:val="none" w:sz="0" w:space="0" w:color="auto"/>
            <w:bottom w:val="none" w:sz="0" w:space="0" w:color="auto"/>
            <w:right w:val="none" w:sz="0" w:space="0" w:color="auto"/>
          </w:divBdr>
        </w:div>
      </w:divsChild>
    </w:div>
    <w:div w:id="340132587">
      <w:bodyDiv w:val="1"/>
      <w:marLeft w:val="0"/>
      <w:marRight w:val="0"/>
      <w:marTop w:val="0"/>
      <w:marBottom w:val="0"/>
      <w:divBdr>
        <w:top w:val="none" w:sz="0" w:space="0" w:color="auto"/>
        <w:left w:val="none" w:sz="0" w:space="0" w:color="auto"/>
        <w:bottom w:val="none" w:sz="0" w:space="0" w:color="auto"/>
        <w:right w:val="none" w:sz="0" w:space="0" w:color="auto"/>
      </w:divBdr>
    </w:div>
    <w:div w:id="534121612">
      <w:bodyDiv w:val="1"/>
      <w:marLeft w:val="0"/>
      <w:marRight w:val="0"/>
      <w:marTop w:val="0"/>
      <w:marBottom w:val="0"/>
      <w:divBdr>
        <w:top w:val="none" w:sz="0" w:space="0" w:color="auto"/>
        <w:left w:val="none" w:sz="0" w:space="0" w:color="auto"/>
        <w:bottom w:val="none" w:sz="0" w:space="0" w:color="auto"/>
        <w:right w:val="none" w:sz="0" w:space="0" w:color="auto"/>
      </w:divBdr>
    </w:div>
    <w:div w:id="545800966">
      <w:bodyDiv w:val="1"/>
      <w:marLeft w:val="0"/>
      <w:marRight w:val="0"/>
      <w:marTop w:val="0"/>
      <w:marBottom w:val="0"/>
      <w:divBdr>
        <w:top w:val="none" w:sz="0" w:space="0" w:color="auto"/>
        <w:left w:val="none" w:sz="0" w:space="0" w:color="auto"/>
        <w:bottom w:val="none" w:sz="0" w:space="0" w:color="auto"/>
        <w:right w:val="none" w:sz="0" w:space="0" w:color="auto"/>
      </w:divBdr>
    </w:div>
    <w:div w:id="1008946010">
      <w:bodyDiv w:val="1"/>
      <w:marLeft w:val="0"/>
      <w:marRight w:val="0"/>
      <w:marTop w:val="0"/>
      <w:marBottom w:val="0"/>
      <w:divBdr>
        <w:top w:val="none" w:sz="0" w:space="0" w:color="auto"/>
        <w:left w:val="none" w:sz="0" w:space="0" w:color="auto"/>
        <w:bottom w:val="none" w:sz="0" w:space="0" w:color="auto"/>
        <w:right w:val="none" w:sz="0" w:space="0" w:color="auto"/>
      </w:divBdr>
    </w:div>
    <w:div w:id="1527981225">
      <w:bodyDiv w:val="1"/>
      <w:marLeft w:val="0"/>
      <w:marRight w:val="0"/>
      <w:marTop w:val="0"/>
      <w:marBottom w:val="0"/>
      <w:divBdr>
        <w:top w:val="none" w:sz="0" w:space="0" w:color="auto"/>
        <w:left w:val="none" w:sz="0" w:space="0" w:color="auto"/>
        <w:bottom w:val="none" w:sz="0" w:space="0" w:color="auto"/>
        <w:right w:val="none" w:sz="0" w:space="0" w:color="auto"/>
      </w:divBdr>
    </w:div>
    <w:div w:id="2071726064">
      <w:bodyDiv w:val="1"/>
      <w:marLeft w:val="0"/>
      <w:marRight w:val="0"/>
      <w:marTop w:val="0"/>
      <w:marBottom w:val="0"/>
      <w:divBdr>
        <w:top w:val="none" w:sz="0" w:space="0" w:color="auto"/>
        <w:left w:val="none" w:sz="0" w:space="0" w:color="auto"/>
        <w:bottom w:val="none" w:sz="0" w:space="0" w:color="auto"/>
        <w:right w:val="none" w:sz="0" w:space="0" w:color="auto"/>
      </w:divBdr>
      <w:divsChild>
        <w:div w:id="335117760">
          <w:marLeft w:val="0"/>
          <w:marRight w:val="0"/>
          <w:marTop w:val="0"/>
          <w:marBottom w:val="0"/>
          <w:divBdr>
            <w:top w:val="none" w:sz="0" w:space="0" w:color="auto"/>
            <w:left w:val="none" w:sz="0" w:space="0" w:color="auto"/>
            <w:bottom w:val="none" w:sz="0" w:space="0" w:color="auto"/>
            <w:right w:val="none" w:sz="0" w:space="0" w:color="auto"/>
          </w:divBdr>
          <w:divsChild>
            <w:div w:id="275869471">
              <w:marLeft w:val="0"/>
              <w:marRight w:val="0"/>
              <w:marTop w:val="0"/>
              <w:marBottom w:val="0"/>
              <w:divBdr>
                <w:top w:val="none" w:sz="0" w:space="0" w:color="auto"/>
                <w:left w:val="none" w:sz="0" w:space="0" w:color="auto"/>
                <w:bottom w:val="none" w:sz="0" w:space="0" w:color="auto"/>
                <w:right w:val="none" w:sz="0" w:space="0" w:color="auto"/>
              </w:divBdr>
            </w:div>
          </w:divsChild>
        </w:div>
        <w:div w:id="1181550424">
          <w:marLeft w:val="0"/>
          <w:marRight w:val="0"/>
          <w:marTop w:val="0"/>
          <w:marBottom w:val="0"/>
          <w:divBdr>
            <w:top w:val="none" w:sz="0" w:space="0" w:color="auto"/>
            <w:left w:val="none" w:sz="0" w:space="0" w:color="auto"/>
            <w:bottom w:val="none" w:sz="0" w:space="0" w:color="auto"/>
            <w:right w:val="none" w:sz="0" w:space="0" w:color="auto"/>
          </w:divBdr>
          <w:divsChild>
            <w:div w:id="1382557991">
              <w:marLeft w:val="0"/>
              <w:marRight w:val="0"/>
              <w:marTop w:val="0"/>
              <w:marBottom w:val="0"/>
              <w:divBdr>
                <w:top w:val="none" w:sz="0" w:space="0" w:color="auto"/>
                <w:left w:val="none" w:sz="0" w:space="0" w:color="auto"/>
                <w:bottom w:val="none" w:sz="0" w:space="0" w:color="auto"/>
                <w:right w:val="none" w:sz="0" w:space="0" w:color="auto"/>
              </w:divBdr>
            </w:div>
          </w:divsChild>
        </w:div>
        <w:div w:id="989017618">
          <w:marLeft w:val="0"/>
          <w:marRight w:val="0"/>
          <w:marTop w:val="0"/>
          <w:marBottom w:val="0"/>
          <w:divBdr>
            <w:top w:val="none" w:sz="0" w:space="0" w:color="auto"/>
            <w:left w:val="none" w:sz="0" w:space="0" w:color="auto"/>
            <w:bottom w:val="none" w:sz="0" w:space="0" w:color="auto"/>
            <w:right w:val="none" w:sz="0" w:space="0" w:color="auto"/>
          </w:divBdr>
          <w:divsChild>
            <w:div w:id="13245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miniportal.uzp.gov.pl/" TargetMode="External"/><Relationship Id="rId18" Type="http://schemas.openxmlformats.org/officeDocument/2006/relationships/hyperlink" Target="mailto:zamowieniapubliczne@mops.rum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ubliczne@mops.rumia.pl"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mops.rumia.pl" TargetMode="External"/><Relationship Id="rId23" Type="http://schemas.openxmlformats.org/officeDocument/2006/relationships/footer" Target="footer2.xml"/><Relationship Id="rId10" Type="http://schemas.openxmlformats.org/officeDocument/2006/relationships/hyperlink" Target="mailto:zamowienia.publiczne@mops.rumia.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zamowieniapubliczne@mops.rumia.pl" TargetMode="External"/><Relationship Id="rId14" Type="http://schemas.openxmlformats.org/officeDocument/2006/relationships/hyperlink" Target="mailto:zamowieniapubliczne@mops.rumia.pl" TargetMode="External"/><Relationship Id="rId22" Type="http://schemas.openxmlformats.org/officeDocument/2006/relationships/header" Target="head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67001-789A-4CB4-AF45-519604B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369</TotalTime>
  <Pages>31</Pages>
  <Words>10717</Words>
  <Characters>72319</Characters>
  <Application>Microsoft Office Word</Application>
  <DocSecurity>0</DocSecurity>
  <Lines>602</Lines>
  <Paragraphs>165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Gajewska Ewelina</cp:lastModifiedBy>
  <cp:revision>44</cp:revision>
  <cp:lastPrinted>2021-05-25T10:30:00Z</cp:lastPrinted>
  <dcterms:created xsi:type="dcterms:W3CDTF">2021-08-04T16:34:00Z</dcterms:created>
  <dcterms:modified xsi:type="dcterms:W3CDTF">2021-08-11T10:15:00Z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2021-08-04T11:44:21Z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36faa35f-feec-486c-95fa-1d948d6c39fe</vt:lpwstr>
  </property>
  <property fmtid="{D5CDD505-2E9C-101B-9397-08002B2CF9AE}" pid="8" name="MSIP_Label_ab83eb73-1339-4c09-b43c-88ef2eea0029_ContentBits">
    <vt:lpwstr>0</vt:lpwstr>
  </property>
</Properties>
</file>