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people.xml" ContentType="application/vnd.openxmlformats-officedocument.wordprocessingml.people+xml"/>
  <Override PartName="/word/commentsExtensible.xml" ContentType="application/vnd.openxmlformats-officedocument.wordprocessingml.commentsExtensib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6FB3A9" w14:textId="77777777" w:rsidR="00572E1F" w:rsidRDefault="005C5432">
      <w:pPr>
        <w:pStyle w:val="Standard"/>
        <w:shd w:val="clear" w:color="auto" w:fill="D6E3BC"/>
        <w:spacing w:before="60" w:after="60" w:line="360" w:lineRule="auto"/>
        <w:jc w:val="center"/>
        <w:rPr>
          <w:rFonts w:ascii="Calibri" w:hAnsi="Calibri"/>
          <w:b/>
          <w:caps/>
          <w:szCs w:val="32"/>
        </w:rPr>
      </w:pPr>
      <w:r>
        <w:rPr>
          <w:rFonts w:ascii="Calibri" w:hAnsi="Calibri"/>
          <w:b/>
          <w:caps/>
          <w:szCs w:val="32"/>
        </w:rPr>
        <w:t>SPECYFIKACJA WARUNKÓW ZAMÓWIENIA</w:t>
      </w:r>
    </w:p>
    <w:p w14:paraId="794C1DAD" w14:textId="77777777" w:rsidR="00572E1F" w:rsidRDefault="005C5432">
      <w:pPr>
        <w:pStyle w:val="Standard"/>
        <w:shd w:val="clear" w:color="auto" w:fill="D6E3BC"/>
        <w:spacing w:before="60" w:after="240" w:line="360" w:lineRule="auto"/>
        <w:jc w:val="center"/>
        <w:rPr>
          <w:rFonts w:ascii="Calibri" w:hAnsi="Calibri"/>
          <w:b/>
          <w:caps/>
          <w:szCs w:val="32"/>
        </w:rPr>
      </w:pPr>
      <w:r>
        <w:rPr>
          <w:rFonts w:ascii="Calibri" w:hAnsi="Calibri"/>
          <w:b/>
          <w:caps/>
          <w:szCs w:val="32"/>
        </w:rPr>
        <w:t>NA USŁUGĘ SPOŁECZNĄ  ,,SPECJALISTYCZNE USŁUGI OPIEKUŃCZE DLA OSÓB Z ZABURZENIAMI PSYCHICZNYMI (W TYM  DLA OSÓB Z AUTYZMEM) NA RZECZ MIESZKAŃCÓW RUMI – ŚWIADCZENIOBIORCÓW MIEJSKIEGO OŚRODKA POMOCY SPOŁECZNEJ W RUMI” (SWZ)</w:t>
      </w:r>
    </w:p>
    <w:p w14:paraId="781B7A65" w14:textId="77777777" w:rsidR="00572E1F" w:rsidRDefault="005C5432">
      <w:pPr>
        <w:pStyle w:val="Standard"/>
        <w:spacing w:before="240" w:line="276" w:lineRule="auto"/>
        <w:jc w:val="center"/>
        <w:rPr>
          <w:rFonts w:ascii="Calibri" w:hAnsi="Calibri" w:cs="Calibri"/>
          <w:b/>
          <w:szCs w:val="22"/>
        </w:rPr>
      </w:pPr>
      <w:r>
        <w:rPr>
          <w:rFonts w:ascii="Calibri" w:hAnsi="Calibri" w:cs="Calibri"/>
          <w:b/>
          <w:szCs w:val="22"/>
        </w:rPr>
        <w:t>prowadzon</w:t>
      </w:r>
      <w:r w:rsidR="0053737F">
        <w:rPr>
          <w:rFonts w:ascii="Calibri" w:hAnsi="Calibri" w:cs="Calibri"/>
          <w:b/>
          <w:szCs w:val="22"/>
        </w:rPr>
        <w:t>ego</w:t>
      </w:r>
      <w:r>
        <w:rPr>
          <w:rFonts w:ascii="Calibri" w:hAnsi="Calibri" w:cs="Calibri"/>
          <w:b/>
          <w:szCs w:val="22"/>
        </w:rPr>
        <w:t xml:space="preserve"> w trybie podstawowym opartym na wymaganiach wskazanych w art. 359 pkt 2 w zw. z art. 275 pkt 1 ustawy Prawo zamówień publicznych</w:t>
      </w:r>
      <w:r w:rsidR="00C466EE">
        <w:rPr>
          <w:rFonts w:ascii="Calibri" w:hAnsi="Calibri" w:cs="Calibri"/>
          <w:b/>
          <w:szCs w:val="22"/>
        </w:rPr>
        <w:t xml:space="preserve"> </w:t>
      </w:r>
      <w:r>
        <w:rPr>
          <w:rFonts w:ascii="Calibri" w:hAnsi="Calibri" w:cs="Calibri"/>
          <w:b/>
          <w:szCs w:val="22"/>
        </w:rPr>
        <w:t>(</w:t>
      </w:r>
      <w:r w:rsidR="00C466EE">
        <w:rPr>
          <w:rFonts w:ascii="Calibri" w:hAnsi="Calibri" w:cs="Calibri"/>
          <w:b/>
          <w:szCs w:val="22"/>
        </w:rPr>
        <w:t xml:space="preserve">tj. </w:t>
      </w:r>
      <w:r>
        <w:rPr>
          <w:rFonts w:ascii="Calibri" w:hAnsi="Calibri" w:cs="Calibri"/>
          <w:b/>
          <w:szCs w:val="22"/>
        </w:rPr>
        <w:t>Dz. U. z 20</w:t>
      </w:r>
      <w:r w:rsidR="00C466EE">
        <w:rPr>
          <w:rFonts w:ascii="Calibri" w:hAnsi="Calibri" w:cs="Calibri"/>
          <w:b/>
          <w:szCs w:val="22"/>
        </w:rPr>
        <w:t>21</w:t>
      </w:r>
      <w:r>
        <w:rPr>
          <w:rFonts w:ascii="Calibri" w:hAnsi="Calibri" w:cs="Calibri"/>
          <w:b/>
          <w:szCs w:val="22"/>
        </w:rPr>
        <w:t xml:space="preserve"> r., poz. </w:t>
      </w:r>
      <w:r w:rsidR="00C466EE">
        <w:rPr>
          <w:rFonts w:ascii="Calibri" w:hAnsi="Calibri" w:cs="Calibri"/>
          <w:b/>
          <w:szCs w:val="22"/>
        </w:rPr>
        <w:t>1129</w:t>
      </w:r>
      <w:r>
        <w:rPr>
          <w:rFonts w:ascii="Calibri" w:hAnsi="Calibri" w:cs="Calibri"/>
          <w:b/>
          <w:szCs w:val="22"/>
        </w:rPr>
        <w:t xml:space="preserve"> z </w:t>
      </w:r>
      <w:proofErr w:type="spellStart"/>
      <w:r>
        <w:rPr>
          <w:rFonts w:ascii="Calibri" w:hAnsi="Calibri" w:cs="Calibri"/>
          <w:b/>
          <w:szCs w:val="22"/>
        </w:rPr>
        <w:t>późn</w:t>
      </w:r>
      <w:proofErr w:type="spellEnd"/>
      <w:r>
        <w:rPr>
          <w:rFonts w:ascii="Calibri" w:hAnsi="Calibri" w:cs="Calibri"/>
          <w:b/>
          <w:szCs w:val="22"/>
        </w:rPr>
        <w:t>. zm.)</w:t>
      </w:r>
    </w:p>
    <w:p w14:paraId="51335AF8" w14:textId="77777777" w:rsidR="00572E1F" w:rsidRPr="00D72B30" w:rsidRDefault="0053737F">
      <w:pPr>
        <w:pStyle w:val="Standard"/>
        <w:spacing w:line="276" w:lineRule="auto"/>
        <w:jc w:val="both"/>
        <w:rPr>
          <w:rFonts w:ascii="Calibri" w:hAnsi="Calibri" w:cs="Calibri"/>
          <w:b/>
        </w:rPr>
      </w:pPr>
      <w:r w:rsidRPr="00D72B30">
        <w:rPr>
          <w:rFonts w:asciiTheme="minorHAnsi" w:hAnsiTheme="minorHAnsi" w:cs="Calibri"/>
          <w:b/>
        </w:rPr>
        <w:t>Wartość zamówienia wyrażona w złotych jest mniejsza niż równowartość kwoty 750 000 euro, nie mniejsza jednak niż równowartość kwoty 130 000 złotych</w:t>
      </w:r>
    </w:p>
    <w:p w14:paraId="3A35B3B0" w14:textId="77777777" w:rsidR="0053737F" w:rsidRDefault="0053737F">
      <w:pPr>
        <w:pStyle w:val="Standard"/>
        <w:spacing w:line="276" w:lineRule="auto"/>
        <w:jc w:val="both"/>
        <w:rPr>
          <w:rFonts w:ascii="Calibri" w:hAnsi="Calibri" w:cs="Calibri"/>
          <w:b/>
        </w:rPr>
      </w:pPr>
    </w:p>
    <w:p w14:paraId="393B2760" w14:textId="77777777" w:rsidR="00572E1F" w:rsidRDefault="00371D6C">
      <w:pPr>
        <w:pStyle w:val="Standard"/>
        <w:tabs>
          <w:tab w:val="center" w:pos="4536"/>
          <w:tab w:val="right" w:pos="9072"/>
        </w:tabs>
        <w:rPr>
          <w:rFonts w:ascii="Calibri" w:hAnsi="Calibri" w:cs="Calibri"/>
          <w:b/>
          <w:sz w:val="22"/>
          <w:szCs w:val="22"/>
        </w:rPr>
      </w:pPr>
      <w:r>
        <w:rPr>
          <w:rFonts w:ascii="Calibri" w:hAnsi="Calibri" w:cs="Calibri"/>
          <w:b/>
          <w:sz w:val="22"/>
          <w:szCs w:val="22"/>
        </w:rPr>
        <w:t>Numer postępowania: DA.221.3</w:t>
      </w:r>
      <w:r w:rsidR="005C5432">
        <w:rPr>
          <w:rFonts w:ascii="Calibri" w:hAnsi="Calibri" w:cs="Calibri"/>
          <w:b/>
          <w:sz w:val="22"/>
          <w:szCs w:val="22"/>
        </w:rPr>
        <w:t>.2021</w:t>
      </w:r>
    </w:p>
    <w:p w14:paraId="2D626FCF" w14:textId="77777777" w:rsidR="00572E1F" w:rsidRDefault="005C5432">
      <w:pPr>
        <w:pStyle w:val="Standard"/>
        <w:tabs>
          <w:tab w:val="center" w:pos="4536"/>
          <w:tab w:val="right" w:pos="9072"/>
        </w:tabs>
        <w:rPr>
          <w:rFonts w:ascii="Calibri" w:hAnsi="Calibri" w:cs="Calibri"/>
          <w:b/>
          <w:sz w:val="22"/>
          <w:szCs w:val="22"/>
        </w:rPr>
      </w:pPr>
      <w:r>
        <w:rPr>
          <w:rFonts w:ascii="Calibri" w:hAnsi="Calibri" w:cs="Calibri"/>
          <w:b/>
          <w:sz w:val="22"/>
          <w:szCs w:val="22"/>
        </w:rPr>
        <w:t>Numer ogłoszenia postępowania publicznego z BZP, z dnia</w:t>
      </w:r>
      <w:r w:rsidR="009556FD">
        <w:rPr>
          <w:rFonts w:ascii="Calibri" w:hAnsi="Calibri" w:cs="Calibri"/>
          <w:b/>
          <w:sz w:val="22"/>
          <w:szCs w:val="22"/>
        </w:rPr>
        <w:t xml:space="preserve"> </w:t>
      </w:r>
      <w:r w:rsidR="009556FD" w:rsidRPr="0008501C">
        <w:rPr>
          <w:rFonts w:ascii="Calibri" w:hAnsi="Calibri" w:cs="Calibri"/>
          <w:b/>
          <w:sz w:val="22"/>
          <w:szCs w:val="22"/>
        </w:rPr>
        <w:t>……………………………..</w:t>
      </w:r>
      <w:r w:rsidRPr="0008501C">
        <w:rPr>
          <w:rFonts w:ascii="Calibri" w:hAnsi="Calibri" w:cs="Calibri"/>
          <w:b/>
          <w:sz w:val="22"/>
          <w:szCs w:val="22"/>
        </w:rPr>
        <w:t>….</w:t>
      </w:r>
    </w:p>
    <w:p w14:paraId="34681B30" w14:textId="77777777" w:rsidR="00C466EE" w:rsidRDefault="00C466EE">
      <w:pPr>
        <w:pStyle w:val="Standard"/>
        <w:tabs>
          <w:tab w:val="center" w:pos="4536"/>
          <w:tab w:val="right" w:pos="9072"/>
        </w:tabs>
        <w:rPr>
          <w:rFonts w:ascii="Calibri" w:hAnsi="Calibri" w:cs="Calibri"/>
          <w:b/>
          <w:sz w:val="22"/>
          <w:szCs w:val="22"/>
        </w:rPr>
      </w:pPr>
    </w:p>
    <w:p w14:paraId="18E7C2C0" w14:textId="77777777" w:rsidR="00C466EE" w:rsidRPr="00D72B30" w:rsidRDefault="00C466EE">
      <w:pPr>
        <w:pStyle w:val="Standard"/>
        <w:tabs>
          <w:tab w:val="center" w:pos="4536"/>
          <w:tab w:val="right" w:pos="9072"/>
        </w:tabs>
        <w:rPr>
          <w:rFonts w:ascii="Calibri" w:hAnsi="Calibri" w:cs="Calibri"/>
          <w:b/>
          <w:sz w:val="22"/>
          <w:szCs w:val="22"/>
        </w:rPr>
      </w:pPr>
      <w:r w:rsidRPr="00D72B30">
        <w:rPr>
          <w:rFonts w:ascii="Calibri" w:hAnsi="Calibri" w:cs="Calibri"/>
          <w:b/>
          <w:sz w:val="22"/>
          <w:szCs w:val="22"/>
        </w:rPr>
        <w:t>Przedmiotowe postępowanie prowadzone jest przy użyciu środków komunikacji elektronicznej.</w:t>
      </w:r>
    </w:p>
    <w:p w14:paraId="0E271014" w14:textId="77777777" w:rsidR="00C466EE" w:rsidRDefault="00C466EE">
      <w:pPr>
        <w:pStyle w:val="Standard"/>
        <w:tabs>
          <w:tab w:val="center" w:pos="4536"/>
          <w:tab w:val="right" w:pos="9072"/>
        </w:tabs>
        <w:rPr>
          <w:rFonts w:ascii="Calibri" w:hAnsi="Calibri" w:cs="Calibri"/>
          <w:b/>
          <w:sz w:val="22"/>
          <w:szCs w:val="22"/>
        </w:rPr>
      </w:pPr>
    </w:p>
    <w:p w14:paraId="26269752" w14:textId="77777777" w:rsidR="00572E1F" w:rsidRDefault="005C5432">
      <w:pPr>
        <w:pStyle w:val="pkt"/>
        <w:shd w:val="clear" w:color="auto" w:fill="D6E3BC"/>
        <w:spacing w:before="240" w:line="360" w:lineRule="auto"/>
        <w:ind w:left="1080" w:hanging="1080"/>
      </w:pPr>
      <w:r>
        <w:rPr>
          <w:rFonts w:ascii="Calibri" w:hAnsi="Calibri" w:cs="Calibri"/>
          <w:b/>
        </w:rPr>
        <w:t xml:space="preserve">Rozdział 1. ZAMAWIAJĄCY - </w:t>
      </w:r>
      <w:r>
        <w:rPr>
          <w:rFonts w:ascii="Calibri" w:hAnsi="Calibri" w:cs="Calibri"/>
          <w:b/>
          <w:bCs/>
        </w:rPr>
        <w:t>NAZWA ORAZ ADRES</w:t>
      </w:r>
    </w:p>
    <w:p w14:paraId="3187E9CD" w14:textId="77777777" w:rsidR="00572E1F" w:rsidRDefault="00572E1F">
      <w:pPr>
        <w:pStyle w:val="Standard"/>
        <w:shd w:val="clear" w:color="auto" w:fill="FFFFFF"/>
        <w:ind w:firstLine="708"/>
        <w:rPr>
          <w:rFonts w:ascii="Calibri" w:hAnsi="Calibri" w:cs="Arial"/>
          <w:b/>
          <w:bCs/>
          <w:sz w:val="22"/>
          <w:szCs w:val="22"/>
        </w:rPr>
      </w:pPr>
    </w:p>
    <w:p w14:paraId="46211C1D" w14:textId="7665EFDF" w:rsidR="00572E1F" w:rsidRDefault="005C5432" w:rsidP="00947643">
      <w:pPr>
        <w:pStyle w:val="Standard"/>
        <w:numPr>
          <w:ilvl w:val="0"/>
          <w:numId w:val="112"/>
        </w:numPr>
        <w:spacing w:line="276" w:lineRule="auto"/>
        <w:ind w:left="360" w:hanging="438"/>
        <w:jc w:val="both"/>
        <w:rPr>
          <w:rFonts w:ascii="Calibri" w:hAnsi="Calibri" w:cs="Calibri"/>
          <w:b/>
          <w:sz w:val="22"/>
          <w:szCs w:val="22"/>
        </w:rPr>
      </w:pPr>
      <w:r>
        <w:rPr>
          <w:rFonts w:ascii="Calibri" w:hAnsi="Calibri" w:cs="Calibri"/>
          <w:b/>
          <w:sz w:val="22"/>
          <w:szCs w:val="22"/>
        </w:rPr>
        <w:t>Miejski Ośrodek Pomocy Społecznej w Rumi, (zwany dalej MOPS)</w:t>
      </w:r>
    </w:p>
    <w:p w14:paraId="7F4058AD" w14:textId="77777777" w:rsidR="00572E1F" w:rsidRDefault="005C5432" w:rsidP="00947643">
      <w:pPr>
        <w:pStyle w:val="Standard"/>
        <w:spacing w:line="276" w:lineRule="auto"/>
        <w:ind w:left="360"/>
        <w:jc w:val="both"/>
        <w:rPr>
          <w:rFonts w:ascii="Calibri" w:hAnsi="Calibri" w:cs="Calibri"/>
          <w:sz w:val="22"/>
          <w:szCs w:val="22"/>
        </w:rPr>
      </w:pPr>
      <w:r>
        <w:rPr>
          <w:rFonts w:ascii="Calibri" w:hAnsi="Calibri" w:cs="Calibri"/>
          <w:sz w:val="22"/>
          <w:szCs w:val="22"/>
        </w:rPr>
        <w:t>ul. Ślusarska 2,</w:t>
      </w:r>
    </w:p>
    <w:p w14:paraId="6296E460" w14:textId="77777777" w:rsidR="00572E1F" w:rsidRDefault="005C5432" w:rsidP="00947643">
      <w:pPr>
        <w:pStyle w:val="Standard"/>
        <w:shd w:val="clear" w:color="auto" w:fill="FFFFFF"/>
        <w:spacing w:line="276" w:lineRule="auto"/>
        <w:ind w:left="360"/>
        <w:rPr>
          <w:rFonts w:ascii="Calibri" w:hAnsi="Calibri" w:cs="Calibri"/>
          <w:sz w:val="22"/>
          <w:szCs w:val="22"/>
        </w:rPr>
      </w:pPr>
      <w:r>
        <w:rPr>
          <w:rFonts w:ascii="Calibri" w:hAnsi="Calibri" w:cs="Calibri"/>
          <w:sz w:val="22"/>
          <w:szCs w:val="22"/>
        </w:rPr>
        <w:t>84-230 Rumia,</w:t>
      </w:r>
    </w:p>
    <w:p w14:paraId="6AA803CE" w14:textId="1879677F" w:rsidR="00572E1F" w:rsidRDefault="005C5432" w:rsidP="00947643">
      <w:pPr>
        <w:pStyle w:val="Standard"/>
        <w:numPr>
          <w:ilvl w:val="0"/>
          <w:numId w:val="112"/>
        </w:numPr>
        <w:shd w:val="clear" w:color="auto" w:fill="FFFFFF"/>
        <w:spacing w:line="276" w:lineRule="auto"/>
        <w:ind w:left="360" w:hanging="438"/>
        <w:rPr>
          <w:rFonts w:ascii="Calibri" w:hAnsi="Calibri" w:cs="Calibri"/>
          <w:sz w:val="22"/>
          <w:szCs w:val="22"/>
        </w:rPr>
      </w:pPr>
      <w:proofErr w:type="spellStart"/>
      <w:r>
        <w:rPr>
          <w:rFonts w:ascii="Calibri" w:hAnsi="Calibri" w:cs="Calibri"/>
          <w:sz w:val="22"/>
          <w:szCs w:val="22"/>
        </w:rPr>
        <w:t>tel</w:t>
      </w:r>
      <w:proofErr w:type="spellEnd"/>
      <w:r>
        <w:rPr>
          <w:rFonts w:ascii="Calibri" w:hAnsi="Calibri" w:cs="Calibri"/>
          <w:sz w:val="22"/>
          <w:szCs w:val="22"/>
        </w:rPr>
        <w:t>: 58 671 05 56 w. 810, 811,</w:t>
      </w:r>
    </w:p>
    <w:p w14:paraId="7EBE9764" w14:textId="6D7FB666" w:rsidR="00572E1F" w:rsidRPr="0008501C" w:rsidRDefault="0053737F" w:rsidP="00947643">
      <w:pPr>
        <w:pStyle w:val="Standard"/>
        <w:numPr>
          <w:ilvl w:val="0"/>
          <w:numId w:val="112"/>
        </w:numPr>
        <w:shd w:val="clear" w:color="auto" w:fill="FFFFFF"/>
        <w:spacing w:line="276" w:lineRule="auto"/>
        <w:ind w:left="360" w:hanging="438"/>
        <w:jc w:val="both"/>
        <w:rPr>
          <w:rFonts w:ascii="Calibri" w:hAnsi="Calibri" w:cs="Calibri"/>
          <w:sz w:val="22"/>
          <w:szCs w:val="22"/>
        </w:rPr>
      </w:pPr>
      <w:r w:rsidRPr="0008501C">
        <w:rPr>
          <w:rFonts w:ascii="Calibri" w:hAnsi="Calibri" w:cs="Calibri"/>
          <w:sz w:val="22"/>
          <w:szCs w:val="22"/>
        </w:rPr>
        <w:t>a</w:t>
      </w:r>
      <w:r w:rsidR="005C5432" w:rsidRPr="0008501C">
        <w:rPr>
          <w:rFonts w:ascii="Calibri" w:hAnsi="Calibri" w:cs="Calibri"/>
          <w:sz w:val="22"/>
          <w:szCs w:val="22"/>
        </w:rPr>
        <w:t xml:space="preserve">dres strony internetowej prowadzonego postępowania: na której dostępne są SWZ, zmiany i wyjaśnienia treści SWZ oraz  inne dokumenty bezpośrednio związane z postępowaniem: </w:t>
      </w:r>
      <w:r w:rsidR="00947643" w:rsidRPr="0008501C">
        <w:rPr>
          <w:rFonts w:ascii="Calibri" w:hAnsi="Calibri" w:cs="Calibri"/>
          <w:sz w:val="22"/>
          <w:szCs w:val="22"/>
        </w:rPr>
        <w:t>miniportal.uzp.gov.pl</w:t>
      </w:r>
      <w:r w:rsidR="00947643" w:rsidRPr="0008501C">
        <w:rPr>
          <w:rFonts w:ascii="Calibri" w:hAnsi="Calibri" w:cs="Calibri"/>
          <w:color w:val="00000A"/>
          <w:sz w:val="22"/>
          <w:szCs w:val="22"/>
        </w:rPr>
        <w:t xml:space="preserve">, </w:t>
      </w:r>
      <w:r w:rsidR="005C5432" w:rsidRPr="0008501C">
        <w:rPr>
          <w:rFonts w:ascii="Calibri" w:hAnsi="Calibri" w:cs="Calibri"/>
          <w:color w:val="00000A"/>
          <w:sz w:val="22"/>
          <w:szCs w:val="22"/>
        </w:rPr>
        <w:t>mops.rumia.pl, bip.rumia.pl,</w:t>
      </w:r>
      <w:r w:rsidR="00947643" w:rsidRPr="0008501C">
        <w:rPr>
          <w:rFonts w:ascii="Calibri" w:hAnsi="Calibri" w:cs="Calibri"/>
          <w:color w:val="00000A"/>
          <w:sz w:val="22"/>
          <w:szCs w:val="22"/>
        </w:rPr>
        <w:t xml:space="preserve"> </w:t>
      </w:r>
    </w:p>
    <w:p w14:paraId="5478C0D8" w14:textId="0275822B" w:rsidR="00947643" w:rsidRDefault="00947643" w:rsidP="00947643">
      <w:pPr>
        <w:pStyle w:val="Standard"/>
        <w:numPr>
          <w:ilvl w:val="0"/>
          <w:numId w:val="112"/>
        </w:numPr>
        <w:shd w:val="clear" w:color="auto" w:fill="FFFFFF"/>
        <w:spacing w:line="276" w:lineRule="auto"/>
        <w:ind w:left="360" w:hanging="438"/>
        <w:rPr>
          <w:rFonts w:ascii="Calibri" w:hAnsi="Calibri" w:cs="Calibri"/>
          <w:sz w:val="22"/>
          <w:szCs w:val="22"/>
        </w:rPr>
      </w:pPr>
      <w:r w:rsidRPr="0008501C">
        <w:rPr>
          <w:rFonts w:ascii="Calibri" w:hAnsi="Calibri" w:cs="Calibri"/>
          <w:sz w:val="22"/>
          <w:szCs w:val="22"/>
        </w:rPr>
        <w:t xml:space="preserve">adres poczty elektronicznej: </w:t>
      </w:r>
      <w:hyperlink r:id="rId9" w:history="1">
        <w:r w:rsidRPr="0008501C">
          <w:rPr>
            <w:rFonts w:ascii="Calibri" w:hAnsi="Calibri" w:cs="Calibri"/>
            <w:color w:val="00000A"/>
            <w:sz w:val="22"/>
            <w:szCs w:val="22"/>
          </w:rPr>
          <w:t>zamowieniapubliczne@mops.rumia.pl</w:t>
        </w:r>
      </w:hyperlink>
      <w:r w:rsidRPr="00947643">
        <w:rPr>
          <w:rFonts w:ascii="Calibri" w:hAnsi="Calibri" w:cs="Calibri"/>
          <w:sz w:val="22"/>
          <w:szCs w:val="22"/>
        </w:rPr>
        <w:t>,</w:t>
      </w:r>
    </w:p>
    <w:p w14:paraId="70C2E29E" w14:textId="66ECFCAD" w:rsidR="00572E1F" w:rsidRPr="00947643" w:rsidRDefault="0053737F" w:rsidP="00947643">
      <w:pPr>
        <w:pStyle w:val="Standard"/>
        <w:numPr>
          <w:ilvl w:val="0"/>
          <w:numId w:val="112"/>
        </w:numPr>
        <w:shd w:val="clear" w:color="auto" w:fill="FFFFFF"/>
        <w:spacing w:line="276" w:lineRule="auto"/>
        <w:ind w:left="360" w:hanging="438"/>
        <w:rPr>
          <w:rFonts w:ascii="Calibri" w:hAnsi="Calibri" w:cs="Calibri"/>
          <w:sz w:val="22"/>
          <w:szCs w:val="22"/>
        </w:rPr>
      </w:pPr>
      <w:r w:rsidRPr="00947643">
        <w:rPr>
          <w:rFonts w:ascii="Calibri" w:hAnsi="Calibri" w:cs="Calibri"/>
          <w:color w:val="00000A"/>
          <w:sz w:val="22"/>
          <w:szCs w:val="22"/>
        </w:rPr>
        <w:t>z</w:t>
      </w:r>
      <w:r w:rsidR="005C5432" w:rsidRPr="00947643">
        <w:rPr>
          <w:rFonts w:ascii="Calibri" w:hAnsi="Calibri" w:cs="Calibri"/>
          <w:color w:val="00000A"/>
          <w:sz w:val="22"/>
          <w:szCs w:val="22"/>
        </w:rPr>
        <w:t>asady kontaktu i porozumiewania się określa rozdział 8 SWZ.</w:t>
      </w:r>
    </w:p>
    <w:p w14:paraId="79A5009F" w14:textId="77777777" w:rsidR="00947643" w:rsidRDefault="00947643" w:rsidP="00947643">
      <w:pPr>
        <w:pStyle w:val="Standard"/>
        <w:spacing w:line="276" w:lineRule="auto"/>
        <w:jc w:val="both"/>
        <w:rPr>
          <w:rFonts w:ascii="Calibri" w:hAnsi="Calibri" w:cs="Calibri"/>
          <w:sz w:val="22"/>
          <w:szCs w:val="22"/>
        </w:rPr>
      </w:pPr>
    </w:p>
    <w:p w14:paraId="6F1F466B" w14:textId="299FFC76" w:rsidR="00572E1F" w:rsidRDefault="005C5432" w:rsidP="00947643">
      <w:pPr>
        <w:pStyle w:val="Standard"/>
        <w:spacing w:line="276" w:lineRule="auto"/>
        <w:jc w:val="both"/>
        <w:rPr>
          <w:rFonts w:ascii="Calibri" w:hAnsi="Calibri" w:cs="Calibri"/>
          <w:sz w:val="22"/>
          <w:szCs w:val="22"/>
        </w:rPr>
      </w:pPr>
      <w:r>
        <w:rPr>
          <w:rFonts w:ascii="Calibri" w:hAnsi="Calibri" w:cs="Calibri"/>
          <w:sz w:val="22"/>
          <w:szCs w:val="22"/>
        </w:rPr>
        <w:t>Godziny pracy:</w:t>
      </w:r>
    </w:p>
    <w:p w14:paraId="1DDD591B" w14:textId="77777777" w:rsidR="00572E1F" w:rsidRDefault="005C5432">
      <w:pPr>
        <w:pStyle w:val="Standard"/>
        <w:numPr>
          <w:ilvl w:val="0"/>
          <w:numId w:val="1"/>
        </w:numPr>
        <w:tabs>
          <w:tab w:val="left" w:pos="993"/>
        </w:tabs>
        <w:spacing w:line="276" w:lineRule="auto"/>
        <w:ind w:left="709"/>
        <w:jc w:val="both"/>
        <w:rPr>
          <w:rFonts w:ascii="Calibri" w:hAnsi="Calibri" w:cs="Calibri"/>
          <w:sz w:val="22"/>
          <w:szCs w:val="22"/>
        </w:rPr>
      </w:pPr>
      <w:r>
        <w:rPr>
          <w:rFonts w:ascii="Calibri" w:hAnsi="Calibri" w:cs="Calibri"/>
          <w:sz w:val="22"/>
          <w:szCs w:val="22"/>
        </w:rPr>
        <w:t>7.30–15.30 od poniedziałku do piątku (z wyłączeniem dni ustawowo wolnych od pracy)</w:t>
      </w:r>
    </w:p>
    <w:p w14:paraId="4FB01961" w14:textId="77777777" w:rsidR="00572E1F" w:rsidRDefault="005C5432">
      <w:pPr>
        <w:pStyle w:val="Standard"/>
        <w:numPr>
          <w:ilvl w:val="0"/>
          <w:numId w:val="1"/>
        </w:numPr>
        <w:tabs>
          <w:tab w:val="left" w:pos="993"/>
        </w:tabs>
        <w:spacing w:line="276" w:lineRule="auto"/>
        <w:ind w:left="709"/>
        <w:jc w:val="both"/>
        <w:rPr>
          <w:rFonts w:ascii="Calibri" w:hAnsi="Calibri" w:cs="Calibri"/>
          <w:sz w:val="22"/>
          <w:szCs w:val="22"/>
        </w:rPr>
      </w:pPr>
      <w:r>
        <w:rPr>
          <w:rFonts w:ascii="Calibri" w:hAnsi="Calibri" w:cs="Calibri"/>
          <w:sz w:val="22"/>
          <w:szCs w:val="22"/>
        </w:rPr>
        <w:t>Zamawiający wyznacza do kontaktowania się z Wykonawcami w sprawach:</w:t>
      </w:r>
    </w:p>
    <w:p w14:paraId="31CA7D66" w14:textId="77777777" w:rsidR="00572E1F" w:rsidRDefault="005C5432">
      <w:pPr>
        <w:pStyle w:val="Standard"/>
        <w:numPr>
          <w:ilvl w:val="1"/>
          <w:numId w:val="1"/>
        </w:numPr>
        <w:spacing w:line="276" w:lineRule="auto"/>
        <w:ind w:left="1644" w:hanging="357"/>
        <w:jc w:val="both"/>
      </w:pPr>
      <w:r>
        <w:rPr>
          <w:rFonts w:ascii="Calibri" w:hAnsi="Calibri" w:cs="Calibri"/>
          <w:sz w:val="22"/>
          <w:szCs w:val="22"/>
          <w:u w:val="single"/>
        </w:rPr>
        <w:t>przedmiotu zamówienia</w:t>
      </w:r>
      <w:r>
        <w:rPr>
          <w:rFonts w:ascii="Calibri" w:hAnsi="Calibri" w:cs="Calibri"/>
          <w:sz w:val="22"/>
          <w:szCs w:val="22"/>
        </w:rPr>
        <w:t>:</w:t>
      </w:r>
    </w:p>
    <w:p w14:paraId="40397FC1" w14:textId="77777777" w:rsidR="00572E1F" w:rsidRDefault="005C5432">
      <w:pPr>
        <w:pStyle w:val="Standard"/>
        <w:spacing w:line="276" w:lineRule="auto"/>
        <w:ind w:left="1644"/>
        <w:jc w:val="both"/>
      </w:pPr>
      <w:r>
        <w:rPr>
          <w:rFonts w:ascii="Calibri" w:hAnsi="Calibri" w:cs="Calibri"/>
          <w:sz w:val="22"/>
          <w:szCs w:val="22"/>
        </w:rPr>
        <w:t xml:space="preserve">koordynatorzy Działu Wsparcia Środowiskowego </w:t>
      </w:r>
      <w:r>
        <w:rPr>
          <w:rFonts w:ascii="Calibri" w:hAnsi="Calibri" w:cs="Calibri"/>
          <w:sz w:val="22"/>
          <w:szCs w:val="22"/>
          <w:lang w:eastAsia="en-US"/>
        </w:rPr>
        <w:t>Miejskiego Ośrodka Pomocy Społecznej w Rumi:</w:t>
      </w:r>
    </w:p>
    <w:p w14:paraId="78E6F6D0" w14:textId="77777777" w:rsidR="00572E1F" w:rsidRDefault="005C5432">
      <w:pPr>
        <w:pStyle w:val="Standard"/>
        <w:spacing w:line="276" w:lineRule="auto"/>
        <w:ind w:left="1644"/>
        <w:jc w:val="both"/>
        <w:rPr>
          <w:rFonts w:ascii="Calibri" w:hAnsi="Calibri" w:cs="Calibri"/>
          <w:sz w:val="22"/>
          <w:szCs w:val="22"/>
        </w:rPr>
      </w:pPr>
      <w:r>
        <w:rPr>
          <w:rFonts w:ascii="Calibri" w:hAnsi="Calibri" w:cs="Calibri"/>
          <w:sz w:val="22"/>
          <w:szCs w:val="22"/>
        </w:rPr>
        <w:t>- Pani Justyna Malinowska – Starszy Specjalista Pracy Socjalnej,</w:t>
      </w:r>
    </w:p>
    <w:p w14:paraId="4F977263" w14:textId="77777777" w:rsidR="00572E1F" w:rsidRDefault="005C5432">
      <w:pPr>
        <w:pStyle w:val="Standard"/>
        <w:spacing w:line="276" w:lineRule="auto"/>
        <w:ind w:left="1644"/>
        <w:jc w:val="both"/>
        <w:rPr>
          <w:rFonts w:ascii="Calibri" w:hAnsi="Calibri" w:cs="Calibri"/>
          <w:sz w:val="22"/>
          <w:szCs w:val="22"/>
        </w:rPr>
      </w:pPr>
      <w:r>
        <w:rPr>
          <w:rFonts w:ascii="Calibri" w:hAnsi="Calibri" w:cs="Calibri"/>
          <w:sz w:val="22"/>
          <w:szCs w:val="22"/>
        </w:rPr>
        <w:t>- Pani Anita Naumiuk – Główny Specjalista</w:t>
      </w:r>
    </w:p>
    <w:p w14:paraId="000C1E4E" w14:textId="77777777" w:rsidR="00572E1F" w:rsidRDefault="005C5432">
      <w:pPr>
        <w:pStyle w:val="Standard"/>
        <w:spacing w:line="276" w:lineRule="auto"/>
        <w:ind w:left="1644"/>
        <w:jc w:val="both"/>
        <w:rPr>
          <w:rFonts w:ascii="Calibri" w:hAnsi="Calibri" w:cs="Calibri"/>
          <w:sz w:val="22"/>
          <w:szCs w:val="22"/>
          <w:lang w:eastAsia="en-US"/>
        </w:rPr>
      </w:pPr>
      <w:r>
        <w:rPr>
          <w:rFonts w:ascii="Calibri" w:hAnsi="Calibri" w:cs="Calibri"/>
          <w:sz w:val="22"/>
          <w:szCs w:val="22"/>
          <w:lang w:eastAsia="en-US"/>
        </w:rPr>
        <w:t>tel. 58 671 05 56 wew. 816,</w:t>
      </w:r>
    </w:p>
    <w:p w14:paraId="6BF33DBF" w14:textId="77777777" w:rsidR="00572E1F" w:rsidRDefault="005C5432">
      <w:pPr>
        <w:pStyle w:val="Standard"/>
        <w:spacing w:line="276" w:lineRule="auto"/>
        <w:ind w:left="1644"/>
        <w:jc w:val="both"/>
        <w:rPr>
          <w:rFonts w:ascii="Calibri" w:hAnsi="Calibri" w:cs="Calibri"/>
          <w:sz w:val="22"/>
          <w:szCs w:val="22"/>
          <w:lang w:eastAsia="en-US"/>
        </w:rPr>
      </w:pPr>
      <w:r>
        <w:rPr>
          <w:rFonts w:ascii="Calibri" w:hAnsi="Calibri" w:cs="Calibri"/>
          <w:sz w:val="22"/>
          <w:szCs w:val="22"/>
          <w:lang w:eastAsia="en-US"/>
        </w:rPr>
        <w:t>w godzinach: 08.00 – 15.00 od poniedziałku do piątku.</w:t>
      </w:r>
    </w:p>
    <w:p w14:paraId="6D94B70E" w14:textId="77777777" w:rsidR="00572E1F" w:rsidRDefault="005C5432">
      <w:pPr>
        <w:pStyle w:val="Standard"/>
        <w:numPr>
          <w:ilvl w:val="1"/>
          <w:numId w:val="1"/>
        </w:numPr>
        <w:tabs>
          <w:tab w:val="left" w:pos="1701"/>
        </w:tabs>
        <w:spacing w:line="276" w:lineRule="auto"/>
        <w:ind w:left="1276"/>
        <w:jc w:val="both"/>
      </w:pPr>
      <w:r>
        <w:rPr>
          <w:rFonts w:ascii="Calibri" w:hAnsi="Calibri" w:cs="Calibri"/>
          <w:sz w:val="22"/>
          <w:szCs w:val="22"/>
          <w:u w:val="single"/>
        </w:rPr>
        <w:t>procedury</w:t>
      </w:r>
      <w:r>
        <w:rPr>
          <w:rFonts w:ascii="Calibri" w:hAnsi="Calibri" w:cs="Calibri"/>
          <w:sz w:val="22"/>
          <w:szCs w:val="22"/>
        </w:rPr>
        <w:t>:</w:t>
      </w:r>
    </w:p>
    <w:p w14:paraId="7D3F867F" w14:textId="77777777" w:rsidR="00572E1F" w:rsidRDefault="005C5432">
      <w:pPr>
        <w:pStyle w:val="Standard"/>
        <w:spacing w:line="276" w:lineRule="auto"/>
        <w:ind w:left="1647"/>
        <w:jc w:val="both"/>
        <w:rPr>
          <w:rFonts w:ascii="Calibri" w:hAnsi="Calibri" w:cs="Calibri"/>
          <w:color w:val="000000"/>
          <w:sz w:val="22"/>
          <w:szCs w:val="22"/>
          <w:lang w:eastAsia="en-US"/>
        </w:rPr>
      </w:pPr>
      <w:r>
        <w:rPr>
          <w:rFonts w:ascii="Calibri" w:hAnsi="Calibri" w:cs="Calibri"/>
          <w:color w:val="000000"/>
          <w:sz w:val="22"/>
          <w:szCs w:val="22"/>
          <w:lang w:eastAsia="en-US"/>
        </w:rPr>
        <w:t xml:space="preserve">Pani Beata Baranow – Inspektor Działu Administracyjnego Miejskiego Ośrodka </w:t>
      </w:r>
      <w:r>
        <w:rPr>
          <w:rFonts w:ascii="Calibri" w:hAnsi="Calibri" w:cs="Calibri"/>
          <w:color w:val="000000"/>
          <w:sz w:val="22"/>
          <w:szCs w:val="22"/>
          <w:lang w:eastAsia="en-US"/>
        </w:rPr>
        <w:lastRenderedPageBreak/>
        <w:t>Pomocy Społecznej w Rumi</w:t>
      </w:r>
    </w:p>
    <w:p w14:paraId="0917C46E" w14:textId="77777777" w:rsidR="00572E1F" w:rsidRPr="00C466EE" w:rsidRDefault="005C5432">
      <w:pPr>
        <w:pStyle w:val="Standard"/>
        <w:spacing w:line="276" w:lineRule="auto"/>
        <w:ind w:left="1647"/>
        <w:jc w:val="both"/>
        <w:rPr>
          <w:rFonts w:ascii="Calibri" w:hAnsi="Calibri" w:cs="Calibri"/>
          <w:color w:val="000000"/>
          <w:sz w:val="22"/>
          <w:szCs w:val="22"/>
          <w:lang w:eastAsia="en-US"/>
        </w:rPr>
      </w:pPr>
      <w:r w:rsidRPr="00C466EE">
        <w:rPr>
          <w:rFonts w:ascii="Calibri" w:hAnsi="Calibri" w:cs="Calibri"/>
          <w:color w:val="000000"/>
          <w:sz w:val="22"/>
          <w:szCs w:val="22"/>
          <w:lang w:eastAsia="en-US"/>
        </w:rPr>
        <w:t>tel. 58 736 10 90/91 wew. 810, 811</w:t>
      </w:r>
    </w:p>
    <w:p w14:paraId="6FD76109" w14:textId="77777777" w:rsidR="00572E1F" w:rsidRDefault="005C5432">
      <w:pPr>
        <w:pStyle w:val="Standard"/>
        <w:spacing w:line="276" w:lineRule="auto"/>
        <w:ind w:left="1647"/>
        <w:jc w:val="both"/>
      </w:pPr>
      <w:r>
        <w:rPr>
          <w:rFonts w:ascii="Calibri" w:hAnsi="Calibri" w:cs="Calibri"/>
          <w:sz w:val="22"/>
          <w:szCs w:val="22"/>
          <w:lang w:eastAsia="en-US"/>
        </w:rPr>
        <w:t>w </w:t>
      </w:r>
      <w:r>
        <w:rPr>
          <w:rFonts w:ascii="Calibri" w:hAnsi="Calibri" w:cs="Calibri"/>
          <w:color w:val="000000"/>
          <w:sz w:val="22"/>
          <w:szCs w:val="22"/>
          <w:lang w:eastAsia="en-US"/>
        </w:rPr>
        <w:t>godzinach: 08.00 – 15.00 od poniedziałku do piątku.</w:t>
      </w:r>
    </w:p>
    <w:p w14:paraId="34B29580" w14:textId="77777777" w:rsidR="00572E1F" w:rsidRDefault="005C5432">
      <w:pPr>
        <w:pStyle w:val="Akapitzlist"/>
        <w:spacing w:line="276" w:lineRule="auto"/>
        <w:ind w:left="567"/>
        <w:jc w:val="both"/>
        <w:rPr>
          <w:rFonts w:ascii="Calibri" w:hAnsi="Calibri" w:cs="Calibri"/>
          <w:sz w:val="22"/>
          <w:szCs w:val="22"/>
        </w:rPr>
      </w:pPr>
      <w:r>
        <w:rPr>
          <w:rFonts w:ascii="Calibri" w:hAnsi="Calibri" w:cs="Calibri"/>
          <w:sz w:val="22"/>
          <w:szCs w:val="22"/>
        </w:rPr>
        <w:t xml:space="preserve">Zamawiający informuje, iż będzie przetwarzał dane osobowe uzyskane w trakcie postępowania, a w szczególności: dane osobowe ujawnione w ofertach i dokumentach i oświadczeniach dołączonych do oferty oraz dane osobowe ujawnione w dokumentach i oświadczeniach.                 </w:t>
      </w:r>
    </w:p>
    <w:p w14:paraId="421E1376" w14:textId="77777777" w:rsidR="00572E1F" w:rsidRDefault="005C5432">
      <w:pPr>
        <w:pStyle w:val="pkt"/>
        <w:shd w:val="clear" w:color="auto" w:fill="D6E3BC"/>
        <w:spacing w:before="240" w:line="360" w:lineRule="auto"/>
        <w:ind w:left="1080" w:hanging="654"/>
        <w:rPr>
          <w:rFonts w:ascii="Calibri" w:hAnsi="Calibri" w:cs="Calibri"/>
          <w:b/>
        </w:rPr>
      </w:pPr>
      <w:r>
        <w:rPr>
          <w:rFonts w:ascii="Calibri" w:hAnsi="Calibri" w:cs="Calibri"/>
          <w:b/>
        </w:rPr>
        <w:t>Rozdział 2. TRYB POSTĘPOWANIA</w:t>
      </w:r>
    </w:p>
    <w:p w14:paraId="16DD660B" w14:textId="733B32CD" w:rsidR="00572E1F" w:rsidRPr="009E5AEC" w:rsidRDefault="005C5432" w:rsidP="009556FD">
      <w:pPr>
        <w:pStyle w:val="pkt"/>
        <w:numPr>
          <w:ilvl w:val="0"/>
          <w:numId w:val="61"/>
        </w:numPr>
        <w:spacing w:before="0" w:after="0"/>
        <w:rPr>
          <w:rFonts w:asciiTheme="minorHAnsi" w:hAnsiTheme="minorHAnsi" w:cs="Calibri"/>
          <w:sz w:val="22"/>
          <w:szCs w:val="22"/>
        </w:rPr>
      </w:pPr>
      <w:r w:rsidRPr="009E5AEC">
        <w:rPr>
          <w:rFonts w:asciiTheme="minorHAnsi" w:hAnsiTheme="minorHAnsi" w:cs="Calibri"/>
          <w:sz w:val="22"/>
          <w:szCs w:val="22"/>
        </w:rPr>
        <w:t>Postępowanie o udzielenie zamówienia prowadzone jest w trybie podstawowym na podstawie art. 359 pkt 2 w zw. z 275 pkt 1 ustawy z dnia 11 września 2019 r. Prawo zamówień publicznych (</w:t>
      </w:r>
      <w:proofErr w:type="spellStart"/>
      <w:r w:rsidRPr="009E5AEC">
        <w:rPr>
          <w:rFonts w:asciiTheme="minorHAnsi" w:hAnsiTheme="minorHAnsi" w:cs="Calibri"/>
          <w:sz w:val="22"/>
          <w:szCs w:val="22"/>
        </w:rPr>
        <w:t>t.j</w:t>
      </w:r>
      <w:proofErr w:type="spellEnd"/>
      <w:r w:rsidRPr="009E5AEC">
        <w:rPr>
          <w:rFonts w:asciiTheme="minorHAnsi" w:hAnsiTheme="minorHAnsi" w:cs="Calibri"/>
          <w:sz w:val="22"/>
          <w:szCs w:val="22"/>
        </w:rPr>
        <w:t>. Dz. U. z 20</w:t>
      </w:r>
      <w:r w:rsidR="00C466EE" w:rsidRPr="009E5AEC">
        <w:rPr>
          <w:rFonts w:asciiTheme="minorHAnsi" w:hAnsiTheme="minorHAnsi" w:cs="Calibri"/>
          <w:sz w:val="22"/>
          <w:szCs w:val="22"/>
        </w:rPr>
        <w:t>21</w:t>
      </w:r>
      <w:r w:rsidRPr="009E5AEC">
        <w:rPr>
          <w:rFonts w:asciiTheme="minorHAnsi" w:hAnsiTheme="minorHAnsi" w:cs="Calibri"/>
          <w:sz w:val="22"/>
          <w:szCs w:val="22"/>
        </w:rPr>
        <w:t xml:space="preserve"> r. poz. </w:t>
      </w:r>
      <w:r w:rsidR="00C466EE" w:rsidRPr="009E5AEC">
        <w:rPr>
          <w:rFonts w:asciiTheme="minorHAnsi" w:hAnsiTheme="minorHAnsi" w:cs="Calibri"/>
          <w:sz w:val="22"/>
          <w:szCs w:val="22"/>
        </w:rPr>
        <w:t>1129</w:t>
      </w:r>
      <w:r w:rsidRPr="009E5AEC">
        <w:rPr>
          <w:rFonts w:asciiTheme="minorHAnsi" w:hAnsiTheme="minorHAnsi" w:cs="Calibri"/>
          <w:sz w:val="22"/>
          <w:szCs w:val="22"/>
        </w:rPr>
        <w:t xml:space="preserve"> z </w:t>
      </w:r>
      <w:proofErr w:type="spellStart"/>
      <w:r w:rsidRPr="009E5AEC">
        <w:rPr>
          <w:rFonts w:asciiTheme="minorHAnsi" w:hAnsiTheme="minorHAnsi" w:cs="Calibri"/>
          <w:sz w:val="22"/>
          <w:szCs w:val="22"/>
        </w:rPr>
        <w:t>późn</w:t>
      </w:r>
      <w:proofErr w:type="spellEnd"/>
      <w:r w:rsidRPr="009E5AEC">
        <w:rPr>
          <w:rFonts w:asciiTheme="minorHAnsi" w:hAnsiTheme="minorHAnsi" w:cs="Calibri"/>
          <w:sz w:val="22"/>
          <w:szCs w:val="22"/>
        </w:rPr>
        <w:t>. zm.)</w:t>
      </w:r>
      <w:r w:rsidR="0053737F" w:rsidRPr="009E5AEC">
        <w:rPr>
          <w:rFonts w:asciiTheme="minorHAnsi" w:hAnsiTheme="minorHAnsi" w:cs="Calibri"/>
          <w:sz w:val="22"/>
          <w:szCs w:val="22"/>
        </w:rPr>
        <w:t xml:space="preserve"> - zwanej dalej ,,ustawą </w:t>
      </w:r>
      <w:proofErr w:type="spellStart"/>
      <w:r w:rsidR="0053737F" w:rsidRPr="009E5AEC">
        <w:rPr>
          <w:rFonts w:asciiTheme="minorHAnsi" w:hAnsiTheme="minorHAnsi" w:cs="Calibri"/>
          <w:sz w:val="22"/>
          <w:szCs w:val="22"/>
        </w:rPr>
        <w:t>Pzp</w:t>
      </w:r>
      <w:proofErr w:type="spellEnd"/>
      <w:r w:rsidR="0053737F" w:rsidRPr="009E5AEC">
        <w:rPr>
          <w:rFonts w:asciiTheme="minorHAnsi" w:hAnsiTheme="minorHAnsi" w:cs="Calibri"/>
          <w:sz w:val="22"/>
          <w:szCs w:val="22"/>
        </w:rPr>
        <w:t>" lub ,,</w:t>
      </w:r>
      <w:proofErr w:type="spellStart"/>
      <w:r w:rsidR="0053737F" w:rsidRPr="009E5AEC">
        <w:rPr>
          <w:rFonts w:asciiTheme="minorHAnsi" w:hAnsiTheme="minorHAnsi" w:cs="Calibri"/>
          <w:sz w:val="22"/>
          <w:szCs w:val="22"/>
        </w:rPr>
        <w:t>Pzp</w:t>
      </w:r>
      <w:proofErr w:type="spellEnd"/>
      <w:r w:rsidR="0053737F" w:rsidRPr="009E5AEC">
        <w:rPr>
          <w:rFonts w:asciiTheme="minorHAnsi" w:hAnsiTheme="minorHAnsi" w:cs="Calibri"/>
          <w:sz w:val="22"/>
          <w:szCs w:val="22"/>
        </w:rPr>
        <w:t xml:space="preserve">”. </w:t>
      </w:r>
      <w:r w:rsidRPr="009E5AEC">
        <w:rPr>
          <w:rFonts w:asciiTheme="minorHAnsi" w:hAnsiTheme="minorHAnsi" w:cs="Calibri"/>
          <w:sz w:val="22"/>
          <w:szCs w:val="22"/>
        </w:rPr>
        <w:t xml:space="preserve">W postępowaniu będą miały między innymi zastosowanie przepisy ustawy </w:t>
      </w:r>
      <w:proofErr w:type="spellStart"/>
      <w:r w:rsidR="00947643">
        <w:rPr>
          <w:rFonts w:asciiTheme="minorHAnsi" w:hAnsiTheme="minorHAnsi" w:cs="Calibri"/>
          <w:sz w:val="22"/>
          <w:szCs w:val="22"/>
        </w:rPr>
        <w:t>P</w:t>
      </w:r>
      <w:r w:rsidRPr="009E5AEC">
        <w:rPr>
          <w:rFonts w:asciiTheme="minorHAnsi" w:hAnsiTheme="minorHAnsi" w:cs="Calibri"/>
          <w:sz w:val="22"/>
          <w:szCs w:val="22"/>
        </w:rPr>
        <w:t>zp</w:t>
      </w:r>
      <w:proofErr w:type="spellEnd"/>
      <w:r w:rsidRPr="009E5AEC">
        <w:rPr>
          <w:rFonts w:asciiTheme="minorHAnsi" w:hAnsiTheme="minorHAnsi" w:cs="Calibri"/>
          <w:sz w:val="22"/>
          <w:szCs w:val="22"/>
        </w:rPr>
        <w:t xml:space="preserve"> wskazane w rozdziale 3.</w:t>
      </w:r>
    </w:p>
    <w:p w14:paraId="46A0751C" w14:textId="77777777" w:rsidR="00572E1F" w:rsidRPr="009E5AEC" w:rsidRDefault="005C5432" w:rsidP="009556FD">
      <w:pPr>
        <w:pStyle w:val="pkt"/>
        <w:numPr>
          <w:ilvl w:val="0"/>
          <w:numId w:val="61"/>
        </w:numPr>
        <w:spacing w:before="0" w:after="0"/>
        <w:rPr>
          <w:rFonts w:asciiTheme="minorHAnsi" w:hAnsiTheme="minorHAnsi" w:cs="Calibri"/>
          <w:sz w:val="22"/>
          <w:szCs w:val="22"/>
        </w:rPr>
      </w:pPr>
      <w:r w:rsidRPr="009E5AEC">
        <w:rPr>
          <w:rFonts w:asciiTheme="minorHAnsi" w:hAnsiTheme="minorHAnsi" w:cs="Calibri"/>
          <w:sz w:val="22"/>
          <w:szCs w:val="22"/>
        </w:rPr>
        <w:t>Zamawiający nie przewiduje wyboru oferty najkorzystniejszej z możliwością prowadzenia negocjacji</w:t>
      </w:r>
      <w:r w:rsidR="00C466EE" w:rsidRPr="009E5AEC">
        <w:rPr>
          <w:rFonts w:asciiTheme="minorHAnsi" w:hAnsiTheme="minorHAnsi" w:cs="Calibri"/>
          <w:sz w:val="22"/>
          <w:szCs w:val="22"/>
        </w:rPr>
        <w:t>.</w:t>
      </w:r>
    </w:p>
    <w:p w14:paraId="14B98718" w14:textId="77777777" w:rsidR="00C466EE" w:rsidRPr="009E5AEC" w:rsidRDefault="00C466EE" w:rsidP="009556FD">
      <w:pPr>
        <w:pStyle w:val="pkt"/>
        <w:widowControl/>
        <w:numPr>
          <w:ilvl w:val="0"/>
          <w:numId w:val="61"/>
        </w:numPr>
        <w:suppressAutoHyphens w:val="0"/>
        <w:autoSpaceDN/>
        <w:spacing w:before="0" w:after="0"/>
        <w:ind w:left="810" w:hanging="270"/>
        <w:jc w:val="left"/>
        <w:textAlignment w:val="auto"/>
        <w:rPr>
          <w:rFonts w:asciiTheme="minorHAnsi" w:hAnsiTheme="minorHAnsi" w:cs="Calibri"/>
          <w:sz w:val="22"/>
          <w:szCs w:val="22"/>
        </w:rPr>
      </w:pPr>
      <w:r w:rsidRPr="009E5AEC">
        <w:rPr>
          <w:rFonts w:asciiTheme="minorHAnsi" w:hAnsiTheme="minorHAnsi" w:cs="Calibri"/>
          <w:sz w:val="22"/>
          <w:szCs w:val="22"/>
        </w:rPr>
        <w:t xml:space="preserve">Szacunkowa wartość przedmiotowego zamówienia nie przekracza progów unijnych o jakich mowa w art. 3 ustawy </w:t>
      </w:r>
      <w:proofErr w:type="spellStart"/>
      <w:r w:rsidRPr="009E5AEC">
        <w:rPr>
          <w:rFonts w:asciiTheme="minorHAnsi" w:hAnsiTheme="minorHAnsi" w:cs="Calibri"/>
          <w:sz w:val="22"/>
          <w:szCs w:val="22"/>
        </w:rPr>
        <w:t>Pzp</w:t>
      </w:r>
      <w:proofErr w:type="spellEnd"/>
      <w:r w:rsidRPr="009E5AEC">
        <w:rPr>
          <w:rFonts w:asciiTheme="minorHAnsi" w:hAnsiTheme="minorHAnsi" w:cs="Calibri"/>
          <w:sz w:val="22"/>
          <w:szCs w:val="22"/>
        </w:rPr>
        <w:t xml:space="preserve">.  </w:t>
      </w:r>
    </w:p>
    <w:p w14:paraId="2C8067FB" w14:textId="77777777" w:rsidR="00C466EE" w:rsidRPr="009E5AEC" w:rsidRDefault="005C5432" w:rsidP="009556FD">
      <w:pPr>
        <w:pStyle w:val="pkt"/>
        <w:numPr>
          <w:ilvl w:val="0"/>
          <w:numId w:val="61"/>
        </w:numPr>
        <w:spacing w:before="0" w:after="0"/>
        <w:rPr>
          <w:rFonts w:asciiTheme="minorHAnsi" w:hAnsiTheme="minorHAnsi" w:cs="Calibri"/>
          <w:sz w:val="22"/>
          <w:szCs w:val="22"/>
        </w:rPr>
      </w:pPr>
      <w:r w:rsidRPr="009E5AEC">
        <w:rPr>
          <w:rFonts w:asciiTheme="minorHAnsi" w:hAnsiTheme="minorHAnsi" w:cs="Calibri"/>
          <w:sz w:val="22"/>
          <w:szCs w:val="22"/>
        </w:rPr>
        <w:t>Wykonawca jest zobowiązany zapoznać się z treścią niniejszego dokumentu i załączników. W przypadku uwag czy wątpliwości proszony jest o zasygnalizowanie ich przed terminem składania ofert. Szczegóły i zasady kontaktu i porozumiewania się z Wykonawcami wskazuje między innymi rozdział  8 niniejszej SWZ. Zamawiający po terminie składania ofert nie będzie miał możliwości zmiany zasad postępowania wskazanych w niniejszej SWZ.</w:t>
      </w:r>
    </w:p>
    <w:p w14:paraId="5521CDDE" w14:textId="77777777" w:rsidR="00C466EE" w:rsidRPr="009E5AEC" w:rsidRDefault="00C466EE" w:rsidP="009556FD">
      <w:pPr>
        <w:pStyle w:val="pkt"/>
        <w:widowControl/>
        <w:numPr>
          <w:ilvl w:val="0"/>
          <w:numId w:val="70"/>
        </w:numPr>
        <w:suppressAutoHyphens w:val="0"/>
        <w:autoSpaceDN/>
        <w:spacing w:before="0" w:after="0"/>
        <w:jc w:val="left"/>
        <w:textAlignment w:val="auto"/>
        <w:rPr>
          <w:rFonts w:asciiTheme="minorHAnsi" w:hAnsiTheme="minorHAnsi" w:cs="Calibri"/>
          <w:sz w:val="22"/>
          <w:szCs w:val="22"/>
        </w:rPr>
      </w:pPr>
      <w:r w:rsidRPr="009E5AEC">
        <w:rPr>
          <w:rFonts w:asciiTheme="minorHAnsi" w:hAnsiTheme="minorHAnsi" w:cs="Calibri"/>
          <w:sz w:val="22"/>
          <w:szCs w:val="22"/>
        </w:rPr>
        <w:t xml:space="preserve">Zgodnie z art. 310 pkt 1 </w:t>
      </w:r>
      <w:proofErr w:type="spellStart"/>
      <w:r w:rsidRPr="009E5AEC">
        <w:rPr>
          <w:rFonts w:asciiTheme="minorHAnsi" w:hAnsiTheme="minorHAnsi" w:cs="Calibri"/>
          <w:sz w:val="22"/>
          <w:szCs w:val="22"/>
        </w:rPr>
        <w:t>Pzp</w:t>
      </w:r>
      <w:proofErr w:type="spellEnd"/>
      <w:r w:rsidRPr="009E5AEC">
        <w:rPr>
          <w:rFonts w:asciiTheme="minorHAnsi" w:hAnsiTheme="minorHAnsi" w:cs="Calibri"/>
          <w:sz w:val="22"/>
          <w:szCs w:val="22"/>
        </w:rPr>
        <w:t xml:space="preserve"> Zamawiający przewiduje możliwość unieważnienia przedmi</w:t>
      </w:r>
      <w:r w:rsidRPr="009E5AEC">
        <w:rPr>
          <w:rFonts w:asciiTheme="minorHAnsi" w:hAnsiTheme="minorHAnsi" w:cs="Calibri"/>
          <w:sz w:val="22"/>
          <w:szCs w:val="22"/>
        </w:rPr>
        <w:t>o</w:t>
      </w:r>
      <w:r w:rsidRPr="009E5AEC">
        <w:rPr>
          <w:rFonts w:asciiTheme="minorHAnsi" w:hAnsiTheme="minorHAnsi" w:cs="Calibri"/>
          <w:sz w:val="22"/>
          <w:szCs w:val="22"/>
        </w:rPr>
        <w:t>towego postępowania, jeżeli środki, które Zamawiający zamierzał przeznaczyć na sfinans</w:t>
      </w:r>
      <w:r w:rsidRPr="009E5AEC">
        <w:rPr>
          <w:rFonts w:asciiTheme="minorHAnsi" w:hAnsiTheme="minorHAnsi" w:cs="Calibri"/>
          <w:sz w:val="22"/>
          <w:szCs w:val="22"/>
        </w:rPr>
        <w:t>o</w:t>
      </w:r>
      <w:r w:rsidRPr="009E5AEC">
        <w:rPr>
          <w:rFonts w:asciiTheme="minorHAnsi" w:hAnsiTheme="minorHAnsi" w:cs="Calibri"/>
          <w:sz w:val="22"/>
          <w:szCs w:val="22"/>
        </w:rPr>
        <w:t>wanie całości lub części zamówienia,  nie zostały mu przyznane.</w:t>
      </w:r>
    </w:p>
    <w:p w14:paraId="0CE394A5" w14:textId="77777777" w:rsidR="00C466EE" w:rsidRPr="002D7418" w:rsidRDefault="00C466EE" w:rsidP="009556FD">
      <w:pPr>
        <w:pStyle w:val="pkt"/>
        <w:widowControl/>
        <w:numPr>
          <w:ilvl w:val="0"/>
          <w:numId w:val="70"/>
        </w:numPr>
        <w:suppressAutoHyphens w:val="0"/>
        <w:autoSpaceDN/>
        <w:spacing w:before="0" w:after="0"/>
        <w:jc w:val="left"/>
        <w:textAlignment w:val="auto"/>
        <w:rPr>
          <w:rFonts w:asciiTheme="minorHAnsi" w:hAnsiTheme="minorHAnsi" w:cs="Calibri"/>
          <w:sz w:val="22"/>
          <w:szCs w:val="22"/>
        </w:rPr>
      </w:pPr>
      <w:r w:rsidRPr="002D7418">
        <w:rPr>
          <w:rFonts w:asciiTheme="minorHAnsi" w:hAnsiTheme="minorHAnsi" w:cs="Calibri"/>
          <w:sz w:val="22"/>
          <w:szCs w:val="22"/>
        </w:rPr>
        <w:t>Zamawiający nie przewiduje aukcji elektronicznej.</w:t>
      </w:r>
    </w:p>
    <w:p w14:paraId="11CA2D00" w14:textId="77777777" w:rsidR="00C466EE" w:rsidRPr="002D7418" w:rsidRDefault="00C466EE" w:rsidP="009556FD">
      <w:pPr>
        <w:pStyle w:val="pkt"/>
        <w:widowControl/>
        <w:numPr>
          <w:ilvl w:val="0"/>
          <w:numId w:val="70"/>
        </w:numPr>
        <w:suppressAutoHyphens w:val="0"/>
        <w:autoSpaceDN/>
        <w:spacing w:before="0" w:after="0"/>
        <w:jc w:val="left"/>
        <w:textAlignment w:val="auto"/>
        <w:rPr>
          <w:rFonts w:asciiTheme="minorHAnsi" w:hAnsiTheme="minorHAnsi" w:cs="Calibri"/>
          <w:sz w:val="22"/>
          <w:szCs w:val="22"/>
        </w:rPr>
      </w:pPr>
      <w:r w:rsidRPr="002D7418">
        <w:rPr>
          <w:rFonts w:asciiTheme="minorHAnsi" w:hAnsiTheme="minorHAnsi" w:cs="Calibri"/>
          <w:sz w:val="22"/>
          <w:szCs w:val="22"/>
        </w:rPr>
        <w:t>Zamawiający nie przewiduje złożenia oferty w postaci katalogów elektronicznych.</w:t>
      </w:r>
    </w:p>
    <w:p w14:paraId="142D0F2D" w14:textId="77777777" w:rsidR="00C466EE" w:rsidRPr="002D7418" w:rsidRDefault="00C466EE" w:rsidP="009556FD">
      <w:pPr>
        <w:pStyle w:val="pkt"/>
        <w:widowControl/>
        <w:numPr>
          <w:ilvl w:val="0"/>
          <w:numId w:val="70"/>
        </w:numPr>
        <w:suppressAutoHyphens w:val="0"/>
        <w:autoSpaceDN/>
        <w:spacing w:before="0" w:after="0"/>
        <w:jc w:val="left"/>
        <w:textAlignment w:val="auto"/>
        <w:rPr>
          <w:rFonts w:asciiTheme="minorHAnsi" w:hAnsiTheme="minorHAnsi" w:cs="Calibri"/>
          <w:sz w:val="22"/>
          <w:szCs w:val="22"/>
        </w:rPr>
      </w:pPr>
      <w:r w:rsidRPr="002D7418">
        <w:rPr>
          <w:rFonts w:asciiTheme="minorHAnsi" w:hAnsiTheme="minorHAnsi" w:cs="Calibri"/>
          <w:sz w:val="22"/>
          <w:szCs w:val="22"/>
        </w:rPr>
        <w:t>Zamawiający nie prowadzi postępowania w celu zawarcia umowy ramowej.</w:t>
      </w:r>
    </w:p>
    <w:p w14:paraId="1FABF157" w14:textId="77777777" w:rsidR="0053737F" w:rsidRPr="002D7418" w:rsidRDefault="0053737F" w:rsidP="009556FD">
      <w:pPr>
        <w:pStyle w:val="pkt"/>
        <w:widowControl/>
        <w:numPr>
          <w:ilvl w:val="0"/>
          <w:numId w:val="70"/>
        </w:numPr>
        <w:suppressAutoHyphens w:val="0"/>
        <w:autoSpaceDN/>
        <w:spacing w:before="0" w:after="0"/>
        <w:jc w:val="left"/>
        <w:textAlignment w:val="auto"/>
        <w:rPr>
          <w:rFonts w:asciiTheme="minorHAnsi" w:hAnsiTheme="minorHAnsi" w:cs="Calibri"/>
          <w:sz w:val="22"/>
          <w:szCs w:val="22"/>
        </w:rPr>
      </w:pPr>
      <w:r w:rsidRPr="002D7418">
        <w:rPr>
          <w:rFonts w:asciiTheme="minorHAnsi" w:hAnsiTheme="minorHAnsi" w:cs="Calibri"/>
          <w:sz w:val="22"/>
          <w:szCs w:val="22"/>
        </w:rPr>
        <w:t xml:space="preserve">Zamawiający nie przewiduje udzielania zamówień na podstawie art. 214 ust. 1 pkt 7 i 8 ustawy </w:t>
      </w:r>
      <w:proofErr w:type="spellStart"/>
      <w:r w:rsidRPr="002D7418">
        <w:rPr>
          <w:rFonts w:asciiTheme="minorHAnsi" w:hAnsiTheme="minorHAnsi" w:cs="Calibri"/>
          <w:sz w:val="22"/>
          <w:szCs w:val="22"/>
        </w:rPr>
        <w:t>Pzp</w:t>
      </w:r>
      <w:proofErr w:type="spellEnd"/>
      <w:r w:rsidRPr="002D7418">
        <w:rPr>
          <w:rFonts w:asciiTheme="minorHAnsi" w:hAnsiTheme="minorHAnsi" w:cs="Calibri"/>
          <w:sz w:val="22"/>
          <w:szCs w:val="22"/>
        </w:rPr>
        <w:t>.</w:t>
      </w:r>
    </w:p>
    <w:p w14:paraId="22564EBB" w14:textId="77777777" w:rsidR="0053737F" w:rsidRPr="002D7418" w:rsidRDefault="0053737F" w:rsidP="009556FD">
      <w:pPr>
        <w:pStyle w:val="pkt"/>
        <w:numPr>
          <w:ilvl w:val="0"/>
          <w:numId w:val="70"/>
        </w:numPr>
        <w:spacing w:before="0" w:after="0"/>
        <w:rPr>
          <w:rFonts w:asciiTheme="minorHAnsi" w:hAnsiTheme="minorHAnsi" w:cs="Calibri"/>
          <w:sz w:val="22"/>
          <w:szCs w:val="22"/>
        </w:rPr>
      </w:pPr>
      <w:r w:rsidRPr="002D7418">
        <w:rPr>
          <w:rFonts w:asciiTheme="minorHAnsi" w:eastAsiaTheme="majorEastAsia" w:hAnsiTheme="minorHAnsi" w:cs="Calibri"/>
          <w:sz w:val="22"/>
          <w:szCs w:val="22"/>
        </w:rPr>
        <w:t>Zamawiający nie przewiduje rozliczenia w walutach obcych.</w:t>
      </w:r>
    </w:p>
    <w:p w14:paraId="64171148" w14:textId="77777777" w:rsidR="0053737F" w:rsidRPr="002D7418" w:rsidRDefault="0053737F" w:rsidP="009556FD">
      <w:pPr>
        <w:pStyle w:val="pkt"/>
        <w:numPr>
          <w:ilvl w:val="0"/>
          <w:numId w:val="70"/>
        </w:numPr>
        <w:spacing w:before="0" w:after="0"/>
        <w:rPr>
          <w:rFonts w:asciiTheme="minorHAnsi" w:hAnsiTheme="minorHAnsi" w:cs="Calibri"/>
          <w:sz w:val="22"/>
          <w:szCs w:val="22"/>
        </w:rPr>
      </w:pPr>
      <w:r w:rsidRPr="002D7418">
        <w:rPr>
          <w:rFonts w:asciiTheme="minorHAnsi" w:eastAsiaTheme="majorEastAsia" w:hAnsiTheme="minorHAnsi" w:cs="Calibri"/>
          <w:sz w:val="22"/>
          <w:szCs w:val="22"/>
        </w:rPr>
        <w:t xml:space="preserve">Zamawiający nie przewiduje zwrotu kosztów udziału w postępowaniu. </w:t>
      </w:r>
    </w:p>
    <w:p w14:paraId="63FEDD95" w14:textId="77777777" w:rsidR="0053737F" w:rsidRPr="002D7418" w:rsidRDefault="0053737F" w:rsidP="009556FD">
      <w:pPr>
        <w:pStyle w:val="pkt"/>
        <w:numPr>
          <w:ilvl w:val="0"/>
          <w:numId w:val="70"/>
        </w:numPr>
        <w:spacing w:before="0" w:after="0"/>
        <w:rPr>
          <w:rFonts w:asciiTheme="minorHAnsi" w:hAnsiTheme="minorHAnsi" w:cs="Calibri"/>
          <w:sz w:val="22"/>
          <w:szCs w:val="22"/>
        </w:rPr>
      </w:pPr>
      <w:r w:rsidRPr="002D7418">
        <w:rPr>
          <w:rFonts w:asciiTheme="minorHAnsi" w:eastAsiaTheme="majorEastAsia" w:hAnsiTheme="minorHAnsi" w:cs="Calibri"/>
          <w:sz w:val="22"/>
          <w:szCs w:val="22"/>
        </w:rPr>
        <w:t>Zamawiający nie przewiduje udzielenia zaliczek na poczet wykonania zamówienia.</w:t>
      </w:r>
    </w:p>
    <w:p w14:paraId="43878295" w14:textId="77777777" w:rsidR="0053737F" w:rsidRPr="002D7418" w:rsidRDefault="0053737F" w:rsidP="009556FD">
      <w:pPr>
        <w:pStyle w:val="pkt"/>
        <w:numPr>
          <w:ilvl w:val="0"/>
          <w:numId w:val="70"/>
        </w:numPr>
        <w:spacing w:before="0" w:after="0"/>
        <w:rPr>
          <w:rFonts w:asciiTheme="minorHAnsi" w:hAnsiTheme="minorHAnsi" w:cs="Calibri"/>
          <w:sz w:val="22"/>
          <w:szCs w:val="22"/>
        </w:rPr>
      </w:pPr>
      <w:r w:rsidRPr="002D7418">
        <w:rPr>
          <w:rFonts w:asciiTheme="minorHAnsi" w:hAnsiTheme="minorHAnsi" w:cs="Calibri"/>
          <w:sz w:val="22"/>
          <w:szCs w:val="22"/>
        </w:rPr>
        <w:t xml:space="preserve">Zamawiający nie dopuszcza składania ofert wariantowych - </w:t>
      </w:r>
      <w:r w:rsidRPr="002D7418">
        <w:rPr>
          <w:rFonts w:asciiTheme="minorHAnsi" w:eastAsiaTheme="majorEastAsia" w:hAnsiTheme="minorHAnsi" w:cs="Calibri"/>
          <w:sz w:val="22"/>
          <w:szCs w:val="22"/>
        </w:rPr>
        <w:t xml:space="preserve">nie dopuszcza możliwości złożenia oferty wariantowej, o której mowa w art. 92 ustawy </w:t>
      </w:r>
      <w:proofErr w:type="spellStart"/>
      <w:r w:rsidRPr="002D7418">
        <w:rPr>
          <w:rFonts w:asciiTheme="minorHAnsi" w:eastAsiaTheme="majorEastAsia" w:hAnsiTheme="minorHAnsi" w:cs="Calibri"/>
          <w:sz w:val="22"/>
          <w:szCs w:val="22"/>
        </w:rPr>
        <w:t>Pzp</w:t>
      </w:r>
      <w:proofErr w:type="spellEnd"/>
      <w:r w:rsidRPr="002D7418">
        <w:rPr>
          <w:rFonts w:asciiTheme="minorHAnsi" w:eastAsiaTheme="majorEastAsia" w:hAnsiTheme="minorHAnsi" w:cs="Calibri"/>
          <w:sz w:val="22"/>
          <w:szCs w:val="22"/>
        </w:rPr>
        <w:t xml:space="preserve"> tzn. oferty przewidującej odmienny sposób wykonania zamówienia niż określony w niniejszej SWZ</w:t>
      </w:r>
      <w:r w:rsidR="00B13279" w:rsidRPr="002D7418">
        <w:rPr>
          <w:rFonts w:asciiTheme="minorHAnsi" w:eastAsiaTheme="majorEastAsia" w:hAnsiTheme="minorHAnsi" w:cs="Calibri"/>
          <w:sz w:val="22"/>
          <w:szCs w:val="22"/>
        </w:rPr>
        <w:t>.</w:t>
      </w:r>
    </w:p>
    <w:p w14:paraId="40A965B8" w14:textId="6A7B6761" w:rsidR="0053737F" w:rsidRPr="009E5AEC" w:rsidRDefault="0053737F" w:rsidP="009556FD">
      <w:pPr>
        <w:pStyle w:val="Akapitzlist"/>
        <w:widowControl/>
        <w:numPr>
          <w:ilvl w:val="0"/>
          <w:numId w:val="70"/>
        </w:numPr>
        <w:suppressAutoHyphens w:val="0"/>
        <w:autoSpaceDN/>
        <w:spacing w:after="0"/>
        <w:contextualSpacing/>
        <w:jc w:val="both"/>
        <w:textAlignment w:val="auto"/>
        <w:rPr>
          <w:rFonts w:asciiTheme="minorHAnsi" w:hAnsiTheme="minorHAnsi" w:cs="Calibri"/>
          <w:sz w:val="22"/>
          <w:szCs w:val="22"/>
          <w:lang w:eastAsia="pl-PL"/>
        </w:rPr>
      </w:pPr>
      <w:r w:rsidRPr="009E5AEC">
        <w:rPr>
          <w:rFonts w:asciiTheme="minorHAnsi" w:hAnsiTheme="minorHAnsi" w:cs="Calibri"/>
          <w:sz w:val="22"/>
          <w:szCs w:val="22"/>
          <w:lang w:eastAsia="pl-PL"/>
        </w:rPr>
        <w:t xml:space="preserve">Wszystkie wymagania określone w dokumentach </w:t>
      </w:r>
      <w:r w:rsidR="001518A5">
        <w:rPr>
          <w:rFonts w:asciiTheme="minorHAnsi" w:hAnsiTheme="minorHAnsi" w:cs="Calibri"/>
          <w:sz w:val="22"/>
          <w:szCs w:val="22"/>
          <w:lang w:eastAsia="pl-PL"/>
        </w:rPr>
        <w:t>SWZ</w:t>
      </w:r>
      <w:r w:rsidRPr="009E5AEC">
        <w:rPr>
          <w:rFonts w:asciiTheme="minorHAnsi" w:hAnsiTheme="minorHAnsi" w:cs="Calibri"/>
          <w:sz w:val="22"/>
          <w:szCs w:val="22"/>
          <w:lang w:eastAsia="pl-PL"/>
        </w:rPr>
        <w:t xml:space="preserve"> stanowią wymagania minimalne, a ich spełnienie jest obligatoryjne. Niespełnienie ww. wymagań minimalnych będzie sku</w:t>
      </w:r>
      <w:r w:rsidRPr="009E5AEC">
        <w:rPr>
          <w:rFonts w:asciiTheme="minorHAnsi" w:hAnsiTheme="minorHAnsi" w:cs="Calibri"/>
          <w:sz w:val="22"/>
          <w:szCs w:val="22"/>
          <w:lang w:eastAsia="pl-PL"/>
        </w:rPr>
        <w:t>t</w:t>
      </w:r>
      <w:r w:rsidRPr="009E5AEC">
        <w:rPr>
          <w:rFonts w:asciiTheme="minorHAnsi" w:hAnsiTheme="minorHAnsi" w:cs="Calibri"/>
          <w:sz w:val="22"/>
          <w:szCs w:val="22"/>
          <w:lang w:eastAsia="pl-PL"/>
        </w:rPr>
        <w:t xml:space="preserve">kować odrzuceniem oferty jako niezgodnej z warunkami zamówienia na podstawie art. 226 ust. 1 pkt 5 ustawy </w:t>
      </w:r>
      <w:proofErr w:type="spellStart"/>
      <w:r w:rsidRPr="009E5AEC">
        <w:rPr>
          <w:rFonts w:asciiTheme="minorHAnsi" w:hAnsiTheme="minorHAnsi" w:cs="Calibri"/>
          <w:sz w:val="22"/>
          <w:szCs w:val="22"/>
          <w:lang w:eastAsia="pl-PL"/>
        </w:rPr>
        <w:t>Pzp</w:t>
      </w:r>
      <w:proofErr w:type="spellEnd"/>
    </w:p>
    <w:p w14:paraId="3DB02AA5" w14:textId="77777777" w:rsidR="00C466EE" w:rsidRPr="009E5AEC" w:rsidRDefault="00C466EE" w:rsidP="009556FD">
      <w:pPr>
        <w:pStyle w:val="pkt"/>
        <w:widowControl/>
        <w:numPr>
          <w:ilvl w:val="0"/>
          <w:numId w:val="70"/>
        </w:numPr>
        <w:suppressAutoHyphens w:val="0"/>
        <w:autoSpaceDN/>
        <w:spacing w:before="0" w:after="0"/>
        <w:textAlignment w:val="auto"/>
        <w:rPr>
          <w:rFonts w:asciiTheme="minorHAnsi" w:hAnsiTheme="minorHAnsi" w:cs="Calibri"/>
          <w:sz w:val="22"/>
          <w:szCs w:val="22"/>
        </w:rPr>
      </w:pPr>
      <w:r w:rsidRPr="009E5AEC">
        <w:rPr>
          <w:rFonts w:asciiTheme="minorHAnsi" w:hAnsiTheme="minorHAnsi" w:cs="Calibri"/>
          <w:sz w:val="22"/>
          <w:szCs w:val="22"/>
        </w:rPr>
        <w:t xml:space="preserve">Zamawiający nie zastrzega możliwości ubiegania się o udzielenie zamówienia wyłącznie przez wykonawców, o których mowa w art. 94 </w:t>
      </w:r>
      <w:proofErr w:type="spellStart"/>
      <w:r w:rsidRPr="009E5AEC">
        <w:rPr>
          <w:rFonts w:asciiTheme="minorHAnsi" w:hAnsiTheme="minorHAnsi" w:cs="Calibri"/>
          <w:sz w:val="22"/>
          <w:szCs w:val="22"/>
        </w:rPr>
        <w:t>Pzp</w:t>
      </w:r>
      <w:proofErr w:type="spellEnd"/>
      <w:r w:rsidRPr="009E5AEC">
        <w:rPr>
          <w:rFonts w:asciiTheme="minorHAnsi" w:hAnsiTheme="minorHAnsi" w:cs="Calibri"/>
          <w:sz w:val="22"/>
          <w:szCs w:val="22"/>
        </w:rPr>
        <w:t>.</w:t>
      </w:r>
    </w:p>
    <w:p w14:paraId="2A60DDE0" w14:textId="77777777" w:rsidR="005D40B5" w:rsidRPr="002D7418" w:rsidRDefault="005D40B5" w:rsidP="009556FD">
      <w:pPr>
        <w:pStyle w:val="Akapitzlist"/>
        <w:numPr>
          <w:ilvl w:val="0"/>
          <w:numId w:val="70"/>
        </w:numPr>
        <w:spacing w:after="0"/>
        <w:contextualSpacing/>
        <w:jc w:val="both"/>
        <w:rPr>
          <w:rFonts w:asciiTheme="minorHAnsi" w:eastAsiaTheme="majorEastAsia" w:hAnsiTheme="minorHAnsi" w:cs="Calibri"/>
          <w:sz w:val="22"/>
          <w:szCs w:val="22"/>
        </w:rPr>
      </w:pPr>
      <w:r w:rsidRPr="002D7418">
        <w:rPr>
          <w:rFonts w:asciiTheme="minorHAnsi" w:eastAsiaTheme="majorEastAsia" w:hAnsiTheme="minorHAnsi" w:cs="Calibri"/>
          <w:sz w:val="22"/>
          <w:szCs w:val="22"/>
        </w:rPr>
        <w:t>Zamawiający nie wskazuje czynności realizowanych w ramach niniejszego zamówienia w zakresie zatrudnienia przez Wykonawcę lub podwykonawcę na podstawie stosunku pracy w sposób określony w art. 22 §1 ustawy z dnia 26 czerwca 1974 r. Kodeks pracy.</w:t>
      </w:r>
    </w:p>
    <w:p w14:paraId="612C9D5C" w14:textId="77777777" w:rsidR="0053737F" w:rsidRPr="009E5AEC" w:rsidRDefault="00C466EE" w:rsidP="009556FD">
      <w:pPr>
        <w:pStyle w:val="pkt"/>
        <w:widowControl/>
        <w:numPr>
          <w:ilvl w:val="0"/>
          <w:numId w:val="70"/>
        </w:numPr>
        <w:suppressAutoHyphens w:val="0"/>
        <w:autoSpaceDN/>
        <w:spacing w:before="0" w:after="0"/>
        <w:textAlignment w:val="auto"/>
        <w:rPr>
          <w:rFonts w:asciiTheme="minorHAnsi" w:hAnsiTheme="minorHAnsi" w:cs="Calibri"/>
          <w:strike/>
          <w:sz w:val="22"/>
          <w:szCs w:val="22"/>
        </w:rPr>
      </w:pPr>
      <w:r w:rsidRPr="009E5AEC">
        <w:rPr>
          <w:rFonts w:asciiTheme="minorHAnsi" w:hAnsiTheme="minorHAnsi" w:cs="Calibri"/>
          <w:sz w:val="22"/>
          <w:szCs w:val="22"/>
        </w:rPr>
        <w:t>Zamawiający nie określa dodatkowych wymagań związanych z zatrudnianiem osób, o kt</w:t>
      </w:r>
      <w:r w:rsidRPr="009E5AEC">
        <w:rPr>
          <w:rFonts w:asciiTheme="minorHAnsi" w:hAnsiTheme="minorHAnsi" w:cs="Calibri"/>
          <w:sz w:val="22"/>
          <w:szCs w:val="22"/>
        </w:rPr>
        <w:t>ó</w:t>
      </w:r>
      <w:r w:rsidRPr="009E5AEC">
        <w:rPr>
          <w:rFonts w:asciiTheme="minorHAnsi" w:hAnsiTheme="minorHAnsi" w:cs="Calibri"/>
          <w:sz w:val="22"/>
          <w:szCs w:val="22"/>
        </w:rPr>
        <w:t xml:space="preserve">rych mowa w art. 96 ust. 2 pkt 2 </w:t>
      </w:r>
      <w:proofErr w:type="spellStart"/>
      <w:r w:rsidRPr="009E5AEC">
        <w:rPr>
          <w:rFonts w:asciiTheme="minorHAnsi" w:hAnsiTheme="minorHAnsi" w:cs="Calibri"/>
          <w:sz w:val="22"/>
          <w:szCs w:val="22"/>
        </w:rPr>
        <w:t>Pzp</w:t>
      </w:r>
      <w:proofErr w:type="spellEnd"/>
      <w:r w:rsidRPr="009E5AEC">
        <w:rPr>
          <w:rFonts w:asciiTheme="minorHAnsi" w:hAnsiTheme="minorHAnsi" w:cs="Calibri"/>
          <w:sz w:val="22"/>
          <w:szCs w:val="22"/>
        </w:rPr>
        <w:t xml:space="preserve">. </w:t>
      </w:r>
    </w:p>
    <w:p w14:paraId="079DBB1A" w14:textId="77777777" w:rsidR="0053737F" w:rsidRPr="009E5AEC" w:rsidRDefault="0053737F" w:rsidP="009556FD">
      <w:pPr>
        <w:pStyle w:val="pkt"/>
        <w:numPr>
          <w:ilvl w:val="0"/>
          <w:numId w:val="70"/>
        </w:numPr>
        <w:spacing w:before="0" w:after="0"/>
        <w:rPr>
          <w:rFonts w:asciiTheme="minorHAnsi" w:hAnsiTheme="minorHAnsi" w:cs="Calibri"/>
          <w:sz w:val="22"/>
          <w:szCs w:val="22"/>
        </w:rPr>
      </w:pPr>
      <w:r w:rsidRPr="009E5AEC">
        <w:rPr>
          <w:rFonts w:asciiTheme="minorHAnsi" w:hAnsiTheme="minorHAnsi" w:cs="Calibri"/>
          <w:sz w:val="22"/>
          <w:szCs w:val="22"/>
        </w:rPr>
        <w:t xml:space="preserve">Wykonawca jest zobowiązany zapoznać się z treścią niniejszego dokumentu i załączników. W przypadku uwag czy wątpliwości proszony jest o zasygnalizowanie ich przed terminem składania ofert. Szczegóły i zasady kontaktu i porozumiewania się z Wykonawcami wskazuje </w:t>
      </w:r>
      <w:r w:rsidRPr="009E5AEC">
        <w:rPr>
          <w:rFonts w:asciiTheme="minorHAnsi" w:hAnsiTheme="minorHAnsi" w:cs="Calibri"/>
          <w:sz w:val="22"/>
          <w:szCs w:val="22"/>
        </w:rPr>
        <w:lastRenderedPageBreak/>
        <w:t xml:space="preserve">między innymi </w:t>
      </w:r>
      <w:r w:rsidRPr="009E5AEC">
        <w:rPr>
          <w:rFonts w:asciiTheme="minorHAnsi" w:hAnsiTheme="minorHAnsi" w:cs="Calibri"/>
          <w:b/>
          <w:sz w:val="22"/>
          <w:szCs w:val="22"/>
        </w:rPr>
        <w:t>rozdział  8 niniejszej SWZ.</w:t>
      </w:r>
      <w:r w:rsidRPr="009E5AEC">
        <w:rPr>
          <w:rFonts w:asciiTheme="minorHAnsi" w:hAnsiTheme="minorHAnsi" w:cs="Calibri"/>
          <w:sz w:val="22"/>
          <w:szCs w:val="22"/>
        </w:rPr>
        <w:t xml:space="preserve"> Zamawiający po terminie składania ofert nie będzie miał możliwości zmiany zasad postępowania wskazanych w niniejszej SWZ.</w:t>
      </w:r>
    </w:p>
    <w:p w14:paraId="491F7E68" w14:textId="77777777" w:rsidR="00572E1F" w:rsidRDefault="005C5432">
      <w:pPr>
        <w:pStyle w:val="pkt"/>
        <w:shd w:val="clear" w:color="auto" w:fill="D6E3BC"/>
        <w:spacing w:before="240" w:line="360" w:lineRule="auto"/>
        <w:ind w:hanging="567"/>
        <w:rPr>
          <w:rFonts w:ascii="Calibri" w:hAnsi="Calibri" w:cs="Calibri"/>
          <w:b/>
        </w:rPr>
      </w:pPr>
      <w:r>
        <w:rPr>
          <w:rFonts w:ascii="Calibri" w:hAnsi="Calibri" w:cs="Calibri"/>
          <w:b/>
        </w:rPr>
        <w:t>Rozdział 3.  OPIS PRZEDMIOTU ZAMÓWIENIA</w:t>
      </w:r>
    </w:p>
    <w:p w14:paraId="58412AD4" w14:textId="77777777" w:rsidR="004D638C" w:rsidRPr="0008501C" w:rsidRDefault="005C5432" w:rsidP="004D638C">
      <w:pPr>
        <w:pStyle w:val="Tekstpodstawowy3"/>
        <w:numPr>
          <w:ilvl w:val="0"/>
          <w:numId w:val="71"/>
        </w:numPr>
        <w:tabs>
          <w:tab w:val="left" w:pos="709"/>
        </w:tabs>
        <w:spacing w:after="0" w:line="276" w:lineRule="auto"/>
        <w:ind w:left="709"/>
        <w:jc w:val="both"/>
        <w:rPr>
          <w:rFonts w:ascii="Calibri" w:hAnsi="Calibri" w:cs="Calibri"/>
          <w:bCs/>
          <w:sz w:val="22"/>
          <w:szCs w:val="22"/>
        </w:rPr>
      </w:pPr>
      <w:r w:rsidRPr="004D638C">
        <w:rPr>
          <w:rFonts w:ascii="Calibri" w:hAnsi="Calibri" w:cs="Calibri"/>
          <w:sz w:val="22"/>
          <w:szCs w:val="22"/>
        </w:rPr>
        <w:t xml:space="preserve">Przedmiotem zamówienia na usługę społeczną są </w:t>
      </w:r>
      <w:r w:rsidRPr="004D638C">
        <w:rPr>
          <w:rFonts w:ascii="Calibri" w:hAnsi="Calibri" w:cs="Calibri"/>
          <w:bCs/>
          <w:sz w:val="22"/>
          <w:szCs w:val="22"/>
        </w:rPr>
        <w:t>specjalistyczne usługi opiekuńcze dla osób z zaburzeniami psychicznymi (w tym dla osób z autyzmem) na rzecz mieszkańców Rumi- Świadczeniobiorców Miejskiego Ośrodka Pomocy Społecznej w Rumi, którym Zamawiający przyznał te usługi decyzją administracyjną, świadczone w miejscu zamieszkania na terenie Gminy Miejskiej Rumia (zwane dalej usługą lub usługami lub specjalistycznymi usługami opiekuńczymi) – przyznawane zgodnie z art. 50 ustawy z dnia 12 marca 2004 r. o pomocy społecznej (</w:t>
      </w:r>
      <w:proofErr w:type="spellStart"/>
      <w:r w:rsidRPr="004D638C">
        <w:rPr>
          <w:rFonts w:ascii="Calibri" w:hAnsi="Calibri" w:cs="Calibri"/>
          <w:bCs/>
          <w:sz w:val="22"/>
          <w:szCs w:val="22"/>
        </w:rPr>
        <w:t>t.j</w:t>
      </w:r>
      <w:proofErr w:type="spellEnd"/>
      <w:r w:rsidRPr="004D638C">
        <w:rPr>
          <w:rFonts w:ascii="Calibri" w:hAnsi="Calibri" w:cs="Calibri"/>
          <w:bCs/>
          <w:sz w:val="22"/>
          <w:szCs w:val="22"/>
        </w:rPr>
        <w:t>. Dz. U. z 2020 r. poz. 1876</w:t>
      </w:r>
      <w:r w:rsidR="00C466EE" w:rsidRPr="004D638C">
        <w:rPr>
          <w:rFonts w:ascii="Calibri" w:hAnsi="Calibri" w:cs="Calibri"/>
          <w:bCs/>
          <w:sz w:val="22"/>
          <w:szCs w:val="22"/>
        </w:rPr>
        <w:t xml:space="preserve"> z </w:t>
      </w:r>
      <w:proofErr w:type="spellStart"/>
      <w:r w:rsidR="00C466EE" w:rsidRPr="004D638C">
        <w:rPr>
          <w:rFonts w:ascii="Calibri" w:hAnsi="Calibri" w:cs="Calibri"/>
          <w:bCs/>
          <w:sz w:val="22"/>
          <w:szCs w:val="22"/>
        </w:rPr>
        <w:t>późn</w:t>
      </w:r>
      <w:proofErr w:type="spellEnd"/>
      <w:r w:rsidR="00C466EE" w:rsidRPr="004D638C">
        <w:rPr>
          <w:rFonts w:ascii="Calibri" w:hAnsi="Calibri" w:cs="Calibri"/>
          <w:bCs/>
          <w:sz w:val="22"/>
          <w:szCs w:val="22"/>
        </w:rPr>
        <w:t>. zm.</w:t>
      </w:r>
      <w:r w:rsidRPr="004D638C">
        <w:rPr>
          <w:rFonts w:ascii="Calibri" w:hAnsi="Calibri" w:cs="Calibri"/>
          <w:bCs/>
          <w:sz w:val="22"/>
          <w:szCs w:val="22"/>
        </w:rPr>
        <w:t xml:space="preserve">), świadczone </w:t>
      </w:r>
      <w:r w:rsidR="004D638C" w:rsidRPr="00387ADB">
        <w:rPr>
          <w:rFonts w:ascii="Calibri" w:hAnsi="Calibri" w:cs="Calibri"/>
          <w:bCs/>
          <w:sz w:val="22"/>
          <w:szCs w:val="22"/>
        </w:rPr>
        <w:t xml:space="preserve">w okresie </w:t>
      </w:r>
      <w:r w:rsidR="004D638C" w:rsidRPr="0008501C">
        <w:rPr>
          <w:rFonts w:ascii="Calibri" w:hAnsi="Calibri" w:cs="Calibri"/>
          <w:sz w:val="22"/>
          <w:szCs w:val="22"/>
        </w:rPr>
        <w:t xml:space="preserve">do </w:t>
      </w:r>
      <w:r w:rsidR="00A53007" w:rsidRPr="0008501C">
        <w:rPr>
          <w:rFonts w:ascii="Calibri" w:hAnsi="Calibri" w:cs="Calibri"/>
          <w:sz w:val="22"/>
          <w:szCs w:val="22"/>
        </w:rPr>
        <w:t xml:space="preserve">113 dni  (tj. do 31 grudnia </w:t>
      </w:r>
      <w:r w:rsidR="004D638C" w:rsidRPr="0008501C">
        <w:rPr>
          <w:rFonts w:ascii="Calibri" w:hAnsi="Calibri" w:cs="Calibri"/>
          <w:sz w:val="22"/>
          <w:szCs w:val="22"/>
        </w:rPr>
        <w:t xml:space="preserve">2021 r.) </w:t>
      </w:r>
      <w:r w:rsidR="004D638C" w:rsidRPr="0008501C">
        <w:rPr>
          <w:rFonts w:asciiTheme="minorHAnsi" w:eastAsia="MS Mincho" w:hAnsiTheme="minorHAnsi" w:cs="Calibri"/>
          <w:sz w:val="22"/>
          <w:szCs w:val="22"/>
        </w:rPr>
        <w:t xml:space="preserve">od </w:t>
      </w:r>
      <w:r w:rsidR="004D638C" w:rsidRPr="0008501C">
        <w:rPr>
          <w:rFonts w:asciiTheme="majorHAnsi" w:eastAsiaTheme="majorEastAsia" w:hAnsiTheme="majorHAnsi" w:cs="Times New Roman"/>
          <w:sz w:val="22"/>
          <w:szCs w:val="22"/>
          <w:lang w:eastAsia="en-US"/>
        </w:rPr>
        <w:t>dnia podpisania umowy/udzielenia zamówienia</w:t>
      </w:r>
      <w:r w:rsidR="004D638C" w:rsidRPr="0008501C">
        <w:rPr>
          <w:rFonts w:ascii="Calibri" w:hAnsi="Calibri" w:cs="Calibri"/>
          <w:sz w:val="22"/>
          <w:szCs w:val="22"/>
        </w:rPr>
        <w:t xml:space="preserve">, nie wcześniej jednak niż od dnia </w:t>
      </w:r>
      <w:r w:rsidR="00A53007" w:rsidRPr="0008501C">
        <w:rPr>
          <w:rFonts w:ascii="Calibri" w:hAnsi="Calibri" w:cs="Calibri"/>
          <w:sz w:val="22"/>
          <w:szCs w:val="22"/>
        </w:rPr>
        <w:t xml:space="preserve">10 września </w:t>
      </w:r>
      <w:r w:rsidR="004D638C" w:rsidRPr="0008501C">
        <w:rPr>
          <w:rFonts w:ascii="Calibri" w:hAnsi="Calibri" w:cs="Calibri"/>
          <w:sz w:val="22"/>
          <w:szCs w:val="22"/>
        </w:rPr>
        <w:t>2021 r.</w:t>
      </w:r>
    </w:p>
    <w:p w14:paraId="5714F90E" w14:textId="77777777" w:rsidR="00572E1F" w:rsidRPr="004D638C" w:rsidRDefault="005C5432" w:rsidP="004D638C">
      <w:pPr>
        <w:pStyle w:val="Tekstpodstawowy3"/>
        <w:numPr>
          <w:ilvl w:val="0"/>
          <w:numId w:val="71"/>
        </w:numPr>
        <w:tabs>
          <w:tab w:val="left" w:pos="709"/>
        </w:tabs>
        <w:spacing w:after="0" w:line="276" w:lineRule="auto"/>
        <w:ind w:left="709"/>
        <w:jc w:val="both"/>
        <w:rPr>
          <w:rFonts w:ascii="Calibri" w:hAnsi="Calibri" w:cs="Calibri"/>
          <w:bCs/>
          <w:sz w:val="22"/>
          <w:szCs w:val="22"/>
        </w:rPr>
      </w:pPr>
      <w:r w:rsidRPr="004D638C">
        <w:rPr>
          <w:rFonts w:ascii="Calibri" w:hAnsi="Calibri" w:cs="Calibri"/>
          <w:bCs/>
          <w:sz w:val="22"/>
          <w:szCs w:val="22"/>
        </w:rPr>
        <w:t>Dopuszcza się objęcie usługami osób w sytuacjach nagłych bez decyzji administracyjnej</w:t>
      </w:r>
      <w:r w:rsidR="00BA292E" w:rsidRPr="004D638C">
        <w:rPr>
          <w:rFonts w:ascii="Calibri" w:hAnsi="Calibri" w:cs="Calibri"/>
          <w:bCs/>
          <w:sz w:val="22"/>
          <w:szCs w:val="22"/>
        </w:rPr>
        <w:t xml:space="preserve"> w trybie art. 50a ww. ustawy o pomocy społecznej</w:t>
      </w:r>
      <w:r w:rsidRPr="004D638C">
        <w:rPr>
          <w:rFonts w:ascii="Calibri" w:hAnsi="Calibri" w:cs="Calibri"/>
          <w:bCs/>
          <w:sz w:val="22"/>
          <w:szCs w:val="22"/>
        </w:rPr>
        <w:t xml:space="preserve">. </w:t>
      </w:r>
    </w:p>
    <w:p w14:paraId="5AA37975" w14:textId="60558AF9" w:rsidR="00572E1F" w:rsidRPr="00117A9C" w:rsidRDefault="005C5432" w:rsidP="004D638C">
      <w:pPr>
        <w:pStyle w:val="Tekstpodstawowy3"/>
        <w:numPr>
          <w:ilvl w:val="0"/>
          <w:numId w:val="71"/>
        </w:numPr>
        <w:tabs>
          <w:tab w:val="left" w:pos="709"/>
        </w:tabs>
        <w:spacing w:after="0" w:line="276" w:lineRule="auto"/>
        <w:ind w:left="709"/>
        <w:jc w:val="both"/>
        <w:rPr>
          <w:rFonts w:ascii="Calibri" w:hAnsi="Calibri" w:cs="Calibri"/>
          <w:sz w:val="22"/>
          <w:szCs w:val="22"/>
        </w:rPr>
      </w:pPr>
      <w:r>
        <w:rPr>
          <w:rFonts w:ascii="Calibri" w:hAnsi="Calibri" w:cs="Calibri"/>
          <w:sz w:val="22"/>
          <w:szCs w:val="22"/>
        </w:rPr>
        <w:t xml:space="preserve">Wielkość oraz zakres: liczba przewidzianych do zrealizowania </w:t>
      </w:r>
      <w:r w:rsidR="004D638C" w:rsidRPr="004D638C">
        <w:rPr>
          <w:rFonts w:ascii="Calibri" w:hAnsi="Calibri" w:cs="Calibri"/>
          <w:bCs/>
          <w:sz w:val="22"/>
          <w:szCs w:val="22"/>
        </w:rPr>
        <w:t xml:space="preserve">w okresie </w:t>
      </w:r>
      <w:r w:rsidR="00C4789A">
        <w:rPr>
          <w:rFonts w:ascii="Calibri" w:hAnsi="Calibri" w:cs="Calibri"/>
          <w:bCs/>
          <w:sz w:val="22"/>
          <w:szCs w:val="22"/>
        </w:rPr>
        <w:t xml:space="preserve">- </w:t>
      </w:r>
      <w:r w:rsidR="004D638C" w:rsidRPr="0008501C">
        <w:rPr>
          <w:rFonts w:ascii="Calibri" w:hAnsi="Calibri" w:cs="Calibri"/>
          <w:sz w:val="22"/>
          <w:szCs w:val="22"/>
        </w:rPr>
        <w:t xml:space="preserve">do </w:t>
      </w:r>
      <w:r w:rsidR="00C4789A" w:rsidRPr="0008501C">
        <w:rPr>
          <w:rFonts w:ascii="Calibri" w:hAnsi="Calibri" w:cs="Calibri"/>
          <w:sz w:val="22"/>
          <w:szCs w:val="22"/>
        </w:rPr>
        <w:t>113</w:t>
      </w:r>
      <w:r w:rsidR="004D638C" w:rsidRPr="0008501C">
        <w:rPr>
          <w:rFonts w:ascii="Calibri" w:hAnsi="Calibri" w:cs="Calibri"/>
          <w:sz w:val="22"/>
          <w:szCs w:val="22"/>
        </w:rPr>
        <w:t xml:space="preserve"> dni  (tj. do 31</w:t>
      </w:r>
      <w:r w:rsidR="00A53007" w:rsidRPr="0008501C">
        <w:rPr>
          <w:rFonts w:ascii="Calibri" w:hAnsi="Calibri" w:cs="Calibri"/>
          <w:sz w:val="22"/>
          <w:szCs w:val="22"/>
        </w:rPr>
        <w:t xml:space="preserve"> grudnia </w:t>
      </w:r>
      <w:r w:rsidR="004D638C" w:rsidRPr="0008501C">
        <w:rPr>
          <w:rFonts w:ascii="Calibri" w:hAnsi="Calibri" w:cs="Calibri"/>
          <w:sz w:val="22"/>
          <w:szCs w:val="22"/>
        </w:rPr>
        <w:t xml:space="preserve">2021 r.) </w:t>
      </w:r>
      <w:r w:rsidR="004D638C" w:rsidRPr="0008501C">
        <w:rPr>
          <w:rFonts w:asciiTheme="minorHAnsi" w:eastAsia="MS Mincho" w:hAnsiTheme="minorHAnsi" w:cs="Calibri"/>
          <w:sz w:val="22"/>
          <w:szCs w:val="22"/>
        </w:rPr>
        <w:t xml:space="preserve">od </w:t>
      </w:r>
      <w:r w:rsidR="004D638C" w:rsidRPr="0008501C">
        <w:rPr>
          <w:rFonts w:asciiTheme="majorHAnsi" w:eastAsiaTheme="majorEastAsia" w:hAnsiTheme="majorHAnsi" w:cs="Times New Roman"/>
          <w:sz w:val="22"/>
          <w:szCs w:val="22"/>
          <w:lang w:eastAsia="en-US"/>
        </w:rPr>
        <w:t>dnia podpisania umowy/udzielenia zamówienia</w:t>
      </w:r>
      <w:r w:rsidR="004D638C" w:rsidRPr="0008501C">
        <w:rPr>
          <w:rFonts w:ascii="Calibri" w:hAnsi="Calibri" w:cs="Calibri"/>
          <w:sz w:val="22"/>
          <w:szCs w:val="22"/>
        </w:rPr>
        <w:t>, nie w</w:t>
      </w:r>
      <w:r w:rsidR="004D638C" w:rsidRPr="004D638C">
        <w:rPr>
          <w:rFonts w:ascii="Calibri" w:hAnsi="Calibri" w:cs="Calibri"/>
          <w:sz w:val="22"/>
          <w:szCs w:val="22"/>
        </w:rPr>
        <w:t xml:space="preserve">cześniej jednak niż od dnia </w:t>
      </w:r>
      <w:r w:rsidR="00947CA5" w:rsidRPr="0008501C">
        <w:rPr>
          <w:rFonts w:ascii="Calibri" w:hAnsi="Calibri" w:cs="Calibri"/>
          <w:sz w:val="22"/>
          <w:szCs w:val="22"/>
        </w:rPr>
        <w:t xml:space="preserve">10 września </w:t>
      </w:r>
      <w:r w:rsidR="004D638C" w:rsidRPr="0008501C">
        <w:rPr>
          <w:rFonts w:ascii="Calibri" w:hAnsi="Calibri" w:cs="Calibri"/>
          <w:sz w:val="22"/>
          <w:szCs w:val="22"/>
        </w:rPr>
        <w:t>2021</w:t>
      </w:r>
      <w:r w:rsidR="004D638C" w:rsidRPr="004D638C">
        <w:rPr>
          <w:rFonts w:ascii="Calibri" w:hAnsi="Calibri" w:cs="Calibri"/>
          <w:sz w:val="22"/>
          <w:szCs w:val="22"/>
        </w:rPr>
        <w:t xml:space="preserve"> r.</w:t>
      </w:r>
      <w:r w:rsidR="004D638C">
        <w:rPr>
          <w:rFonts w:ascii="Calibri" w:hAnsi="Calibri" w:cs="Calibri"/>
          <w:sz w:val="22"/>
          <w:szCs w:val="22"/>
        </w:rPr>
        <w:t xml:space="preserve"> </w:t>
      </w:r>
      <w:r w:rsidR="00C4789A">
        <w:rPr>
          <w:rFonts w:ascii="Calibri" w:hAnsi="Calibri" w:cs="Calibri"/>
          <w:sz w:val="22"/>
          <w:szCs w:val="22"/>
        </w:rPr>
        <w:t xml:space="preserve">- </w:t>
      </w:r>
      <w:r w:rsidRPr="004D638C">
        <w:rPr>
          <w:rFonts w:ascii="Calibri" w:hAnsi="Calibri" w:cs="Calibri"/>
          <w:sz w:val="22"/>
          <w:szCs w:val="22"/>
        </w:rPr>
        <w:t xml:space="preserve">godzin specjalistycznych usług opiekuńczych dla osób z zaburzeniami psychicznymi wynosi </w:t>
      </w:r>
      <w:r w:rsidR="002676D8" w:rsidRPr="004D638C">
        <w:rPr>
          <w:rFonts w:ascii="Calibri" w:hAnsi="Calibri" w:cs="Calibri"/>
          <w:sz w:val="22"/>
          <w:szCs w:val="22"/>
        </w:rPr>
        <w:t xml:space="preserve">minimalnie </w:t>
      </w:r>
      <w:r w:rsidR="002D7418" w:rsidRPr="00117A9C">
        <w:rPr>
          <w:rFonts w:ascii="Calibri" w:hAnsi="Calibri" w:cs="Calibri"/>
          <w:sz w:val="22"/>
          <w:szCs w:val="22"/>
        </w:rPr>
        <w:t>3511</w:t>
      </w:r>
      <w:r w:rsidR="002676D8" w:rsidRPr="00117A9C">
        <w:rPr>
          <w:rFonts w:ascii="Calibri" w:hAnsi="Calibri" w:cs="Calibri"/>
          <w:sz w:val="22"/>
          <w:szCs w:val="22"/>
        </w:rPr>
        <w:t xml:space="preserve"> godzin a maksymalnie do </w:t>
      </w:r>
      <w:r w:rsidR="00906BC8" w:rsidRPr="00117A9C">
        <w:rPr>
          <w:rFonts w:ascii="Calibri" w:hAnsi="Calibri" w:cs="Calibri"/>
          <w:b/>
          <w:sz w:val="22"/>
          <w:szCs w:val="22"/>
        </w:rPr>
        <w:t>6603</w:t>
      </w:r>
      <w:r w:rsidR="00947CA5" w:rsidRPr="00117A9C">
        <w:rPr>
          <w:rFonts w:ascii="Calibri" w:hAnsi="Calibri" w:cs="Calibri"/>
          <w:sz w:val="22"/>
          <w:szCs w:val="22"/>
        </w:rPr>
        <w:t xml:space="preserve"> (</w:t>
      </w:r>
      <w:r w:rsidRPr="00117A9C">
        <w:rPr>
          <w:rFonts w:ascii="Calibri" w:hAnsi="Calibri" w:cs="Calibri"/>
          <w:sz w:val="22"/>
          <w:szCs w:val="22"/>
        </w:rPr>
        <w:t>godzin, w tym:</w:t>
      </w:r>
    </w:p>
    <w:p w14:paraId="4C776282" w14:textId="77777777" w:rsidR="00572E1F" w:rsidRPr="00117A9C" w:rsidRDefault="0053737F" w:rsidP="009556FD">
      <w:pPr>
        <w:pStyle w:val="Akapitzlist"/>
        <w:numPr>
          <w:ilvl w:val="0"/>
          <w:numId w:val="72"/>
        </w:numPr>
        <w:spacing w:after="0" w:line="276" w:lineRule="auto"/>
        <w:jc w:val="both"/>
        <w:rPr>
          <w:rFonts w:ascii="Calibri" w:hAnsi="Calibri" w:cs="Calibri"/>
          <w:sz w:val="22"/>
          <w:szCs w:val="22"/>
        </w:rPr>
      </w:pPr>
      <w:r w:rsidRPr="00117A9C">
        <w:rPr>
          <w:rFonts w:ascii="Calibri" w:hAnsi="Calibri" w:cs="Calibri"/>
          <w:sz w:val="22"/>
          <w:szCs w:val="22"/>
        </w:rPr>
        <w:t xml:space="preserve">do maksymalnie </w:t>
      </w:r>
      <w:r w:rsidR="00947CA5" w:rsidRPr="00117A9C">
        <w:rPr>
          <w:rFonts w:ascii="Calibri" w:hAnsi="Calibri" w:cs="Calibri"/>
          <w:b/>
          <w:sz w:val="22"/>
          <w:szCs w:val="22"/>
        </w:rPr>
        <w:t>5439</w:t>
      </w:r>
      <w:r w:rsidR="005C5432" w:rsidRPr="00117A9C">
        <w:rPr>
          <w:rFonts w:ascii="Calibri" w:hAnsi="Calibri" w:cs="Calibri"/>
          <w:sz w:val="22"/>
          <w:szCs w:val="22"/>
        </w:rPr>
        <w:t xml:space="preserve"> godzin specjalistycznych usług opiekuńczych dla osób z zaburzeniami psychicznymi z wyjątkiem dla osób z autyzmem,</w:t>
      </w:r>
    </w:p>
    <w:p w14:paraId="1B0AE960" w14:textId="77777777" w:rsidR="00572E1F" w:rsidRPr="00117A9C" w:rsidRDefault="00BA292E" w:rsidP="009556FD">
      <w:pPr>
        <w:pStyle w:val="Akapitzlist"/>
        <w:numPr>
          <w:ilvl w:val="0"/>
          <w:numId w:val="72"/>
        </w:numPr>
        <w:spacing w:after="0" w:line="276" w:lineRule="auto"/>
        <w:jc w:val="both"/>
        <w:rPr>
          <w:rFonts w:ascii="Calibri" w:hAnsi="Calibri" w:cs="Calibri"/>
          <w:sz w:val="22"/>
          <w:szCs w:val="22"/>
        </w:rPr>
      </w:pPr>
      <w:r w:rsidRPr="00117A9C">
        <w:rPr>
          <w:rFonts w:ascii="Calibri" w:hAnsi="Calibri" w:cs="Calibri"/>
          <w:sz w:val="22"/>
          <w:szCs w:val="22"/>
        </w:rPr>
        <w:t xml:space="preserve">do maksymalnie </w:t>
      </w:r>
      <w:r w:rsidR="00947CA5" w:rsidRPr="00117A9C">
        <w:rPr>
          <w:rFonts w:ascii="Calibri" w:hAnsi="Calibri" w:cs="Calibri"/>
          <w:b/>
          <w:sz w:val="22"/>
          <w:szCs w:val="22"/>
        </w:rPr>
        <w:t>1160</w:t>
      </w:r>
      <w:r w:rsidR="005C5432" w:rsidRPr="00117A9C">
        <w:rPr>
          <w:rFonts w:ascii="Calibri" w:hAnsi="Calibri" w:cs="Calibri"/>
          <w:sz w:val="22"/>
          <w:szCs w:val="22"/>
        </w:rPr>
        <w:t xml:space="preserve"> godzin specjalistycznych usług opiekuńczych dla osób z autyzmem</w:t>
      </w:r>
    </w:p>
    <w:p w14:paraId="0CA7BAAE" w14:textId="77777777" w:rsidR="002676D8" w:rsidRDefault="002676D8" w:rsidP="009556FD">
      <w:pPr>
        <w:pStyle w:val="Akapitzlist"/>
        <w:numPr>
          <w:ilvl w:val="0"/>
          <w:numId w:val="72"/>
        </w:numPr>
        <w:spacing w:after="0" w:line="276" w:lineRule="auto"/>
        <w:jc w:val="both"/>
        <w:rPr>
          <w:rFonts w:ascii="Calibri" w:hAnsi="Calibri" w:cs="Calibri"/>
          <w:sz w:val="22"/>
          <w:szCs w:val="22"/>
        </w:rPr>
      </w:pPr>
      <w:r w:rsidRPr="00117A9C">
        <w:rPr>
          <w:rFonts w:ascii="Calibri" w:hAnsi="Calibri" w:cs="Calibri"/>
          <w:sz w:val="22"/>
          <w:szCs w:val="22"/>
        </w:rPr>
        <w:t>do maksymalnie</w:t>
      </w:r>
      <w:r w:rsidR="006104AF" w:rsidRPr="00117A9C">
        <w:rPr>
          <w:rFonts w:ascii="Calibri" w:hAnsi="Calibri" w:cs="Calibri"/>
          <w:sz w:val="22"/>
          <w:szCs w:val="22"/>
        </w:rPr>
        <w:t xml:space="preserve"> </w:t>
      </w:r>
      <w:r w:rsidR="006104AF" w:rsidRPr="00117A9C">
        <w:rPr>
          <w:rFonts w:ascii="Calibri" w:hAnsi="Calibri" w:cs="Calibri"/>
          <w:b/>
          <w:sz w:val="22"/>
          <w:szCs w:val="22"/>
        </w:rPr>
        <w:t>4</w:t>
      </w:r>
      <w:r w:rsidR="006104AF" w:rsidRPr="00117A9C">
        <w:rPr>
          <w:rFonts w:ascii="Calibri" w:hAnsi="Calibri" w:cs="Calibri"/>
          <w:sz w:val="22"/>
          <w:szCs w:val="22"/>
        </w:rPr>
        <w:t xml:space="preserve"> godzin</w:t>
      </w:r>
      <w:r w:rsidRPr="00117A9C">
        <w:rPr>
          <w:rFonts w:ascii="Calibri" w:hAnsi="Calibri" w:cs="Calibri"/>
          <w:sz w:val="22"/>
          <w:szCs w:val="22"/>
        </w:rPr>
        <w:t xml:space="preserve"> </w:t>
      </w:r>
      <w:r w:rsidR="006104AF" w:rsidRPr="00117A9C">
        <w:rPr>
          <w:rFonts w:asciiTheme="minorHAnsi" w:hAnsiTheme="minorHAnsi" w:cs="Calibri"/>
        </w:rPr>
        <w:t>specjalistycznych usług opiekuńczych</w:t>
      </w:r>
      <w:r w:rsidR="006104AF" w:rsidRPr="00C466EE">
        <w:rPr>
          <w:rFonts w:asciiTheme="minorHAnsi" w:hAnsiTheme="minorHAnsi" w:cs="Calibri"/>
        </w:rPr>
        <w:t xml:space="preserve"> dla osób z autyzmem o charakterze konsultacji</w:t>
      </w:r>
    </w:p>
    <w:p w14:paraId="19B15E89" w14:textId="77777777" w:rsidR="00BA292E" w:rsidRDefault="00BA292E" w:rsidP="00BA292E">
      <w:pPr>
        <w:spacing w:after="0"/>
        <w:ind w:left="502"/>
        <w:jc w:val="both"/>
      </w:pPr>
      <w:r>
        <w:t>z poniższymi zastrzeżeniami.</w:t>
      </w:r>
    </w:p>
    <w:p w14:paraId="44845F86" w14:textId="58419DF2" w:rsidR="00572E1F" w:rsidRPr="00C466EE" w:rsidRDefault="005C5432">
      <w:pPr>
        <w:pStyle w:val="Akapitzlist"/>
        <w:ind w:left="502"/>
        <w:jc w:val="both"/>
        <w:rPr>
          <w:sz w:val="22"/>
          <w:szCs w:val="22"/>
        </w:rPr>
      </w:pPr>
      <w:r w:rsidRPr="00C466EE">
        <w:rPr>
          <w:rFonts w:ascii="Calibri" w:hAnsi="Calibri" w:cs="Calibri"/>
          <w:sz w:val="22"/>
          <w:szCs w:val="22"/>
        </w:rPr>
        <w:t>Usługi będą świadczone na rzecz osób wskazanych przez Zamawiającego, na podstawie decyzji administracyjnej</w:t>
      </w:r>
      <w:r w:rsidR="00C466EE" w:rsidRPr="00C466EE">
        <w:rPr>
          <w:rFonts w:ascii="Calibri" w:hAnsi="Calibri" w:cs="Calibri"/>
          <w:sz w:val="22"/>
          <w:szCs w:val="22"/>
        </w:rPr>
        <w:t xml:space="preserve"> (</w:t>
      </w:r>
      <w:r w:rsidR="00C466EE" w:rsidRPr="002D7418">
        <w:rPr>
          <w:rFonts w:ascii="Calibri" w:hAnsi="Calibri" w:cs="Calibri"/>
          <w:sz w:val="22"/>
          <w:szCs w:val="22"/>
        </w:rPr>
        <w:t>z zastrzeżeniem powyższego wyjątku)</w:t>
      </w:r>
      <w:r w:rsidRPr="002D7418">
        <w:rPr>
          <w:rFonts w:ascii="Calibri" w:hAnsi="Calibri" w:cs="Calibri"/>
          <w:sz w:val="22"/>
          <w:szCs w:val="22"/>
        </w:rPr>
        <w:t>,</w:t>
      </w:r>
      <w:r w:rsidRPr="00C466EE">
        <w:rPr>
          <w:rFonts w:ascii="Calibri" w:hAnsi="Calibri" w:cs="Calibri"/>
          <w:sz w:val="22"/>
          <w:szCs w:val="22"/>
        </w:rPr>
        <w:t xml:space="preserve"> zamieszkałych lub przebywających na terenie Gminy Miejskiej Rumia, w miejscu zamieszkania / pobytu tych osób, wykonywane na zlecenie Zamawiającego w dni robocze od poniedziałku do piątku oraz w soboty, dni świąteczne, dni ustawowo wolne od pracy, w godzinach od 7</w:t>
      </w:r>
      <w:r w:rsidRPr="00C466EE">
        <w:rPr>
          <w:rFonts w:ascii="Calibri" w:hAnsi="Calibri" w:cs="Calibri"/>
          <w:sz w:val="22"/>
          <w:szCs w:val="22"/>
          <w:vertAlign w:val="superscript"/>
        </w:rPr>
        <w:t>00</w:t>
      </w:r>
      <w:r w:rsidRPr="00C466EE">
        <w:rPr>
          <w:rFonts w:ascii="Calibri" w:hAnsi="Calibri" w:cs="Calibri"/>
          <w:sz w:val="22"/>
          <w:szCs w:val="22"/>
        </w:rPr>
        <w:t> do 19</w:t>
      </w:r>
      <w:r w:rsidRPr="00C466EE">
        <w:rPr>
          <w:rFonts w:ascii="Calibri" w:hAnsi="Calibri" w:cs="Calibri"/>
          <w:sz w:val="22"/>
          <w:szCs w:val="22"/>
          <w:vertAlign w:val="superscript"/>
        </w:rPr>
        <w:t>00</w:t>
      </w:r>
      <w:r w:rsidRPr="00C466EE">
        <w:rPr>
          <w:rFonts w:ascii="Calibri" w:hAnsi="Calibri" w:cs="Calibri"/>
          <w:sz w:val="22"/>
          <w:szCs w:val="22"/>
        </w:rPr>
        <w:t>. Zamawiający w sytuacjach nagłych i niecierpiących zwłoki (w szczególności przy poważnym zagrożeniu życia i zdrowia) dopuszcza możliwość świadczenia usług również poza wyżej wymienionymi godzinami, na podstawie zlecenia Zamawiającego.</w:t>
      </w:r>
    </w:p>
    <w:p w14:paraId="25516289" w14:textId="77777777" w:rsidR="00572E1F" w:rsidRPr="00C466EE" w:rsidRDefault="005C5432">
      <w:pPr>
        <w:pStyle w:val="Akapitzlist"/>
        <w:spacing w:after="0"/>
        <w:ind w:left="454"/>
        <w:jc w:val="both"/>
        <w:rPr>
          <w:rFonts w:ascii="Calibri" w:hAnsi="Calibri" w:cs="Calibri"/>
          <w:b/>
          <w:sz w:val="22"/>
          <w:szCs w:val="22"/>
        </w:rPr>
      </w:pPr>
      <w:r w:rsidRPr="00C466EE">
        <w:rPr>
          <w:rFonts w:ascii="Calibri" w:hAnsi="Calibri" w:cs="Calibri"/>
          <w:b/>
          <w:sz w:val="22"/>
          <w:szCs w:val="22"/>
        </w:rPr>
        <w:t>Uwaga! Zamawiający zaznacza, że pod pojęciem wymiaru godzin świadczenia usługi, należy rozumieć wyłącznie rzeczywisty czas świadczenia usługi.</w:t>
      </w:r>
    </w:p>
    <w:p w14:paraId="3E3DE6DB" w14:textId="77777777" w:rsidR="00572E1F" w:rsidRPr="00C466EE" w:rsidRDefault="00572E1F">
      <w:pPr>
        <w:pStyle w:val="Akapitzlist"/>
        <w:spacing w:after="0"/>
        <w:ind w:left="454"/>
        <w:jc w:val="both"/>
        <w:rPr>
          <w:rFonts w:ascii="Calibri" w:hAnsi="Calibri" w:cs="Calibri"/>
          <w:b/>
          <w:sz w:val="22"/>
          <w:szCs w:val="22"/>
        </w:rPr>
      </w:pPr>
    </w:p>
    <w:p w14:paraId="67CE252A" w14:textId="77777777" w:rsidR="006104AF" w:rsidRPr="006104AF" w:rsidRDefault="005C5432" w:rsidP="009556FD">
      <w:pPr>
        <w:pStyle w:val="Akapitzlist"/>
        <w:numPr>
          <w:ilvl w:val="0"/>
          <w:numId w:val="71"/>
        </w:numPr>
        <w:spacing w:after="0"/>
        <w:ind w:left="810" w:hanging="450"/>
        <w:jc w:val="both"/>
        <w:rPr>
          <w:rFonts w:asciiTheme="minorHAnsi" w:hAnsiTheme="minorHAnsi" w:cs="Calibri"/>
          <w:sz w:val="22"/>
          <w:szCs w:val="22"/>
        </w:rPr>
      </w:pPr>
      <w:r w:rsidRPr="00C466EE">
        <w:rPr>
          <w:rFonts w:ascii="Calibri" w:hAnsi="Calibri" w:cs="Calibri"/>
          <w:b/>
          <w:bCs/>
          <w:sz w:val="22"/>
          <w:szCs w:val="22"/>
        </w:rPr>
        <w:t xml:space="preserve">Podana </w:t>
      </w:r>
      <w:r w:rsidR="00BA292E">
        <w:rPr>
          <w:rFonts w:ascii="Calibri" w:hAnsi="Calibri" w:cs="Calibri"/>
          <w:b/>
          <w:bCs/>
          <w:sz w:val="22"/>
          <w:szCs w:val="22"/>
        </w:rPr>
        <w:t xml:space="preserve">maksymalna </w:t>
      </w:r>
      <w:r w:rsidRPr="00C466EE">
        <w:rPr>
          <w:rFonts w:ascii="Calibri" w:hAnsi="Calibri" w:cs="Calibri"/>
          <w:b/>
          <w:bCs/>
          <w:sz w:val="22"/>
          <w:szCs w:val="22"/>
        </w:rPr>
        <w:t xml:space="preserve">ilość godzin jest ilością szacunkową. </w:t>
      </w:r>
    </w:p>
    <w:p w14:paraId="6A74B2A4" w14:textId="77777777" w:rsidR="00572E1F" w:rsidRPr="006104AF" w:rsidRDefault="005C5432" w:rsidP="006104AF">
      <w:pPr>
        <w:pStyle w:val="Akapitzlist"/>
        <w:spacing w:after="0"/>
        <w:ind w:left="810"/>
        <w:jc w:val="both"/>
        <w:rPr>
          <w:rFonts w:asciiTheme="minorHAnsi" w:hAnsiTheme="minorHAnsi" w:cs="Calibri"/>
          <w:sz w:val="22"/>
          <w:szCs w:val="22"/>
        </w:rPr>
      </w:pPr>
      <w:r w:rsidRPr="006104AF">
        <w:rPr>
          <w:rFonts w:ascii="Calibri" w:hAnsi="Calibri" w:cs="Calibri"/>
          <w:sz w:val="22"/>
          <w:szCs w:val="22"/>
        </w:rPr>
        <w:t>Zamawiający w stosunku do ilości godzin zastrzega, możliwość:</w:t>
      </w:r>
      <w:bookmarkStart w:id="0" w:name="_Hlk80179946"/>
    </w:p>
    <w:p w14:paraId="19F63D7C" w14:textId="77777777" w:rsidR="00572E1F" w:rsidRPr="006104AF" w:rsidRDefault="005C5432" w:rsidP="009556FD">
      <w:pPr>
        <w:pStyle w:val="Akapitzlist"/>
        <w:numPr>
          <w:ilvl w:val="0"/>
          <w:numId w:val="74"/>
        </w:numPr>
        <w:spacing w:after="0"/>
        <w:ind w:left="1260" w:hanging="360"/>
        <w:jc w:val="both"/>
        <w:rPr>
          <w:rFonts w:asciiTheme="minorHAnsi" w:hAnsiTheme="minorHAnsi" w:cs="Calibri"/>
          <w:sz w:val="22"/>
          <w:szCs w:val="22"/>
        </w:rPr>
      </w:pPr>
      <w:r w:rsidRPr="006104AF">
        <w:rPr>
          <w:rFonts w:asciiTheme="minorHAnsi" w:hAnsiTheme="minorHAnsi" w:cs="Calibri"/>
          <w:sz w:val="22"/>
          <w:szCs w:val="22"/>
        </w:rPr>
        <w:t>zmniejszenia/zwiększenia zapotrzebowania na specjalistyczne usługi opiekuńcze dla osób z autyzmem na rzecz/kosztem pozostałych specjalistycznych usług opiekuńczych dla osób z zaburzeniami psychicznymi (w zależności od zapotrzebowania Zamawiającego),</w:t>
      </w:r>
    </w:p>
    <w:p w14:paraId="16A173D9" w14:textId="77777777" w:rsidR="00572E1F" w:rsidRPr="006104AF" w:rsidRDefault="005C5432" w:rsidP="009556FD">
      <w:pPr>
        <w:pStyle w:val="Akapitzlist"/>
        <w:numPr>
          <w:ilvl w:val="0"/>
          <w:numId w:val="74"/>
        </w:numPr>
        <w:spacing w:after="0"/>
        <w:ind w:left="1260" w:hanging="360"/>
        <w:jc w:val="both"/>
        <w:rPr>
          <w:rFonts w:asciiTheme="minorHAnsi" w:hAnsiTheme="minorHAnsi" w:cs="Calibri"/>
          <w:sz w:val="22"/>
          <w:szCs w:val="22"/>
        </w:rPr>
      </w:pPr>
      <w:r w:rsidRPr="006104AF">
        <w:rPr>
          <w:rFonts w:asciiTheme="minorHAnsi" w:hAnsiTheme="minorHAnsi" w:cs="Calibri"/>
          <w:sz w:val="22"/>
          <w:szCs w:val="22"/>
        </w:rPr>
        <w:t xml:space="preserve">zmniejszenia/zwiększenia zapotrzebowania na pozostałe specjalistyczne usługi opiekuńcze dla osób z zaburzeniami psychicznymi na rzecz/kosztem specjalistycznych </w:t>
      </w:r>
      <w:r w:rsidRPr="006104AF">
        <w:rPr>
          <w:rFonts w:asciiTheme="minorHAnsi" w:hAnsiTheme="minorHAnsi" w:cs="Calibri"/>
          <w:sz w:val="22"/>
          <w:szCs w:val="22"/>
        </w:rPr>
        <w:lastRenderedPageBreak/>
        <w:t>usług opiekuńczych dla osób z autyzmem (w zależności od zapotrzebowania Zamawiającego),</w:t>
      </w:r>
    </w:p>
    <w:p w14:paraId="4AE60F58" w14:textId="77777777" w:rsidR="002676D8" w:rsidRPr="006104AF" w:rsidRDefault="002676D8" w:rsidP="009556FD">
      <w:pPr>
        <w:pStyle w:val="Akapitzlist"/>
        <w:numPr>
          <w:ilvl w:val="0"/>
          <w:numId w:val="74"/>
        </w:numPr>
        <w:spacing w:after="0"/>
        <w:ind w:left="1260" w:hanging="360"/>
        <w:jc w:val="both"/>
        <w:rPr>
          <w:rFonts w:asciiTheme="minorHAnsi" w:hAnsiTheme="minorHAnsi" w:cs="Calibri"/>
          <w:sz w:val="22"/>
          <w:szCs w:val="22"/>
        </w:rPr>
      </w:pPr>
      <w:r w:rsidRPr="006104AF">
        <w:rPr>
          <w:rFonts w:asciiTheme="minorHAnsi" w:hAnsiTheme="minorHAnsi" w:cs="Calibri"/>
          <w:sz w:val="22"/>
          <w:szCs w:val="22"/>
        </w:rPr>
        <w:t xml:space="preserve">zmniejszenia zapotrzebowania na specjalistyczne usługi opiekuńcze dla osób z autyzmem na rzecz/ </w:t>
      </w:r>
      <w:r w:rsidR="006104AF" w:rsidRPr="006104AF">
        <w:rPr>
          <w:rFonts w:asciiTheme="minorHAnsi" w:hAnsiTheme="minorHAnsi" w:cs="Calibri"/>
          <w:sz w:val="22"/>
          <w:szCs w:val="22"/>
        </w:rPr>
        <w:t xml:space="preserve">kosztem </w:t>
      </w:r>
      <w:r w:rsidRPr="006104AF">
        <w:rPr>
          <w:rFonts w:asciiTheme="minorHAnsi" w:hAnsiTheme="minorHAnsi" w:cs="Calibri"/>
          <w:sz w:val="22"/>
          <w:szCs w:val="22"/>
        </w:rPr>
        <w:t>specjalistyczn</w:t>
      </w:r>
      <w:r w:rsidR="006104AF" w:rsidRPr="006104AF">
        <w:rPr>
          <w:rFonts w:asciiTheme="minorHAnsi" w:hAnsiTheme="minorHAnsi" w:cs="Calibri"/>
          <w:sz w:val="22"/>
          <w:szCs w:val="22"/>
        </w:rPr>
        <w:t>ych</w:t>
      </w:r>
      <w:r w:rsidRPr="006104AF">
        <w:rPr>
          <w:rFonts w:asciiTheme="minorHAnsi" w:hAnsiTheme="minorHAnsi" w:cs="Calibri"/>
          <w:sz w:val="22"/>
          <w:szCs w:val="22"/>
        </w:rPr>
        <w:t xml:space="preserve"> usług opiekuńcz</w:t>
      </w:r>
      <w:r w:rsidR="006104AF" w:rsidRPr="006104AF">
        <w:rPr>
          <w:rFonts w:asciiTheme="minorHAnsi" w:hAnsiTheme="minorHAnsi" w:cs="Calibri"/>
          <w:sz w:val="22"/>
          <w:szCs w:val="22"/>
        </w:rPr>
        <w:t>ych</w:t>
      </w:r>
      <w:r w:rsidRPr="006104AF">
        <w:rPr>
          <w:rFonts w:asciiTheme="minorHAnsi" w:hAnsiTheme="minorHAnsi" w:cs="Calibri"/>
          <w:sz w:val="22"/>
          <w:szCs w:val="22"/>
        </w:rPr>
        <w:t xml:space="preserve"> dla osób z autyzmem o charakterze konsultacji (w przypadku pojawienia się zapotrzebowania Zamawiającego),</w:t>
      </w:r>
    </w:p>
    <w:p w14:paraId="76E76FB1" w14:textId="77777777" w:rsidR="006104AF" w:rsidRPr="006178DB" w:rsidRDefault="006104AF" w:rsidP="009556FD">
      <w:pPr>
        <w:pStyle w:val="Akapitzlist"/>
        <w:numPr>
          <w:ilvl w:val="0"/>
          <w:numId w:val="74"/>
        </w:numPr>
        <w:spacing w:after="0"/>
        <w:ind w:left="1260" w:hanging="360"/>
        <w:jc w:val="both"/>
        <w:rPr>
          <w:rFonts w:asciiTheme="minorHAnsi" w:hAnsiTheme="minorHAnsi" w:cs="Calibri"/>
          <w:sz w:val="22"/>
          <w:szCs w:val="22"/>
        </w:rPr>
      </w:pPr>
      <w:r w:rsidRPr="006104AF">
        <w:rPr>
          <w:rFonts w:asciiTheme="minorHAnsi" w:hAnsiTheme="minorHAnsi" w:cs="Calibri"/>
          <w:sz w:val="22"/>
          <w:szCs w:val="22"/>
        </w:rPr>
        <w:t>zmniejszenia/zwiększenia zapotrzebowania na pozostałe specjalistyczne usługi opiekuńcze dla osób z zaburzeniami psychicznymi na rzecz/kosztem specjalistycznych usług opiekuńczych dla osób z autyzmem o charakterze konsultacji (w zależności od zapotrzebowania Zamawiającego),</w:t>
      </w:r>
    </w:p>
    <w:p w14:paraId="27B4D981" w14:textId="77777777" w:rsidR="00572E1F" w:rsidRPr="006178DB" w:rsidRDefault="002676D8" w:rsidP="009556FD">
      <w:pPr>
        <w:pStyle w:val="Akapitzlist"/>
        <w:numPr>
          <w:ilvl w:val="0"/>
          <w:numId w:val="74"/>
        </w:numPr>
        <w:spacing w:after="0"/>
        <w:ind w:left="1260" w:hanging="360"/>
        <w:jc w:val="both"/>
        <w:rPr>
          <w:rFonts w:asciiTheme="minorHAnsi" w:hAnsiTheme="minorHAnsi" w:cs="Calibri"/>
          <w:sz w:val="22"/>
          <w:szCs w:val="22"/>
        </w:rPr>
      </w:pPr>
      <w:r w:rsidRPr="006178DB">
        <w:rPr>
          <w:rFonts w:asciiTheme="minorHAnsi" w:hAnsiTheme="minorHAnsi"/>
          <w:sz w:val="22"/>
          <w:szCs w:val="22"/>
        </w:rPr>
        <w:t xml:space="preserve">odpowiednio </w:t>
      </w:r>
      <w:r w:rsidR="005C5432" w:rsidRPr="006178DB">
        <w:rPr>
          <w:rFonts w:asciiTheme="minorHAnsi" w:hAnsiTheme="minorHAnsi"/>
          <w:sz w:val="22"/>
          <w:szCs w:val="22"/>
        </w:rPr>
        <w:t>zmniejszania/zwiększania</w:t>
      </w:r>
      <w:r w:rsidR="00BA292E" w:rsidRPr="006178DB">
        <w:rPr>
          <w:rFonts w:asciiTheme="minorHAnsi" w:hAnsiTheme="minorHAnsi"/>
          <w:sz w:val="22"/>
          <w:szCs w:val="22"/>
        </w:rPr>
        <w:t xml:space="preserve"> </w:t>
      </w:r>
      <w:r w:rsidRPr="006178DB">
        <w:rPr>
          <w:rFonts w:asciiTheme="minorHAnsi" w:hAnsiTheme="minorHAnsi"/>
          <w:sz w:val="22"/>
          <w:szCs w:val="22"/>
        </w:rPr>
        <w:t xml:space="preserve">zapotrzebowania </w:t>
      </w:r>
      <w:r w:rsidR="005C5432" w:rsidRPr="006178DB">
        <w:rPr>
          <w:rFonts w:asciiTheme="minorHAnsi" w:hAnsiTheme="minorHAnsi"/>
          <w:sz w:val="22"/>
          <w:szCs w:val="22"/>
        </w:rPr>
        <w:t>specjalistycznych usług opiekuńczych dla osób z autyzmem o charakterze konsultacji na rzecz/kosztem pozostałych specjalistycznych usług opiekuńczych dla osób z autyzmem lub pozostałych specjalistycznych usług opiekuńczych dla osób z zaburzeniami psychicznymi (w zależności od zapotrzebowania Zamawiającego),</w:t>
      </w:r>
    </w:p>
    <w:bookmarkEnd w:id="0"/>
    <w:p w14:paraId="6008FB9C" w14:textId="77777777" w:rsidR="00572E1F" w:rsidRPr="00C466EE" w:rsidRDefault="005C5432" w:rsidP="009556FD">
      <w:pPr>
        <w:pStyle w:val="Akapitzlist"/>
        <w:numPr>
          <w:ilvl w:val="0"/>
          <w:numId w:val="71"/>
        </w:numPr>
        <w:spacing w:after="0"/>
        <w:ind w:left="810" w:hanging="450"/>
        <w:jc w:val="both"/>
        <w:rPr>
          <w:rFonts w:ascii="Calibri" w:hAnsi="Calibri" w:cs="Calibri"/>
          <w:sz w:val="22"/>
          <w:szCs w:val="22"/>
        </w:rPr>
      </w:pPr>
      <w:r w:rsidRPr="00C466EE">
        <w:rPr>
          <w:rFonts w:ascii="Calibri" w:hAnsi="Calibri" w:cs="Calibri"/>
          <w:sz w:val="22"/>
          <w:szCs w:val="22"/>
        </w:rPr>
        <w:t>Zamawiający zastrzega, że:</w:t>
      </w:r>
    </w:p>
    <w:p w14:paraId="53A97007" w14:textId="77777777" w:rsidR="00572E1F" w:rsidRPr="00C466EE" w:rsidRDefault="006E3E29" w:rsidP="00C466EE">
      <w:pPr>
        <w:pStyle w:val="Akapitzlist2"/>
        <w:numPr>
          <w:ilvl w:val="0"/>
          <w:numId w:val="3"/>
        </w:numPr>
        <w:spacing w:after="0" w:line="240" w:lineRule="auto"/>
        <w:ind w:left="1260" w:hanging="360"/>
        <w:jc w:val="both"/>
        <w:rPr>
          <w:sz w:val="22"/>
          <w:szCs w:val="22"/>
        </w:rPr>
      </w:pPr>
      <w:r>
        <w:rPr>
          <w:rFonts w:ascii="Calibri" w:hAnsi="Calibri" w:cs="Calibri"/>
          <w:bCs/>
          <w:sz w:val="22"/>
          <w:szCs w:val="22"/>
        </w:rPr>
        <w:t xml:space="preserve">maksymalna </w:t>
      </w:r>
      <w:r w:rsidR="005C5432" w:rsidRPr="00C466EE">
        <w:rPr>
          <w:rFonts w:ascii="Calibri" w:hAnsi="Calibri" w:cs="Calibri"/>
          <w:bCs/>
          <w:sz w:val="22"/>
          <w:szCs w:val="22"/>
        </w:rPr>
        <w:t xml:space="preserve">liczba godzin została podana szacunkowo i może ulec zmianie (zwiększeniu/zmniejszeniu), ponieważ nie można jej określić dokładnie ze względu na specyfikę zamówienia, którą cechuje zmienność potrzeb z uwagi na zmieniający się stan zdrowia i sytuację życiową osób wymagających pomocy - </w:t>
      </w:r>
      <w:r w:rsidR="005C5432" w:rsidRPr="00C466EE">
        <w:rPr>
          <w:rFonts w:ascii="Calibri" w:hAnsi="Calibri" w:cs="Calibri"/>
          <w:bCs/>
          <w:sz w:val="22"/>
          <w:szCs w:val="22"/>
          <w:lang w:eastAsia="en-US"/>
        </w:rPr>
        <w:t>Świadczeniobiorców Miejskiego Ośrodka Pomocy Społecznej MOPS w Rumi,</w:t>
      </w:r>
    </w:p>
    <w:p w14:paraId="263BAD03" w14:textId="25523092" w:rsidR="00572E1F" w:rsidRPr="00C466EE" w:rsidRDefault="005C5432" w:rsidP="00C466EE">
      <w:pPr>
        <w:pStyle w:val="Akapitzlist2"/>
        <w:numPr>
          <w:ilvl w:val="0"/>
          <w:numId w:val="3"/>
        </w:numPr>
        <w:spacing w:after="0" w:line="240" w:lineRule="auto"/>
        <w:ind w:left="1260" w:hanging="360"/>
        <w:jc w:val="both"/>
        <w:rPr>
          <w:sz w:val="22"/>
          <w:szCs w:val="22"/>
        </w:rPr>
      </w:pPr>
      <w:r w:rsidRPr="00C466EE">
        <w:rPr>
          <w:rFonts w:ascii="Calibri" w:hAnsi="Calibri" w:cs="Calibri"/>
          <w:sz w:val="22"/>
          <w:szCs w:val="22"/>
        </w:rPr>
        <w:t>możliwe jest zmniejszenie</w:t>
      </w:r>
      <w:r w:rsidR="006E3E29">
        <w:rPr>
          <w:rFonts w:ascii="Calibri" w:hAnsi="Calibri" w:cs="Calibri"/>
          <w:sz w:val="22"/>
          <w:szCs w:val="22"/>
        </w:rPr>
        <w:t xml:space="preserve"> maksymalnej</w:t>
      </w:r>
      <w:r w:rsidRPr="00C466EE">
        <w:rPr>
          <w:rFonts w:ascii="Calibri" w:hAnsi="Calibri" w:cs="Calibri"/>
          <w:sz w:val="22"/>
          <w:szCs w:val="22"/>
        </w:rPr>
        <w:t xml:space="preserve"> ilości godzin usług zgodnie z potrzebami i</w:t>
      </w:r>
      <w:r w:rsidR="00906BC8">
        <w:rPr>
          <w:rFonts w:ascii="Calibri" w:hAnsi="Calibri" w:cs="Calibri"/>
          <w:sz w:val="22"/>
          <w:szCs w:val="22"/>
        </w:rPr>
        <w:t> </w:t>
      </w:r>
      <w:r w:rsidRPr="00C466EE">
        <w:rPr>
          <w:rFonts w:ascii="Calibri" w:hAnsi="Calibri" w:cs="Calibri"/>
          <w:sz w:val="22"/>
          <w:szCs w:val="22"/>
        </w:rPr>
        <w:t>otrzymanymi przez Zamawiającego środkami finansowymi oraz proporcjonalne zmniejszenie środków finansowych przeznaczonych na realizację umowy,</w:t>
      </w:r>
    </w:p>
    <w:p w14:paraId="5A691837" w14:textId="69292DDD" w:rsidR="00572E1F" w:rsidRPr="00C466EE" w:rsidRDefault="005C5432" w:rsidP="00C466EE">
      <w:pPr>
        <w:pStyle w:val="Akapitzlist2"/>
        <w:numPr>
          <w:ilvl w:val="0"/>
          <w:numId w:val="3"/>
        </w:numPr>
        <w:spacing w:after="0" w:line="240" w:lineRule="auto"/>
        <w:ind w:left="1260" w:hanging="360"/>
        <w:jc w:val="both"/>
        <w:rPr>
          <w:sz w:val="22"/>
          <w:szCs w:val="22"/>
        </w:rPr>
      </w:pPr>
      <w:r w:rsidRPr="00C466EE">
        <w:rPr>
          <w:rFonts w:ascii="Calibri" w:hAnsi="Calibri" w:cs="Calibri"/>
          <w:sz w:val="22"/>
          <w:szCs w:val="22"/>
        </w:rPr>
        <w:t>możliwe jest zwiększenie</w:t>
      </w:r>
      <w:r w:rsidR="006E3E29">
        <w:rPr>
          <w:rFonts w:ascii="Calibri" w:hAnsi="Calibri" w:cs="Calibri"/>
          <w:sz w:val="22"/>
          <w:szCs w:val="22"/>
        </w:rPr>
        <w:t xml:space="preserve"> maksymalnej</w:t>
      </w:r>
      <w:r w:rsidRPr="00C466EE">
        <w:rPr>
          <w:rFonts w:ascii="Calibri" w:hAnsi="Calibri" w:cs="Calibri"/>
          <w:sz w:val="22"/>
          <w:szCs w:val="22"/>
        </w:rPr>
        <w:t xml:space="preserve"> ilości godzin usług zgodnie z potrzebami i</w:t>
      </w:r>
      <w:r w:rsidR="00906BC8">
        <w:rPr>
          <w:rFonts w:ascii="Calibri" w:hAnsi="Calibri" w:cs="Calibri"/>
          <w:sz w:val="22"/>
          <w:szCs w:val="22"/>
        </w:rPr>
        <w:t> </w:t>
      </w:r>
      <w:r w:rsidRPr="00C466EE">
        <w:rPr>
          <w:rFonts w:ascii="Calibri" w:hAnsi="Calibri" w:cs="Calibri"/>
          <w:sz w:val="22"/>
          <w:szCs w:val="22"/>
        </w:rPr>
        <w:t>otrzymanymi przez Zamawiającego środkami finansowymi oraz proporcjonalne zwiększenia środków finansowych przeznaczonych na realizację umowy,</w:t>
      </w:r>
    </w:p>
    <w:p w14:paraId="0CD2E4CE" w14:textId="77777777" w:rsidR="00572E1F" w:rsidRPr="00C466EE" w:rsidRDefault="005C5432" w:rsidP="00C466EE">
      <w:pPr>
        <w:pStyle w:val="Standard"/>
        <w:numPr>
          <w:ilvl w:val="0"/>
          <w:numId w:val="2"/>
        </w:numPr>
        <w:tabs>
          <w:tab w:val="left" w:pos="2694"/>
        </w:tabs>
        <w:ind w:left="1260" w:hanging="360"/>
        <w:jc w:val="both"/>
        <w:rPr>
          <w:rFonts w:ascii="Calibri" w:hAnsi="Calibri" w:cs="Calibri"/>
          <w:sz w:val="22"/>
          <w:szCs w:val="22"/>
        </w:rPr>
      </w:pPr>
      <w:r w:rsidRPr="00C466EE">
        <w:rPr>
          <w:rFonts w:ascii="Calibri" w:hAnsi="Calibri" w:cs="Calibri"/>
          <w:sz w:val="22"/>
          <w:szCs w:val="22"/>
        </w:rPr>
        <w:t xml:space="preserve">w przypadku, gdy ilość wykonanych godzin będzie mniejsza niż </w:t>
      </w:r>
      <w:r w:rsidR="006E3E29">
        <w:rPr>
          <w:rFonts w:ascii="Calibri" w:hAnsi="Calibri" w:cs="Calibri"/>
          <w:sz w:val="22"/>
          <w:szCs w:val="22"/>
        </w:rPr>
        <w:t xml:space="preserve">maksymalna </w:t>
      </w:r>
      <w:r w:rsidRPr="00C466EE">
        <w:rPr>
          <w:rFonts w:ascii="Calibri" w:hAnsi="Calibri" w:cs="Calibri"/>
          <w:sz w:val="22"/>
          <w:szCs w:val="22"/>
        </w:rPr>
        <w:t>określona w umowie, Zamawiający zapłaci Wykonawcy za faktyczną liczbę wykonanych godzin,</w:t>
      </w:r>
    </w:p>
    <w:p w14:paraId="11A058C1" w14:textId="77777777" w:rsidR="00572E1F" w:rsidRPr="00C466EE" w:rsidRDefault="005C5432" w:rsidP="00C466EE">
      <w:pPr>
        <w:pStyle w:val="Standard"/>
        <w:numPr>
          <w:ilvl w:val="0"/>
          <w:numId w:val="2"/>
        </w:numPr>
        <w:tabs>
          <w:tab w:val="left" w:pos="2694"/>
        </w:tabs>
        <w:ind w:left="1260" w:hanging="360"/>
        <w:jc w:val="both"/>
        <w:rPr>
          <w:rFonts w:ascii="Calibri" w:hAnsi="Calibri" w:cs="Calibri"/>
          <w:sz w:val="22"/>
          <w:szCs w:val="22"/>
        </w:rPr>
      </w:pPr>
      <w:r w:rsidRPr="00C466EE">
        <w:rPr>
          <w:rFonts w:ascii="Calibri" w:hAnsi="Calibri" w:cs="Calibri"/>
          <w:sz w:val="22"/>
          <w:szCs w:val="22"/>
        </w:rPr>
        <w:t>w przypadku, gdy środki przeznaczone na realizację zamówienia zostaną wyczerpane wcześniej niż termin wykonania umowy, skutkuje to wcześniejszym wygaśnięciem umowy.</w:t>
      </w:r>
    </w:p>
    <w:p w14:paraId="4F799424" w14:textId="77777777" w:rsidR="00572E1F" w:rsidRPr="00C466EE" w:rsidRDefault="005C5432" w:rsidP="009556FD">
      <w:pPr>
        <w:pStyle w:val="Akapitzlist"/>
        <w:numPr>
          <w:ilvl w:val="0"/>
          <w:numId w:val="71"/>
        </w:numPr>
        <w:spacing w:after="0"/>
        <w:ind w:left="810" w:hanging="450"/>
        <w:jc w:val="both"/>
        <w:rPr>
          <w:rFonts w:ascii="Calibri" w:hAnsi="Calibri" w:cs="Calibri"/>
          <w:sz w:val="22"/>
          <w:szCs w:val="22"/>
        </w:rPr>
      </w:pPr>
      <w:r w:rsidRPr="00C466EE">
        <w:rPr>
          <w:rFonts w:ascii="Calibri" w:hAnsi="Calibri" w:cs="Calibri"/>
          <w:sz w:val="22"/>
          <w:szCs w:val="22"/>
        </w:rPr>
        <w:t xml:space="preserve">W przypadku nie zagwarantowania przez Gminę Miejską Rumia środków na realizację przedmiotu zamówienia w okresie trwania umowy, Zamawiający ma prawo do zmniejszenia </w:t>
      </w:r>
      <w:r w:rsidR="006E3E29">
        <w:rPr>
          <w:rFonts w:ascii="Calibri" w:hAnsi="Calibri" w:cs="Calibri"/>
          <w:sz w:val="22"/>
          <w:szCs w:val="22"/>
        </w:rPr>
        <w:t xml:space="preserve">maksymalnej </w:t>
      </w:r>
      <w:r w:rsidRPr="00C466EE">
        <w:rPr>
          <w:rFonts w:ascii="Calibri" w:hAnsi="Calibri" w:cs="Calibri"/>
          <w:sz w:val="22"/>
          <w:szCs w:val="22"/>
        </w:rPr>
        <w:t>liczby godzin specjalistycznych usług opiekuńczych dla osób z zaburzeniami psychicznymi (w tym dla osób z autyzmem).  W takim przypadku Zamawiający zapłaci za faktycznie zrealizowane godziny specjalistycznych usług opiekuńczych dla osób z zaburzeniami psychicznymi (w tym dla osób z autyzmem).</w:t>
      </w:r>
    </w:p>
    <w:p w14:paraId="0635137B" w14:textId="77777777" w:rsidR="00572E1F" w:rsidRPr="00C466EE" w:rsidRDefault="005C5432" w:rsidP="009556FD">
      <w:pPr>
        <w:pStyle w:val="Akapitzlist"/>
        <w:numPr>
          <w:ilvl w:val="0"/>
          <w:numId w:val="71"/>
        </w:numPr>
        <w:spacing w:after="0"/>
        <w:ind w:left="810" w:hanging="450"/>
        <w:jc w:val="both"/>
        <w:rPr>
          <w:rFonts w:ascii="Calibri" w:hAnsi="Calibri" w:cs="Calibri"/>
          <w:bCs/>
          <w:sz w:val="22"/>
          <w:szCs w:val="22"/>
        </w:rPr>
      </w:pPr>
      <w:r w:rsidRPr="00C466EE">
        <w:rPr>
          <w:rFonts w:ascii="Calibri" w:hAnsi="Calibri" w:cs="Calibri"/>
          <w:bCs/>
          <w:sz w:val="22"/>
          <w:szCs w:val="22"/>
        </w:rPr>
        <w:t>Przez godzinę świadczenia usługi Zamawiający rozumie godzinę zegarową.</w:t>
      </w:r>
    </w:p>
    <w:p w14:paraId="3D390676" w14:textId="77777777" w:rsidR="00572E1F" w:rsidRPr="00C466EE" w:rsidRDefault="005C5432" w:rsidP="009556FD">
      <w:pPr>
        <w:pStyle w:val="Akapitzlist"/>
        <w:numPr>
          <w:ilvl w:val="0"/>
          <w:numId w:val="71"/>
        </w:numPr>
        <w:spacing w:after="0"/>
        <w:ind w:left="810" w:hanging="450"/>
        <w:jc w:val="both"/>
        <w:rPr>
          <w:rFonts w:asciiTheme="minorHAnsi" w:hAnsiTheme="minorHAnsi" w:cs="Calibri"/>
          <w:bCs/>
          <w:sz w:val="22"/>
          <w:szCs w:val="22"/>
        </w:rPr>
      </w:pPr>
      <w:r w:rsidRPr="00C466EE">
        <w:rPr>
          <w:rFonts w:asciiTheme="minorHAnsi" w:hAnsiTheme="minorHAnsi" w:cs="Calibri"/>
          <w:sz w:val="22"/>
          <w:szCs w:val="22"/>
        </w:rPr>
        <w:t xml:space="preserve">Zakres specjalistycznych usług opiekuńczych dla osób z zaburzeniami psychicznymi, w tym dla osób z autyzmem stanowi </w:t>
      </w:r>
      <w:r w:rsidRPr="00C466EE">
        <w:rPr>
          <w:rFonts w:asciiTheme="minorHAnsi" w:hAnsiTheme="minorHAnsi" w:cs="Calibri"/>
          <w:b/>
          <w:sz w:val="22"/>
          <w:szCs w:val="22"/>
        </w:rPr>
        <w:t>załącznik nr 2</w:t>
      </w:r>
      <w:r w:rsidRPr="00C466EE">
        <w:rPr>
          <w:rFonts w:asciiTheme="minorHAnsi" w:hAnsiTheme="minorHAnsi" w:cs="Calibri"/>
          <w:sz w:val="22"/>
          <w:szCs w:val="22"/>
        </w:rPr>
        <w:t xml:space="preserve"> do </w:t>
      </w:r>
      <w:r w:rsidRPr="00C466EE">
        <w:rPr>
          <w:rFonts w:asciiTheme="minorHAnsi" w:hAnsiTheme="minorHAnsi" w:cs="Calibri"/>
          <w:bCs/>
          <w:color w:val="000000"/>
          <w:sz w:val="22"/>
          <w:szCs w:val="22"/>
        </w:rPr>
        <w:t>SWZ</w:t>
      </w:r>
      <w:r w:rsidRPr="00C466EE">
        <w:rPr>
          <w:rFonts w:asciiTheme="minorHAnsi" w:hAnsiTheme="minorHAnsi" w:cs="Calibri"/>
          <w:sz w:val="22"/>
          <w:szCs w:val="22"/>
        </w:rPr>
        <w:t>.</w:t>
      </w:r>
    </w:p>
    <w:p w14:paraId="4FB9C039" w14:textId="77777777" w:rsidR="00572E1F" w:rsidRPr="00C466EE" w:rsidRDefault="005C5432" w:rsidP="009556FD">
      <w:pPr>
        <w:pStyle w:val="Akapitzlist"/>
        <w:numPr>
          <w:ilvl w:val="0"/>
          <w:numId w:val="71"/>
        </w:numPr>
        <w:spacing w:after="0"/>
        <w:ind w:left="810" w:hanging="450"/>
        <w:jc w:val="both"/>
        <w:rPr>
          <w:rFonts w:asciiTheme="minorHAnsi" w:hAnsiTheme="minorHAnsi" w:cs="Calibri"/>
          <w:bCs/>
          <w:sz w:val="22"/>
          <w:szCs w:val="22"/>
        </w:rPr>
      </w:pPr>
      <w:r w:rsidRPr="00C466EE">
        <w:rPr>
          <w:rFonts w:asciiTheme="minorHAnsi" w:hAnsiTheme="minorHAnsi" w:cs="Calibri"/>
          <w:sz w:val="22"/>
          <w:szCs w:val="22"/>
        </w:rPr>
        <w:t>Wykonawca zapewnia koordynatora specjalistycznych usług opiekuńczych, w tym dla osób z autyzmem.</w:t>
      </w:r>
    </w:p>
    <w:p w14:paraId="24101F01" w14:textId="77777777" w:rsidR="00572E1F" w:rsidRPr="00C466EE" w:rsidRDefault="005C5432" w:rsidP="009556FD">
      <w:pPr>
        <w:pStyle w:val="Akapitzlist"/>
        <w:numPr>
          <w:ilvl w:val="0"/>
          <w:numId w:val="71"/>
        </w:numPr>
        <w:spacing w:after="0"/>
        <w:ind w:left="810" w:hanging="450"/>
        <w:jc w:val="both"/>
        <w:rPr>
          <w:rFonts w:asciiTheme="minorHAnsi" w:hAnsiTheme="minorHAnsi" w:cs="Calibri"/>
          <w:bCs/>
          <w:sz w:val="22"/>
          <w:szCs w:val="22"/>
        </w:rPr>
      </w:pPr>
      <w:r w:rsidRPr="00C466EE">
        <w:rPr>
          <w:rFonts w:asciiTheme="minorHAnsi" w:hAnsiTheme="minorHAnsi" w:cs="Calibri"/>
          <w:sz w:val="22"/>
          <w:szCs w:val="22"/>
        </w:rPr>
        <w:t>Wykonawca zapewni na terenie Gminy Miejskiej Rumia działalność biura, w którym umożliwi osobisty kontakt Zamawiającego z koordynatorem specjalistycznych usług opiekuńczych Wykonawcy w dni robocze od poniedziałku do piątku w godzinach od 7.30-15.30. Ponadto, Wykonawca zapewni w dni robocze od poniedziałku do piątku kontakt telefoniczny Zamawiającego z koordynatorem specjalistycznych usług opiekuńczych Wykonawcy w godzinach 7.30-15.30.</w:t>
      </w:r>
    </w:p>
    <w:p w14:paraId="19822A1B" w14:textId="77777777" w:rsidR="00572E1F" w:rsidRPr="00C466EE" w:rsidRDefault="005C5432" w:rsidP="009556FD">
      <w:pPr>
        <w:pStyle w:val="Akapitzlist"/>
        <w:numPr>
          <w:ilvl w:val="0"/>
          <w:numId w:val="71"/>
        </w:numPr>
        <w:spacing w:after="0"/>
        <w:ind w:left="810" w:hanging="450"/>
        <w:jc w:val="both"/>
        <w:rPr>
          <w:rFonts w:asciiTheme="minorHAnsi" w:hAnsiTheme="minorHAnsi" w:cs="Calibri"/>
          <w:sz w:val="22"/>
          <w:szCs w:val="22"/>
        </w:rPr>
      </w:pPr>
      <w:r w:rsidRPr="00C466EE">
        <w:rPr>
          <w:rFonts w:asciiTheme="minorHAnsi" w:hAnsiTheme="minorHAnsi" w:cs="Calibri"/>
          <w:sz w:val="22"/>
          <w:szCs w:val="22"/>
        </w:rPr>
        <w:t xml:space="preserve">Koordynator specjalistycznych usług opiekuńczych Wykonawcy zobowiązany jest informować z wyprzedzeniem o braku możliwości osobistego kontaktu z nim w biurze.   </w:t>
      </w:r>
    </w:p>
    <w:p w14:paraId="3195FEE3" w14:textId="2020CBF5" w:rsidR="00572E1F" w:rsidRPr="00C466EE" w:rsidRDefault="00C466EE" w:rsidP="009556FD">
      <w:pPr>
        <w:pStyle w:val="Akapitzlist"/>
        <w:numPr>
          <w:ilvl w:val="0"/>
          <w:numId w:val="71"/>
        </w:numPr>
        <w:spacing w:after="0"/>
        <w:ind w:left="810" w:hanging="450"/>
        <w:jc w:val="both"/>
        <w:rPr>
          <w:rFonts w:asciiTheme="minorHAnsi" w:hAnsiTheme="minorHAnsi" w:cs="Calibri"/>
          <w:sz w:val="22"/>
          <w:szCs w:val="22"/>
        </w:rPr>
      </w:pPr>
      <w:r w:rsidRPr="00C466EE">
        <w:rPr>
          <w:rFonts w:asciiTheme="minorHAnsi" w:hAnsiTheme="minorHAnsi" w:cs="Calibri"/>
          <w:sz w:val="22"/>
          <w:szCs w:val="22"/>
        </w:rPr>
        <w:lastRenderedPageBreak/>
        <w:t xml:space="preserve"> </w:t>
      </w:r>
      <w:r w:rsidR="005C5432" w:rsidRPr="00C466EE">
        <w:rPr>
          <w:rFonts w:asciiTheme="minorHAnsi" w:hAnsiTheme="minorHAnsi" w:cs="Calibri"/>
          <w:sz w:val="22"/>
          <w:szCs w:val="22"/>
        </w:rPr>
        <w:t xml:space="preserve">Koordynator specjalistycznych usług opiekuńczych Wykonawcy celem zapewnienia ciągłości świadczenia specjalistycznych usług opiekuńczych u danego Świadczeniobiorcy MOPS w Rumi, w przypadku nieobecności osoby bezpośrednio realizującej specjalistyczną usługę opiekuńczą, zapewnia inną osobę spełniającą warunki </w:t>
      </w:r>
      <w:r w:rsidR="005C5432" w:rsidRPr="0008501C">
        <w:rPr>
          <w:rFonts w:asciiTheme="minorHAnsi" w:hAnsiTheme="minorHAnsi" w:cs="Calibri"/>
          <w:sz w:val="22"/>
          <w:szCs w:val="22"/>
        </w:rPr>
        <w:t>z pkt 1</w:t>
      </w:r>
      <w:r w:rsidR="00906BC8" w:rsidRPr="0008501C">
        <w:rPr>
          <w:rFonts w:asciiTheme="minorHAnsi" w:hAnsiTheme="minorHAnsi" w:cs="Calibri"/>
          <w:sz w:val="22"/>
          <w:szCs w:val="22"/>
        </w:rPr>
        <w:t>5</w:t>
      </w:r>
      <w:r w:rsidR="005C5432" w:rsidRPr="00C466EE">
        <w:rPr>
          <w:rFonts w:asciiTheme="minorHAnsi" w:hAnsiTheme="minorHAnsi" w:cs="Calibri"/>
          <w:sz w:val="22"/>
          <w:szCs w:val="22"/>
        </w:rPr>
        <w:t xml:space="preserve"> niniejszego rozdziału do bezpośredniej realizacji przyznanych przez MOPS specjalistycznych usług opiekuńczych. O zmianie osoby bezpośrednio realizującej specjalistyczną usługę opiekuńczą, Wykonawca informuje zarówno Świadczeniobiorcę MOPS w Rumi korzystającego ze specjalistycznych usług opiekuńczych (telefonicznie lub osobiście), jak i pracownika socjalnego MOPS Rumia (telefonicznie lub mailowo lub za pośrednictwem faksu lub pisemnie).</w:t>
      </w:r>
    </w:p>
    <w:p w14:paraId="62602354" w14:textId="77777777" w:rsidR="00572E1F" w:rsidRPr="00C466EE" w:rsidRDefault="005C5432" w:rsidP="009556FD">
      <w:pPr>
        <w:pStyle w:val="Akapitzlist"/>
        <w:numPr>
          <w:ilvl w:val="0"/>
          <w:numId w:val="71"/>
        </w:numPr>
        <w:spacing w:after="0"/>
        <w:ind w:left="810" w:hanging="450"/>
        <w:jc w:val="both"/>
        <w:rPr>
          <w:rFonts w:asciiTheme="minorHAnsi" w:hAnsiTheme="minorHAnsi" w:cs="Calibri"/>
          <w:sz w:val="22"/>
          <w:szCs w:val="22"/>
        </w:rPr>
      </w:pPr>
      <w:r w:rsidRPr="00C466EE">
        <w:rPr>
          <w:rFonts w:asciiTheme="minorHAnsi" w:hAnsiTheme="minorHAnsi" w:cs="Calibri"/>
          <w:sz w:val="22"/>
          <w:szCs w:val="22"/>
        </w:rPr>
        <w:t>Wykonawca zapewni przyjmowanie skarg i wniosków od rodzin lub osób, na rzecz których są wykonywane specjalistyczne usługi opiekuńcze, wyjaśnianie sytuacji, będących przedmiotem skarg i wniosków w terminie nie dłuższym niż 14 dni od dnia ich zgłoszenia. O sposobie załatwienia sprawy Wykonawca informuje Zamawiającego za pośrednictwem poczty elektronicznej lub faksu, lub pisemnie, lub telefonicznie, lub w terminie nie dłuższym niż 5 dni od załatwienia sprawy. Jeśli upływ terminu przypada na sobotę lub dzień ustawowo wolny od pracy wyżej określone poinformowanie powinno nastąpić w najbliższym dniu roboczym następującym po sobocie lub dniu ustawowo wolnym od pracy.</w:t>
      </w:r>
    </w:p>
    <w:p w14:paraId="1D3837B1" w14:textId="77777777" w:rsidR="00572E1F" w:rsidRPr="00C466EE" w:rsidRDefault="005C5432" w:rsidP="009556FD">
      <w:pPr>
        <w:pStyle w:val="Akapitzlist"/>
        <w:numPr>
          <w:ilvl w:val="0"/>
          <w:numId w:val="71"/>
        </w:numPr>
        <w:spacing w:after="0"/>
        <w:ind w:left="810" w:hanging="450"/>
        <w:jc w:val="both"/>
        <w:rPr>
          <w:rFonts w:asciiTheme="minorHAnsi" w:hAnsiTheme="minorHAnsi" w:cs="Calibri"/>
          <w:sz w:val="22"/>
          <w:szCs w:val="22"/>
        </w:rPr>
      </w:pPr>
      <w:r w:rsidRPr="00C466EE">
        <w:rPr>
          <w:rFonts w:asciiTheme="minorHAnsi" w:hAnsiTheme="minorHAnsi" w:cs="Calibri"/>
          <w:bCs/>
          <w:sz w:val="22"/>
          <w:szCs w:val="22"/>
        </w:rPr>
        <w:t>Wykonawca specjalistycznych usług opiekuńczych dla osób z zaburzeniami psychicznymi, w tym dla osób z autyzmem:</w:t>
      </w:r>
    </w:p>
    <w:p w14:paraId="10BD438A" w14:textId="77777777" w:rsidR="004D638C" w:rsidRPr="0008501C" w:rsidRDefault="004D638C" w:rsidP="004D638C">
      <w:pPr>
        <w:pStyle w:val="Akapitzlist2"/>
        <w:numPr>
          <w:ilvl w:val="0"/>
          <w:numId w:val="73"/>
        </w:numPr>
        <w:tabs>
          <w:tab w:val="left" w:pos="1260"/>
        </w:tabs>
        <w:spacing w:after="0" w:line="240" w:lineRule="auto"/>
        <w:ind w:left="1080" w:hanging="270"/>
        <w:jc w:val="both"/>
        <w:rPr>
          <w:rFonts w:asciiTheme="minorHAnsi" w:hAnsiTheme="minorHAnsi" w:cs="Calibri"/>
          <w:sz w:val="22"/>
          <w:szCs w:val="22"/>
        </w:rPr>
      </w:pPr>
      <w:r w:rsidRPr="004D638C">
        <w:rPr>
          <w:rFonts w:asciiTheme="minorHAnsi" w:hAnsiTheme="minorHAnsi" w:cs="Calibri"/>
          <w:bCs/>
          <w:sz w:val="22"/>
          <w:szCs w:val="22"/>
        </w:rPr>
        <w:t xml:space="preserve">zapewnia ciągłość świadczonych usług </w:t>
      </w:r>
      <w:r w:rsidRPr="004D638C">
        <w:rPr>
          <w:rFonts w:ascii="Calibri" w:hAnsi="Calibri" w:cs="Calibri"/>
          <w:bCs/>
          <w:sz w:val="22"/>
          <w:szCs w:val="22"/>
        </w:rPr>
        <w:t xml:space="preserve">w okresie </w:t>
      </w:r>
      <w:r w:rsidRPr="0008501C">
        <w:rPr>
          <w:rFonts w:ascii="Calibri" w:hAnsi="Calibri" w:cs="Calibri"/>
          <w:sz w:val="22"/>
          <w:szCs w:val="22"/>
        </w:rPr>
        <w:t xml:space="preserve">do </w:t>
      </w:r>
      <w:r w:rsidR="00A53007" w:rsidRPr="0008501C">
        <w:rPr>
          <w:rFonts w:ascii="Calibri" w:hAnsi="Calibri" w:cs="Calibri"/>
          <w:sz w:val="22"/>
          <w:szCs w:val="22"/>
        </w:rPr>
        <w:t>113</w:t>
      </w:r>
      <w:r w:rsidRPr="0008501C">
        <w:rPr>
          <w:rFonts w:ascii="Calibri" w:hAnsi="Calibri" w:cs="Calibri"/>
          <w:sz w:val="22"/>
          <w:szCs w:val="22"/>
        </w:rPr>
        <w:t xml:space="preserve"> dni  (tj. do 31</w:t>
      </w:r>
      <w:r w:rsidR="00A53007" w:rsidRPr="0008501C">
        <w:rPr>
          <w:rFonts w:ascii="Calibri" w:hAnsi="Calibri" w:cs="Calibri"/>
          <w:sz w:val="22"/>
          <w:szCs w:val="22"/>
        </w:rPr>
        <w:t xml:space="preserve"> grudnia </w:t>
      </w:r>
      <w:r w:rsidRPr="0008501C">
        <w:rPr>
          <w:rFonts w:ascii="Calibri" w:hAnsi="Calibri" w:cs="Calibri"/>
          <w:sz w:val="22"/>
          <w:szCs w:val="22"/>
        </w:rPr>
        <w:t xml:space="preserve">2021 r.) </w:t>
      </w:r>
      <w:r w:rsidRPr="0008501C">
        <w:rPr>
          <w:rFonts w:asciiTheme="minorHAnsi" w:eastAsia="MS Mincho" w:hAnsiTheme="minorHAnsi" w:cs="Calibri"/>
          <w:sz w:val="22"/>
          <w:szCs w:val="22"/>
        </w:rPr>
        <w:t xml:space="preserve">od </w:t>
      </w:r>
      <w:r w:rsidRPr="0008501C">
        <w:rPr>
          <w:rFonts w:asciiTheme="majorHAnsi" w:eastAsiaTheme="majorEastAsia" w:hAnsiTheme="majorHAnsi" w:cs="Times New Roman"/>
          <w:sz w:val="22"/>
          <w:szCs w:val="22"/>
          <w:lang w:eastAsia="en-US"/>
        </w:rPr>
        <w:t>dnia podpisania umowy/udzielenia zamówienia</w:t>
      </w:r>
      <w:r w:rsidRPr="0008501C">
        <w:rPr>
          <w:rFonts w:ascii="Calibri" w:hAnsi="Calibri" w:cs="Calibri"/>
          <w:sz w:val="22"/>
          <w:szCs w:val="22"/>
        </w:rPr>
        <w:t xml:space="preserve">, nie wcześniej jednak niż od dnia </w:t>
      </w:r>
      <w:r w:rsidR="00A53007" w:rsidRPr="0008501C">
        <w:rPr>
          <w:rFonts w:ascii="Calibri" w:hAnsi="Calibri" w:cs="Calibri"/>
          <w:sz w:val="22"/>
          <w:szCs w:val="22"/>
        </w:rPr>
        <w:t xml:space="preserve">10 września </w:t>
      </w:r>
      <w:r w:rsidRPr="0008501C">
        <w:rPr>
          <w:rFonts w:ascii="Calibri" w:hAnsi="Calibri" w:cs="Calibri"/>
          <w:sz w:val="22"/>
          <w:szCs w:val="22"/>
        </w:rPr>
        <w:t>2021 r.</w:t>
      </w:r>
    </w:p>
    <w:p w14:paraId="47D4CE7D" w14:textId="77777777" w:rsidR="00572E1F" w:rsidRPr="00C466EE" w:rsidRDefault="005C5432" w:rsidP="009556FD">
      <w:pPr>
        <w:pStyle w:val="Akapitzlist2"/>
        <w:numPr>
          <w:ilvl w:val="0"/>
          <w:numId w:val="73"/>
        </w:numPr>
        <w:tabs>
          <w:tab w:val="left" w:pos="1260"/>
        </w:tabs>
        <w:spacing w:after="0" w:line="240" w:lineRule="auto"/>
        <w:ind w:left="1080" w:hanging="270"/>
        <w:jc w:val="both"/>
        <w:rPr>
          <w:rFonts w:asciiTheme="minorHAnsi" w:hAnsiTheme="minorHAnsi" w:cs="Calibri"/>
          <w:bCs/>
          <w:sz w:val="22"/>
          <w:szCs w:val="22"/>
        </w:rPr>
      </w:pPr>
      <w:r w:rsidRPr="00C466EE">
        <w:rPr>
          <w:rFonts w:asciiTheme="minorHAnsi" w:hAnsiTheme="minorHAnsi" w:cs="Calibri"/>
          <w:bCs/>
          <w:sz w:val="22"/>
          <w:szCs w:val="22"/>
        </w:rPr>
        <w:t>dysponuje taką liczbą osób bezpośrednio wykonujących przedmiot zamówienia u Świadczeniobiorców MOPS w Rumi, która zapewni właściwą realizację świadczenia,</w:t>
      </w:r>
    </w:p>
    <w:p w14:paraId="4A026495" w14:textId="77777777" w:rsidR="00572E1F" w:rsidRPr="00C466EE" w:rsidRDefault="005C5432" w:rsidP="009556FD">
      <w:pPr>
        <w:pStyle w:val="Akapitzlist2"/>
        <w:numPr>
          <w:ilvl w:val="0"/>
          <w:numId w:val="73"/>
        </w:numPr>
        <w:tabs>
          <w:tab w:val="left" w:pos="1260"/>
        </w:tabs>
        <w:spacing w:after="0" w:line="240" w:lineRule="auto"/>
        <w:ind w:left="1080" w:hanging="270"/>
        <w:jc w:val="both"/>
        <w:rPr>
          <w:rFonts w:asciiTheme="minorHAnsi" w:hAnsiTheme="minorHAnsi" w:cs="Calibri"/>
          <w:bCs/>
          <w:sz w:val="22"/>
          <w:szCs w:val="22"/>
        </w:rPr>
      </w:pPr>
      <w:r w:rsidRPr="00C466EE">
        <w:rPr>
          <w:rFonts w:asciiTheme="minorHAnsi" w:hAnsiTheme="minorHAnsi" w:cs="Calibri"/>
          <w:bCs/>
          <w:sz w:val="22"/>
          <w:szCs w:val="22"/>
        </w:rPr>
        <w:t>kontroluje jakość świadczonych usług w miejscu zamieszkania Świadczeniobiorcy MOPS w Rumi,</w:t>
      </w:r>
    </w:p>
    <w:p w14:paraId="58D9736E" w14:textId="77777777" w:rsidR="00572E1F" w:rsidRDefault="005C5432" w:rsidP="009556FD">
      <w:pPr>
        <w:pStyle w:val="Akapitzlist"/>
        <w:numPr>
          <w:ilvl w:val="0"/>
          <w:numId w:val="71"/>
        </w:numPr>
        <w:spacing w:after="0"/>
        <w:ind w:left="810" w:hanging="450"/>
        <w:jc w:val="both"/>
        <w:rPr>
          <w:rFonts w:ascii="Calibri" w:hAnsi="Calibri" w:cs="Calibri"/>
          <w:sz w:val="22"/>
          <w:szCs w:val="22"/>
        </w:rPr>
      </w:pPr>
      <w:r>
        <w:rPr>
          <w:rFonts w:ascii="Calibri" w:hAnsi="Calibri" w:cs="Calibri"/>
          <w:sz w:val="22"/>
          <w:szCs w:val="22"/>
        </w:rPr>
        <w:t>Realizacja zamówienia wymaga Wykonawcy, który dysponuje zapleczem personalnym, spełniającym następujące wymagania:  </w:t>
      </w:r>
    </w:p>
    <w:p w14:paraId="292E31DB" w14:textId="77777777" w:rsidR="00572E1F" w:rsidRDefault="005C5432" w:rsidP="00500336">
      <w:pPr>
        <w:pStyle w:val="Akapitzlist"/>
        <w:numPr>
          <w:ilvl w:val="1"/>
          <w:numId w:val="2"/>
        </w:numPr>
        <w:tabs>
          <w:tab w:val="left" w:pos="1702"/>
        </w:tabs>
        <w:spacing w:after="0"/>
        <w:ind w:left="993" w:hanging="284"/>
        <w:jc w:val="both"/>
        <w:rPr>
          <w:rFonts w:ascii="Calibri" w:hAnsi="Calibri" w:cs="Calibri"/>
          <w:sz w:val="22"/>
          <w:szCs w:val="22"/>
        </w:rPr>
      </w:pPr>
      <w:r>
        <w:rPr>
          <w:rFonts w:ascii="Calibri" w:hAnsi="Calibri" w:cs="Calibri"/>
          <w:sz w:val="22"/>
          <w:szCs w:val="22"/>
        </w:rPr>
        <w:t>personel do realizacji zamówienia posiada kwalifikacje do wykonywania zawodu:</w:t>
      </w:r>
    </w:p>
    <w:p w14:paraId="6C3B71CD" w14:textId="77777777" w:rsidR="00572E1F" w:rsidRDefault="005C5432" w:rsidP="009556FD">
      <w:pPr>
        <w:pStyle w:val="Standard"/>
        <w:numPr>
          <w:ilvl w:val="0"/>
          <w:numId w:val="42"/>
        </w:numPr>
        <w:tabs>
          <w:tab w:val="left" w:pos="1530"/>
        </w:tabs>
        <w:ind w:firstLine="981"/>
        <w:jc w:val="both"/>
        <w:rPr>
          <w:rFonts w:ascii="Calibri" w:hAnsi="Calibri" w:cs="Calibri"/>
          <w:sz w:val="22"/>
          <w:szCs w:val="22"/>
        </w:rPr>
      </w:pPr>
      <w:r>
        <w:rPr>
          <w:rFonts w:ascii="Calibri" w:hAnsi="Calibri" w:cs="Calibri"/>
          <w:sz w:val="22"/>
          <w:szCs w:val="22"/>
        </w:rPr>
        <w:t>pracownika socjalnego,</w:t>
      </w:r>
    </w:p>
    <w:p w14:paraId="3F89BE1C" w14:textId="77777777" w:rsidR="00572E1F" w:rsidRDefault="005C5432" w:rsidP="009556FD">
      <w:pPr>
        <w:pStyle w:val="Standard"/>
        <w:numPr>
          <w:ilvl w:val="0"/>
          <w:numId w:val="42"/>
        </w:numPr>
        <w:tabs>
          <w:tab w:val="left" w:pos="1530"/>
        </w:tabs>
        <w:ind w:firstLine="981"/>
        <w:jc w:val="both"/>
        <w:rPr>
          <w:rFonts w:ascii="Calibri" w:hAnsi="Calibri" w:cs="Calibri"/>
          <w:sz w:val="22"/>
          <w:szCs w:val="22"/>
        </w:rPr>
      </w:pPr>
      <w:r>
        <w:rPr>
          <w:rFonts w:ascii="Calibri" w:hAnsi="Calibri" w:cs="Calibri"/>
          <w:sz w:val="22"/>
          <w:szCs w:val="22"/>
        </w:rPr>
        <w:t>psychologa,</w:t>
      </w:r>
    </w:p>
    <w:p w14:paraId="224EFCBC" w14:textId="77777777" w:rsidR="00572E1F" w:rsidRDefault="005C5432" w:rsidP="009556FD">
      <w:pPr>
        <w:pStyle w:val="Standard"/>
        <w:numPr>
          <w:ilvl w:val="0"/>
          <w:numId w:val="42"/>
        </w:numPr>
        <w:tabs>
          <w:tab w:val="left" w:pos="1530"/>
        </w:tabs>
        <w:ind w:firstLine="981"/>
        <w:jc w:val="both"/>
        <w:rPr>
          <w:rFonts w:ascii="Calibri" w:hAnsi="Calibri" w:cs="Calibri"/>
          <w:sz w:val="22"/>
          <w:szCs w:val="22"/>
        </w:rPr>
      </w:pPr>
      <w:r>
        <w:rPr>
          <w:rFonts w:ascii="Calibri" w:hAnsi="Calibri" w:cs="Calibri"/>
          <w:sz w:val="22"/>
          <w:szCs w:val="22"/>
        </w:rPr>
        <w:t>pedagoga,</w:t>
      </w:r>
    </w:p>
    <w:p w14:paraId="4B42737D" w14:textId="77777777" w:rsidR="00572E1F" w:rsidRDefault="005C5432" w:rsidP="009556FD">
      <w:pPr>
        <w:pStyle w:val="Standard"/>
        <w:numPr>
          <w:ilvl w:val="0"/>
          <w:numId w:val="42"/>
        </w:numPr>
        <w:tabs>
          <w:tab w:val="left" w:pos="1530"/>
        </w:tabs>
        <w:ind w:firstLine="981"/>
        <w:jc w:val="both"/>
        <w:rPr>
          <w:rFonts w:ascii="Calibri" w:hAnsi="Calibri" w:cs="Calibri"/>
          <w:sz w:val="22"/>
          <w:szCs w:val="22"/>
        </w:rPr>
      </w:pPr>
      <w:r>
        <w:rPr>
          <w:rFonts w:ascii="Calibri" w:hAnsi="Calibri" w:cs="Calibri"/>
          <w:sz w:val="22"/>
          <w:szCs w:val="22"/>
        </w:rPr>
        <w:t>logopedy,</w:t>
      </w:r>
    </w:p>
    <w:p w14:paraId="4F556F48" w14:textId="77777777" w:rsidR="00572E1F" w:rsidRDefault="005C5432" w:rsidP="009556FD">
      <w:pPr>
        <w:pStyle w:val="Standard"/>
        <w:numPr>
          <w:ilvl w:val="0"/>
          <w:numId w:val="42"/>
        </w:numPr>
        <w:tabs>
          <w:tab w:val="left" w:pos="1530"/>
        </w:tabs>
        <w:ind w:firstLine="981"/>
        <w:jc w:val="both"/>
        <w:rPr>
          <w:rFonts w:ascii="Calibri" w:hAnsi="Calibri" w:cs="Calibri"/>
          <w:sz w:val="22"/>
          <w:szCs w:val="22"/>
        </w:rPr>
      </w:pPr>
      <w:r>
        <w:rPr>
          <w:rFonts w:ascii="Calibri" w:hAnsi="Calibri" w:cs="Calibri"/>
          <w:sz w:val="22"/>
          <w:szCs w:val="22"/>
        </w:rPr>
        <w:t>terapeuty zajęciowego,</w:t>
      </w:r>
    </w:p>
    <w:p w14:paraId="1B9AF413" w14:textId="77777777" w:rsidR="00572E1F" w:rsidRDefault="005C5432" w:rsidP="009556FD">
      <w:pPr>
        <w:pStyle w:val="Standard"/>
        <w:numPr>
          <w:ilvl w:val="0"/>
          <w:numId w:val="42"/>
        </w:numPr>
        <w:tabs>
          <w:tab w:val="left" w:pos="1530"/>
        </w:tabs>
        <w:ind w:firstLine="981"/>
        <w:jc w:val="both"/>
        <w:rPr>
          <w:rFonts w:ascii="Calibri" w:hAnsi="Calibri" w:cs="Calibri"/>
          <w:sz w:val="22"/>
          <w:szCs w:val="22"/>
        </w:rPr>
      </w:pPr>
      <w:r>
        <w:rPr>
          <w:rFonts w:ascii="Calibri" w:hAnsi="Calibri" w:cs="Calibri"/>
          <w:sz w:val="22"/>
          <w:szCs w:val="22"/>
        </w:rPr>
        <w:t>pielęgniarki,</w:t>
      </w:r>
    </w:p>
    <w:p w14:paraId="22924B5B" w14:textId="77777777" w:rsidR="00572E1F" w:rsidRDefault="005C5432" w:rsidP="009556FD">
      <w:pPr>
        <w:pStyle w:val="Standard"/>
        <w:numPr>
          <w:ilvl w:val="0"/>
          <w:numId w:val="42"/>
        </w:numPr>
        <w:tabs>
          <w:tab w:val="left" w:pos="1530"/>
        </w:tabs>
        <w:ind w:firstLine="981"/>
        <w:jc w:val="both"/>
        <w:rPr>
          <w:rFonts w:ascii="Calibri" w:hAnsi="Calibri" w:cs="Calibri"/>
          <w:sz w:val="22"/>
          <w:szCs w:val="22"/>
        </w:rPr>
      </w:pPr>
      <w:r>
        <w:rPr>
          <w:rFonts w:ascii="Calibri" w:hAnsi="Calibri" w:cs="Calibri"/>
          <w:sz w:val="22"/>
          <w:szCs w:val="22"/>
        </w:rPr>
        <w:t>asystenta osoby niepełnosprawnej,</w:t>
      </w:r>
    </w:p>
    <w:p w14:paraId="61619C5A" w14:textId="77777777" w:rsidR="00572E1F" w:rsidRDefault="005C5432" w:rsidP="009556FD">
      <w:pPr>
        <w:pStyle w:val="Standard"/>
        <w:numPr>
          <w:ilvl w:val="0"/>
          <w:numId w:val="42"/>
        </w:numPr>
        <w:tabs>
          <w:tab w:val="left" w:pos="1530"/>
        </w:tabs>
        <w:ind w:firstLine="981"/>
        <w:jc w:val="both"/>
        <w:rPr>
          <w:rFonts w:ascii="Calibri" w:hAnsi="Calibri" w:cs="Calibri"/>
          <w:sz w:val="22"/>
          <w:szCs w:val="22"/>
        </w:rPr>
      </w:pPr>
      <w:r>
        <w:rPr>
          <w:rFonts w:ascii="Calibri" w:hAnsi="Calibri" w:cs="Calibri"/>
          <w:sz w:val="22"/>
          <w:szCs w:val="22"/>
        </w:rPr>
        <w:t>opiekunki środowiskowej,</w:t>
      </w:r>
    </w:p>
    <w:p w14:paraId="78B80EAB" w14:textId="77777777" w:rsidR="00572E1F" w:rsidRDefault="005C5432" w:rsidP="009556FD">
      <w:pPr>
        <w:pStyle w:val="Standard"/>
        <w:numPr>
          <w:ilvl w:val="0"/>
          <w:numId w:val="42"/>
        </w:numPr>
        <w:tabs>
          <w:tab w:val="left" w:pos="1530"/>
        </w:tabs>
        <w:ind w:firstLine="981"/>
        <w:jc w:val="both"/>
        <w:rPr>
          <w:rFonts w:ascii="Calibri" w:hAnsi="Calibri" w:cs="Calibri"/>
          <w:sz w:val="22"/>
          <w:szCs w:val="22"/>
        </w:rPr>
      </w:pPr>
      <w:r>
        <w:rPr>
          <w:rFonts w:ascii="Calibri" w:hAnsi="Calibri" w:cs="Calibri"/>
          <w:sz w:val="22"/>
          <w:szCs w:val="22"/>
        </w:rPr>
        <w:t>specjalisty w zakresie rehabilitacji medycznej,</w:t>
      </w:r>
    </w:p>
    <w:p w14:paraId="4817BE7E" w14:textId="77777777" w:rsidR="00572E1F" w:rsidRDefault="005C5432" w:rsidP="009556FD">
      <w:pPr>
        <w:pStyle w:val="Standard"/>
        <w:numPr>
          <w:ilvl w:val="0"/>
          <w:numId w:val="42"/>
        </w:numPr>
        <w:tabs>
          <w:tab w:val="left" w:pos="1530"/>
        </w:tabs>
        <w:ind w:firstLine="981"/>
        <w:jc w:val="both"/>
        <w:rPr>
          <w:rFonts w:ascii="Calibri" w:hAnsi="Calibri" w:cs="Calibri"/>
          <w:sz w:val="22"/>
          <w:szCs w:val="22"/>
        </w:rPr>
      </w:pPr>
      <w:r>
        <w:rPr>
          <w:rFonts w:ascii="Calibri" w:hAnsi="Calibri" w:cs="Calibri"/>
          <w:sz w:val="22"/>
          <w:szCs w:val="22"/>
        </w:rPr>
        <w:t>fizjoterapeuty lub</w:t>
      </w:r>
    </w:p>
    <w:p w14:paraId="51F3B1BA" w14:textId="77777777" w:rsidR="00572E1F" w:rsidRPr="00500336" w:rsidRDefault="005C5432" w:rsidP="009556FD">
      <w:pPr>
        <w:pStyle w:val="Standard"/>
        <w:numPr>
          <w:ilvl w:val="0"/>
          <w:numId w:val="42"/>
        </w:numPr>
        <w:tabs>
          <w:tab w:val="left" w:pos="1530"/>
        </w:tabs>
        <w:ind w:left="1530" w:hanging="540"/>
        <w:jc w:val="both"/>
        <w:rPr>
          <w:rFonts w:ascii="Calibri" w:hAnsi="Calibri" w:cs="Calibri"/>
          <w:sz w:val="22"/>
          <w:szCs w:val="22"/>
        </w:rPr>
      </w:pPr>
      <w:r w:rsidRPr="00500336">
        <w:rPr>
          <w:rFonts w:ascii="Calibri" w:hAnsi="Calibri" w:cs="Calibri"/>
          <w:sz w:val="22"/>
          <w:szCs w:val="22"/>
        </w:rPr>
        <w:t>innego zawodu dającego wiedzę i umiejętności pozwalające świadczyć określone specjalistyczne usługi.</w:t>
      </w:r>
    </w:p>
    <w:p w14:paraId="0CF61121" w14:textId="77777777" w:rsidR="00572E1F" w:rsidRDefault="005C5432" w:rsidP="00500336">
      <w:pPr>
        <w:pStyle w:val="Akapitzlist"/>
        <w:numPr>
          <w:ilvl w:val="1"/>
          <w:numId w:val="2"/>
        </w:numPr>
        <w:spacing w:after="0"/>
        <w:ind w:left="993" w:hanging="284"/>
        <w:jc w:val="both"/>
        <w:rPr>
          <w:rFonts w:ascii="Calibri" w:hAnsi="Calibri" w:cs="Calibri"/>
          <w:sz w:val="22"/>
          <w:szCs w:val="22"/>
        </w:rPr>
      </w:pPr>
      <w:r>
        <w:rPr>
          <w:rFonts w:ascii="Calibri" w:hAnsi="Calibri" w:cs="Calibri"/>
          <w:sz w:val="22"/>
          <w:szCs w:val="22"/>
        </w:rPr>
        <w:t>personel świadczący specjalistyczne usługi opiekuńcze dla osób z zaburzeniami psychicznymi posiada minimum półroczny staż pracy w jednej z następujących jednostek:</w:t>
      </w:r>
    </w:p>
    <w:p w14:paraId="56FBC952" w14:textId="77777777" w:rsidR="00572E1F" w:rsidRDefault="005C5432" w:rsidP="009556FD">
      <w:pPr>
        <w:pStyle w:val="Standard"/>
        <w:numPr>
          <w:ilvl w:val="0"/>
          <w:numId w:val="42"/>
        </w:numPr>
        <w:tabs>
          <w:tab w:val="left" w:pos="1530"/>
        </w:tabs>
        <w:ind w:firstLine="981"/>
        <w:jc w:val="both"/>
        <w:rPr>
          <w:rFonts w:ascii="Calibri" w:hAnsi="Calibri" w:cs="Calibri"/>
          <w:sz w:val="22"/>
          <w:szCs w:val="22"/>
        </w:rPr>
      </w:pPr>
      <w:r>
        <w:rPr>
          <w:rFonts w:ascii="Calibri" w:hAnsi="Calibri" w:cs="Calibri"/>
          <w:sz w:val="22"/>
          <w:szCs w:val="22"/>
        </w:rPr>
        <w:t>szpitalu psychiatrycznym;</w:t>
      </w:r>
    </w:p>
    <w:p w14:paraId="146740AF" w14:textId="77777777" w:rsidR="00572E1F" w:rsidRDefault="005C5432" w:rsidP="009556FD">
      <w:pPr>
        <w:pStyle w:val="Standard"/>
        <w:numPr>
          <w:ilvl w:val="0"/>
          <w:numId w:val="42"/>
        </w:numPr>
        <w:tabs>
          <w:tab w:val="left" w:pos="1530"/>
        </w:tabs>
        <w:ind w:left="1560" w:hanging="579"/>
        <w:jc w:val="both"/>
        <w:rPr>
          <w:rFonts w:ascii="Calibri" w:hAnsi="Calibri" w:cs="Calibri"/>
          <w:sz w:val="22"/>
          <w:szCs w:val="22"/>
        </w:rPr>
      </w:pPr>
      <w:r w:rsidRPr="00500336">
        <w:rPr>
          <w:rFonts w:ascii="Calibri" w:hAnsi="Calibri" w:cs="Calibri"/>
          <w:sz w:val="22"/>
          <w:szCs w:val="22"/>
        </w:rPr>
        <w:t>jednostce organizacyjnej pomocy społecznej dla osób z zaburzeniami     psychicznymi;</w:t>
      </w:r>
    </w:p>
    <w:p w14:paraId="582930A5" w14:textId="77777777" w:rsidR="00572E1F" w:rsidRDefault="005C5432" w:rsidP="009556FD">
      <w:pPr>
        <w:pStyle w:val="Standard"/>
        <w:numPr>
          <w:ilvl w:val="0"/>
          <w:numId w:val="42"/>
        </w:numPr>
        <w:tabs>
          <w:tab w:val="left" w:pos="1530"/>
        </w:tabs>
        <w:ind w:left="1530" w:hanging="549"/>
        <w:jc w:val="both"/>
        <w:rPr>
          <w:rFonts w:ascii="Calibri" w:hAnsi="Calibri" w:cs="Calibri"/>
          <w:sz w:val="22"/>
          <w:szCs w:val="22"/>
        </w:rPr>
      </w:pPr>
      <w:r w:rsidRPr="00500336">
        <w:rPr>
          <w:rFonts w:ascii="Calibri" w:hAnsi="Calibri" w:cs="Calibri"/>
          <w:sz w:val="22"/>
          <w:szCs w:val="22"/>
        </w:rPr>
        <w:t>placówce terapii lub placówce oświatowej, do której uczęszczają dzieci z zaburzeniami rozwoju lub upośledzeniem umysłowym;</w:t>
      </w:r>
    </w:p>
    <w:p w14:paraId="3F3C1730" w14:textId="77777777" w:rsidR="00572E1F" w:rsidRDefault="005C5432" w:rsidP="009556FD">
      <w:pPr>
        <w:pStyle w:val="Standard"/>
        <w:numPr>
          <w:ilvl w:val="0"/>
          <w:numId w:val="42"/>
        </w:numPr>
        <w:tabs>
          <w:tab w:val="left" w:pos="1530"/>
        </w:tabs>
        <w:ind w:left="1530" w:hanging="549"/>
        <w:jc w:val="both"/>
        <w:rPr>
          <w:rFonts w:ascii="Calibri" w:hAnsi="Calibri" w:cs="Calibri"/>
          <w:sz w:val="22"/>
          <w:szCs w:val="22"/>
        </w:rPr>
      </w:pPr>
      <w:r w:rsidRPr="00500336">
        <w:rPr>
          <w:rFonts w:ascii="Calibri" w:hAnsi="Calibri" w:cs="Calibri"/>
          <w:sz w:val="22"/>
          <w:szCs w:val="22"/>
        </w:rPr>
        <w:t>ośrodku terapeutyczno-edukacyjno-wychowawczym;</w:t>
      </w:r>
    </w:p>
    <w:p w14:paraId="7F525FD4" w14:textId="77777777" w:rsidR="00572E1F" w:rsidRDefault="005C5432" w:rsidP="009556FD">
      <w:pPr>
        <w:pStyle w:val="Standard"/>
        <w:numPr>
          <w:ilvl w:val="0"/>
          <w:numId w:val="42"/>
        </w:numPr>
        <w:tabs>
          <w:tab w:val="left" w:pos="1530"/>
        </w:tabs>
        <w:ind w:left="1530" w:hanging="549"/>
        <w:jc w:val="both"/>
        <w:rPr>
          <w:rFonts w:ascii="Calibri" w:hAnsi="Calibri" w:cs="Calibri"/>
          <w:sz w:val="22"/>
          <w:szCs w:val="22"/>
        </w:rPr>
      </w:pPr>
      <w:r w:rsidRPr="00500336">
        <w:rPr>
          <w:rFonts w:ascii="Calibri" w:hAnsi="Calibri" w:cs="Calibri"/>
          <w:sz w:val="22"/>
          <w:szCs w:val="22"/>
        </w:rPr>
        <w:t>zakładzie rehabilitacji;</w:t>
      </w:r>
    </w:p>
    <w:p w14:paraId="16334E97" w14:textId="77777777" w:rsidR="00572E1F" w:rsidRPr="00500336" w:rsidRDefault="005C5432" w:rsidP="009556FD">
      <w:pPr>
        <w:pStyle w:val="Standard"/>
        <w:numPr>
          <w:ilvl w:val="0"/>
          <w:numId w:val="42"/>
        </w:numPr>
        <w:tabs>
          <w:tab w:val="left" w:pos="1530"/>
        </w:tabs>
        <w:ind w:left="1530" w:hanging="549"/>
        <w:jc w:val="both"/>
        <w:rPr>
          <w:rFonts w:ascii="Calibri" w:hAnsi="Calibri" w:cs="Calibri"/>
          <w:sz w:val="22"/>
          <w:szCs w:val="22"/>
        </w:rPr>
      </w:pPr>
      <w:r w:rsidRPr="00500336">
        <w:rPr>
          <w:rFonts w:ascii="Calibri" w:hAnsi="Calibri" w:cs="Calibri"/>
          <w:sz w:val="22"/>
          <w:szCs w:val="22"/>
        </w:rPr>
        <w:t xml:space="preserve">innej jednostce niż wymienione w tiret 1-5, świadczącej specjalistyczne usługi </w:t>
      </w:r>
      <w:r w:rsidRPr="00500336">
        <w:rPr>
          <w:rFonts w:ascii="Calibri" w:hAnsi="Calibri" w:cs="Calibri"/>
          <w:sz w:val="22"/>
          <w:szCs w:val="22"/>
        </w:rPr>
        <w:lastRenderedPageBreak/>
        <w:t>opiekuńcze dla osób z zaburzeniami psychicznymi.</w:t>
      </w:r>
    </w:p>
    <w:p w14:paraId="495AB306" w14:textId="77777777" w:rsidR="00572E1F" w:rsidRPr="00500336" w:rsidRDefault="005C5432" w:rsidP="00500336">
      <w:pPr>
        <w:pStyle w:val="Standard"/>
        <w:numPr>
          <w:ilvl w:val="1"/>
          <w:numId w:val="2"/>
        </w:numPr>
        <w:tabs>
          <w:tab w:val="left" w:pos="709"/>
        </w:tabs>
        <w:spacing w:line="276" w:lineRule="auto"/>
        <w:ind w:left="990" w:hanging="270"/>
        <w:jc w:val="both"/>
        <w:rPr>
          <w:rFonts w:ascii="Calibri" w:hAnsi="Calibri" w:cs="Calibri"/>
          <w:color w:val="00000A"/>
          <w:sz w:val="22"/>
          <w:szCs w:val="22"/>
        </w:rPr>
      </w:pPr>
      <w:r>
        <w:rPr>
          <w:rFonts w:ascii="Calibri" w:hAnsi="Calibri" w:cs="Calibri"/>
          <w:color w:val="00000A"/>
          <w:sz w:val="22"/>
          <w:szCs w:val="22"/>
        </w:rPr>
        <w:t xml:space="preserve">personel świadczący usługi, o których mowa w </w:t>
      </w:r>
      <w:hyperlink r:id="rId10" w:history="1">
        <w:r>
          <w:rPr>
            <w:rFonts w:ascii="Calibri" w:hAnsi="Calibri" w:cs="Calibri"/>
            <w:sz w:val="22"/>
            <w:szCs w:val="22"/>
          </w:rPr>
          <w:t>§ 2 pkt 1</w:t>
        </w:r>
      </w:hyperlink>
      <w:r>
        <w:rPr>
          <w:rFonts w:ascii="Calibri" w:hAnsi="Calibri" w:cs="Calibri"/>
          <w:sz w:val="22"/>
          <w:szCs w:val="22"/>
        </w:rPr>
        <w:t xml:space="preserve"> </w:t>
      </w:r>
      <w:r>
        <w:rPr>
          <w:rFonts w:ascii="Calibri" w:hAnsi="Calibri" w:cs="Calibri"/>
          <w:color w:val="00000A"/>
          <w:sz w:val="22"/>
          <w:szCs w:val="22"/>
        </w:rPr>
        <w:t>lit. a ww. rozporządzenia w sprawie specjalistycznych usług opiekuńczych muszą posiadać przeszkolenie i doświadczenie w zakresie:</w:t>
      </w:r>
    </w:p>
    <w:p w14:paraId="3792C18D" w14:textId="77777777" w:rsidR="00572E1F" w:rsidRPr="00500336" w:rsidRDefault="005C5432" w:rsidP="009556FD">
      <w:pPr>
        <w:pStyle w:val="Akapitzlist"/>
        <w:numPr>
          <w:ilvl w:val="0"/>
          <w:numId w:val="46"/>
        </w:numPr>
        <w:spacing w:after="0" w:line="276" w:lineRule="auto"/>
        <w:ind w:left="1530" w:hanging="540"/>
        <w:jc w:val="both"/>
        <w:rPr>
          <w:rFonts w:ascii="Calibri" w:hAnsi="Calibri" w:cs="Calibri"/>
          <w:color w:val="00000A"/>
          <w:sz w:val="22"/>
          <w:szCs w:val="22"/>
        </w:rPr>
      </w:pPr>
      <w:r w:rsidRPr="00500336">
        <w:rPr>
          <w:rFonts w:ascii="Calibri" w:hAnsi="Calibri" w:cs="Calibri"/>
          <w:color w:val="00000A"/>
          <w:sz w:val="22"/>
          <w:szCs w:val="22"/>
        </w:rPr>
        <w:t>umiejętności kształtowania motywacji do akceptowanych przez otoczenie zachowań;</w:t>
      </w:r>
    </w:p>
    <w:p w14:paraId="141805EF" w14:textId="77777777" w:rsidR="00572E1F" w:rsidRPr="00500336" w:rsidRDefault="005C5432" w:rsidP="009556FD">
      <w:pPr>
        <w:pStyle w:val="Akapitzlist"/>
        <w:numPr>
          <w:ilvl w:val="0"/>
          <w:numId w:val="46"/>
        </w:numPr>
        <w:spacing w:after="0" w:line="276" w:lineRule="auto"/>
        <w:ind w:left="1530" w:hanging="540"/>
        <w:jc w:val="both"/>
        <w:rPr>
          <w:rFonts w:ascii="Calibri" w:hAnsi="Calibri" w:cs="Calibri"/>
          <w:color w:val="00000A"/>
          <w:sz w:val="22"/>
          <w:szCs w:val="22"/>
        </w:rPr>
      </w:pPr>
      <w:r w:rsidRPr="00500336">
        <w:rPr>
          <w:rFonts w:ascii="Calibri" w:hAnsi="Calibri" w:cs="Calibri"/>
          <w:color w:val="00000A"/>
          <w:sz w:val="22"/>
          <w:szCs w:val="22"/>
        </w:rPr>
        <w:t>kształtowania nawyków celowej aktywności;</w:t>
      </w:r>
    </w:p>
    <w:p w14:paraId="78A84EC7" w14:textId="77777777" w:rsidR="00572E1F" w:rsidRPr="00500336" w:rsidRDefault="005C5432" w:rsidP="009556FD">
      <w:pPr>
        <w:pStyle w:val="Akapitzlist"/>
        <w:numPr>
          <w:ilvl w:val="0"/>
          <w:numId w:val="46"/>
        </w:numPr>
        <w:spacing w:after="0" w:line="276" w:lineRule="auto"/>
        <w:ind w:left="1530" w:hanging="540"/>
        <w:jc w:val="both"/>
        <w:rPr>
          <w:rFonts w:ascii="Calibri" w:hAnsi="Calibri" w:cs="Calibri"/>
          <w:color w:val="00000A"/>
          <w:sz w:val="22"/>
          <w:szCs w:val="22"/>
        </w:rPr>
      </w:pPr>
      <w:r w:rsidRPr="00500336">
        <w:rPr>
          <w:rFonts w:ascii="Calibri" w:hAnsi="Calibri" w:cs="Calibri"/>
          <w:color w:val="00000A"/>
          <w:sz w:val="22"/>
          <w:szCs w:val="22"/>
        </w:rPr>
        <w:t>prowadzenia treningu zachowań społecznych.</w:t>
      </w:r>
    </w:p>
    <w:p w14:paraId="6BE327E5" w14:textId="00E8DFA8" w:rsidR="00572E1F" w:rsidRPr="006E3E29" w:rsidRDefault="005C5432" w:rsidP="009556FD">
      <w:pPr>
        <w:pStyle w:val="Akapitzlist"/>
        <w:numPr>
          <w:ilvl w:val="0"/>
          <w:numId w:val="44"/>
        </w:numPr>
        <w:spacing w:after="0"/>
        <w:ind w:left="990" w:hanging="270"/>
        <w:jc w:val="both"/>
        <w:rPr>
          <w:rFonts w:asciiTheme="minorHAnsi" w:hAnsiTheme="minorHAnsi" w:cs="Calibri"/>
          <w:sz w:val="22"/>
          <w:szCs w:val="22"/>
        </w:rPr>
      </w:pPr>
      <w:r>
        <w:rPr>
          <w:rFonts w:ascii="Calibri" w:hAnsi="Calibri" w:cs="Calibri"/>
          <w:sz w:val="22"/>
          <w:szCs w:val="22"/>
        </w:rPr>
        <w:t xml:space="preserve">Wykonawca musi posiadać minimum 6 osób mających kwalifikacje do wykonywania usług. W uzasadnionych przypadkach specjalistyczne usługi dla osób z zaburzeniami psychicznymi (w tym dla osób z autyzmem) mogą być świadczone przez osoby, które zdobywają lub podnoszą wymagane kwalifikacje zawodowe określone w pkt </w:t>
      </w:r>
      <w:r w:rsidR="00500336" w:rsidRPr="0008501C">
        <w:rPr>
          <w:rFonts w:ascii="Calibri" w:hAnsi="Calibri" w:cs="Calibri"/>
          <w:sz w:val="22"/>
          <w:szCs w:val="22"/>
        </w:rPr>
        <w:t>1</w:t>
      </w:r>
      <w:r w:rsidR="00906BC8" w:rsidRPr="0008501C">
        <w:rPr>
          <w:rFonts w:ascii="Calibri" w:hAnsi="Calibri" w:cs="Calibri"/>
          <w:sz w:val="22"/>
          <w:szCs w:val="22"/>
        </w:rPr>
        <w:t>5</w:t>
      </w:r>
      <w:r>
        <w:rPr>
          <w:rFonts w:ascii="Calibri" w:hAnsi="Calibri" w:cs="Calibri"/>
          <w:sz w:val="22"/>
          <w:szCs w:val="22"/>
        </w:rPr>
        <w:t xml:space="preserve"> lit. a </w:t>
      </w:r>
      <w:r w:rsidR="000D406C">
        <w:rPr>
          <w:rFonts w:ascii="Calibri" w:hAnsi="Calibri" w:cs="Calibri"/>
          <w:sz w:val="22"/>
          <w:szCs w:val="22"/>
        </w:rPr>
        <w:t>niniejszego rozdziału</w:t>
      </w:r>
      <w:r>
        <w:rPr>
          <w:rFonts w:ascii="Calibri" w:hAnsi="Calibri" w:cs="Calibri"/>
          <w:sz w:val="22"/>
          <w:szCs w:val="22"/>
        </w:rPr>
        <w:t xml:space="preserve">, posiadają co najmniej roczny staż pracy w jednostkach, o których mowa w  pkt </w:t>
      </w:r>
      <w:r w:rsidRPr="0008501C">
        <w:rPr>
          <w:rFonts w:ascii="Calibri" w:hAnsi="Calibri" w:cs="Calibri"/>
          <w:sz w:val="22"/>
          <w:szCs w:val="22"/>
        </w:rPr>
        <w:t>1</w:t>
      </w:r>
      <w:r w:rsidR="00906BC8" w:rsidRPr="0008501C">
        <w:rPr>
          <w:rFonts w:ascii="Calibri" w:hAnsi="Calibri" w:cs="Calibri"/>
          <w:sz w:val="22"/>
          <w:szCs w:val="22"/>
        </w:rPr>
        <w:t>5</w:t>
      </w:r>
      <w:r>
        <w:rPr>
          <w:rFonts w:ascii="Calibri" w:hAnsi="Calibri" w:cs="Calibri"/>
          <w:sz w:val="22"/>
          <w:szCs w:val="22"/>
        </w:rPr>
        <w:t xml:space="preserve"> lit. b </w:t>
      </w:r>
      <w:r w:rsidR="000D406C">
        <w:rPr>
          <w:rFonts w:ascii="Calibri" w:hAnsi="Calibri" w:cs="Calibri"/>
          <w:sz w:val="22"/>
          <w:szCs w:val="22"/>
        </w:rPr>
        <w:t>niniejszego rozdziału</w:t>
      </w:r>
      <w:r>
        <w:rPr>
          <w:rFonts w:ascii="Calibri" w:hAnsi="Calibri" w:cs="Calibri"/>
          <w:sz w:val="22"/>
          <w:szCs w:val="22"/>
        </w:rPr>
        <w:t xml:space="preserve"> i mają zapewnioną możliwość konsultacji z osobami świadczącymi specjalistyczne usługi, posiadającymi wymagane kwalifikacje.</w:t>
      </w:r>
    </w:p>
    <w:p w14:paraId="047E62EC" w14:textId="77777777" w:rsidR="00572E1F" w:rsidRPr="006E3E29" w:rsidRDefault="005C5432" w:rsidP="009556FD">
      <w:pPr>
        <w:pStyle w:val="Akapitzlist"/>
        <w:numPr>
          <w:ilvl w:val="0"/>
          <w:numId w:val="44"/>
        </w:numPr>
        <w:spacing w:after="0"/>
        <w:ind w:left="990" w:hanging="270"/>
        <w:jc w:val="both"/>
        <w:rPr>
          <w:rFonts w:asciiTheme="minorHAnsi" w:hAnsiTheme="minorHAnsi" w:cs="Calibri"/>
          <w:sz w:val="22"/>
          <w:szCs w:val="22"/>
        </w:rPr>
      </w:pPr>
      <w:r w:rsidRPr="006E3E29">
        <w:rPr>
          <w:rFonts w:asciiTheme="minorHAnsi" w:hAnsiTheme="minorHAnsi" w:cs="Calibri"/>
          <w:bCs/>
          <w:sz w:val="22"/>
          <w:szCs w:val="22"/>
        </w:rPr>
        <w:t>do świadczenia specjalistycznych usług opiekuńczych dla osób z zaburzeniami psychicznymi (w tym dla osób z autyzmem) Wykonawca zobowiązany jest dysponować osobami niekaranymi, sprawnymi fizycznie i intelektualnie, zdolnymi do wykonywania usług, posiadającymi umiejętność utrzymywania prawidłowych kontaktów interpersonalnych.</w:t>
      </w:r>
    </w:p>
    <w:p w14:paraId="7FA5AC68" w14:textId="77777777" w:rsidR="00572E1F" w:rsidRPr="006E3E29" w:rsidRDefault="005C5432" w:rsidP="009556FD">
      <w:pPr>
        <w:pStyle w:val="Akapitzlist"/>
        <w:numPr>
          <w:ilvl w:val="0"/>
          <w:numId w:val="44"/>
        </w:numPr>
        <w:spacing w:after="0"/>
        <w:ind w:left="990" w:hanging="270"/>
        <w:jc w:val="both"/>
        <w:rPr>
          <w:rFonts w:asciiTheme="minorHAnsi" w:hAnsiTheme="minorHAnsi" w:cs="Calibri"/>
          <w:sz w:val="22"/>
          <w:szCs w:val="22"/>
        </w:rPr>
      </w:pPr>
      <w:r w:rsidRPr="006E3E29">
        <w:rPr>
          <w:rFonts w:asciiTheme="minorHAnsi" w:hAnsiTheme="minorHAnsi" w:cs="Calibri"/>
          <w:bCs/>
          <w:sz w:val="22"/>
          <w:szCs w:val="22"/>
        </w:rPr>
        <w:t>do świadczenia specjalistycznych usług opiekuńczych dla osób z zaburzeniami psychicznymi (w tym dla osób z autyzmem), Wykonawca zobowiązany jest dysponować osobami posługującymi się językiem polskim w takim stopniu, który umożliwia sprawne i skuteczne komunikowanie się ze Świadczeniobiorcami MOPS w Rumi i osobami z ich otoczenia, personelem medycznym i pomocy społecznej, a także sprawne i rzetelne prowadzenie w języku polskim dokumentacji świadczenia usługi. W przypadku, gdy wskazane osoby nie posiadają biegłej znajomości języka polskiego Wykonawca jest zobowiązany zapewnić tłumacza(y) języka polskiego, zapewniającego stałe, biegłe i fachowe tłumaczenie w kontaktach między Zamawiającym a Wykonawcą i Świadczeniobiorcą Zamawiającego, na okres i dla potrzeb realizacji umowy będącej przedmiotem zamówienia.</w:t>
      </w:r>
    </w:p>
    <w:p w14:paraId="11D40639" w14:textId="77777777" w:rsidR="00572E1F" w:rsidRPr="006E3E29" w:rsidRDefault="005C5432" w:rsidP="009556FD">
      <w:pPr>
        <w:pStyle w:val="Akapitzlist"/>
        <w:numPr>
          <w:ilvl w:val="0"/>
          <w:numId w:val="44"/>
        </w:numPr>
        <w:spacing w:after="0"/>
        <w:ind w:left="993" w:hanging="284"/>
        <w:jc w:val="both"/>
        <w:rPr>
          <w:rFonts w:asciiTheme="minorHAnsi" w:hAnsiTheme="minorHAnsi" w:cs="Calibri"/>
          <w:sz w:val="22"/>
          <w:szCs w:val="22"/>
        </w:rPr>
      </w:pPr>
      <w:r w:rsidRPr="006E3E29">
        <w:rPr>
          <w:rFonts w:asciiTheme="minorHAnsi" w:hAnsiTheme="minorHAnsi" w:cs="Calibri"/>
          <w:sz w:val="22"/>
          <w:szCs w:val="22"/>
        </w:rPr>
        <w:t>Wykonawca zapewni realizację w stosunku do osób bezpośrednio realizujących przedmiot zamówienia art. 21 ustawy z dnia 13 maja 2016 r. o przeciwdziałaniu zagrożeniom przestępczością na tle seksualnym (</w:t>
      </w:r>
      <w:proofErr w:type="spellStart"/>
      <w:r w:rsidRPr="006E3E29">
        <w:rPr>
          <w:rFonts w:asciiTheme="minorHAnsi" w:hAnsiTheme="minorHAnsi" w:cs="Calibri"/>
          <w:sz w:val="22"/>
          <w:szCs w:val="22"/>
        </w:rPr>
        <w:t>t.j</w:t>
      </w:r>
      <w:proofErr w:type="spellEnd"/>
      <w:r w:rsidRPr="006E3E29">
        <w:rPr>
          <w:rFonts w:asciiTheme="minorHAnsi" w:hAnsiTheme="minorHAnsi" w:cs="Calibri"/>
          <w:sz w:val="22"/>
          <w:szCs w:val="22"/>
        </w:rPr>
        <w:t>. Dz. U. z 2020 r. poz. 152).</w:t>
      </w:r>
    </w:p>
    <w:p w14:paraId="0DFF76AD" w14:textId="77777777" w:rsidR="00572E1F" w:rsidRPr="006E3E29" w:rsidRDefault="005C5432" w:rsidP="009556FD">
      <w:pPr>
        <w:pStyle w:val="Akapitzlist"/>
        <w:numPr>
          <w:ilvl w:val="0"/>
          <w:numId w:val="71"/>
        </w:numPr>
        <w:tabs>
          <w:tab w:val="left" w:pos="810"/>
        </w:tabs>
        <w:spacing w:after="0"/>
        <w:ind w:left="900" w:hanging="540"/>
        <w:jc w:val="both"/>
        <w:rPr>
          <w:rFonts w:asciiTheme="minorHAnsi" w:hAnsiTheme="minorHAnsi" w:cs="Calibri"/>
          <w:sz w:val="22"/>
          <w:szCs w:val="22"/>
        </w:rPr>
      </w:pPr>
      <w:r w:rsidRPr="006E3E29">
        <w:rPr>
          <w:rFonts w:asciiTheme="minorHAnsi" w:hAnsiTheme="minorHAnsi" w:cs="Calibri"/>
          <w:sz w:val="22"/>
          <w:szCs w:val="22"/>
        </w:rPr>
        <w:t>Wykonawca zapewni osobom realizującym przedmiot zamówienia, w sytuacjach określonych</w:t>
      </w:r>
      <w:r>
        <w:rPr>
          <w:rFonts w:ascii="Calibri" w:hAnsi="Calibri" w:cs="Calibri"/>
          <w:sz w:val="22"/>
          <w:szCs w:val="22"/>
        </w:rPr>
        <w:t xml:space="preserve"> w ustawie o minimalnym wynagrodzeniu za pracę z dnia 10 października 2002 r. </w:t>
      </w:r>
      <w:hyperlink r:id="rId11" w:history="1">
        <w:r w:rsidR="00500336" w:rsidRPr="00500336">
          <w:rPr>
            <w:rFonts w:ascii="Calibri" w:hAnsi="Calibri" w:cs="Calibri"/>
            <w:sz w:val="22"/>
            <w:szCs w:val="22"/>
          </w:rPr>
          <w:t>Dz. U. z 2020 r. poz. 2207</w:t>
        </w:r>
        <w:r w:rsidRPr="00500336">
          <w:rPr>
            <w:rFonts w:ascii="Calibri" w:hAnsi="Calibri" w:cs="Calibri"/>
            <w:sz w:val="22"/>
            <w:szCs w:val="22"/>
          </w:rPr>
          <w:t>)</w:t>
        </w:r>
      </w:hyperlink>
      <w:r>
        <w:rPr>
          <w:rFonts w:ascii="Calibri" w:hAnsi="Calibri" w:cs="Calibri"/>
          <w:sz w:val="22"/>
          <w:szCs w:val="22"/>
        </w:rPr>
        <w:t xml:space="preserve"> minimalne stawki godzinowe wynagrodzenia brutto zgodnie z obowiązującymi przepisami i które w 2021 r. nie będą niższe niż 18,30 zł brutto za jedną godzinę zegarową świadczenia pracy zgodnie z rozporządzeniem Rady Ministrów z dnia 15 września 2020 r. w sprawie wysokości minimalnego wynagrodzenia za pracę oraz wysokości minimalnej stawki godzinowej w 2021 r. </w:t>
      </w:r>
      <w:hyperlink r:id="rId12" w:history="1">
        <w:r w:rsidRPr="00500336">
          <w:rPr>
            <w:rFonts w:ascii="Calibri" w:hAnsi="Calibri" w:cs="Calibri"/>
            <w:sz w:val="22"/>
            <w:szCs w:val="22"/>
          </w:rPr>
          <w:t>(Dz.U. z 2020 r. poz. 1596)</w:t>
        </w:r>
      </w:hyperlink>
      <w:r>
        <w:rPr>
          <w:rFonts w:ascii="Calibri" w:hAnsi="Calibri" w:cs="Calibri"/>
          <w:sz w:val="22"/>
          <w:szCs w:val="22"/>
        </w:rPr>
        <w:t>;</w:t>
      </w:r>
    </w:p>
    <w:p w14:paraId="1C7886A5" w14:textId="77777777" w:rsidR="00572E1F" w:rsidRPr="006E3E29" w:rsidRDefault="005C5432" w:rsidP="009556FD">
      <w:pPr>
        <w:pStyle w:val="Akapitzlist"/>
        <w:numPr>
          <w:ilvl w:val="0"/>
          <w:numId w:val="71"/>
        </w:numPr>
        <w:tabs>
          <w:tab w:val="left" w:pos="810"/>
        </w:tabs>
        <w:spacing w:after="0"/>
        <w:ind w:left="900" w:hanging="540"/>
        <w:jc w:val="both"/>
        <w:rPr>
          <w:rFonts w:asciiTheme="minorHAnsi" w:hAnsiTheme="minorHAnsi" w:cs="Calibri"/>
          <w:sz w:val="22"/>
          <w:szCs w:val="22"/>
        </w:rPr>
      </w:pPr>
      <w:r w:rsidRPr="006E3E29">
        <w:rPr>
          <w:rFonts w:asciiTheme="minorHAnsi" w:hAnsiTheme="minorHAnsi" w:cs="Calibri"/>
          <w:sz w:val="22"/>
          <w:szCs w:val="22"/>
        </w:rPr>
        <w:t xml:space="preserve">Zamawiający zastrzega sobie prawo nadzoru i kontroli nad </w:t>
      </w:r>
      <w:bookmarkStart w:id="1" w:name="_Hlk43271471"/>
      <w:r w:rsidRPr="006E3E29">
        <w:rPr>
          <w:rFonts w:asciiTheme="minorHAnsi" w:hAnsiTheme="minorHAnsi" w:cs="Calibri"/>
          <w:sz w:val="22"/>
          <w:szCs w:val="22"/>
        </w:rPr>
        <w:t xml:space="preserve">realizacją przedmiotu zamówienia oraz pozostałych zobowiązań wynikających z przyszłej umowy (projekt umowy stanowi odpowiednio </w:t>
      </w:r>
      <w:r w:rsidRPr="006E3E29">
        <w:rPr>
          <w:rFonts w:asciiTheme="minorHAnsi" w:hAnsiTheme="minorHAnsi" w:cs="Calibri"/>
          <w:b/>
          <w:sz w:val="22"/>
          <w:szCs w:val="22"/>
        </w:rPr>
        <w:t xml:space="preserve">załącznik nr </w:t>
      </w:r>
      <w:r w:rsidR="006E3E29" w:rsidRPr="006E3E29">
        <w:rPr>
          <w:rFonts w:asciiTheme="minorHAnsi" w:hAnsiTheme="minorHAnsi" w:cs="Calibri"/>
          <w:b/>
          <w:sz w:val="22"/>
          <w:szCs w:val="22"/>
        </w:rPr>
        <w:t>7</w:t>
      </w:r>
      <w:r w:rsidRPr="006E3E29">
        <w:rPr>
          <w:rFonts w:asciiTheme="minorHAnsi" w:hAnsiTheme="minorHAnsi" w:cs="Calibri"/>
          <w:b/>
          <w:sz w:val="22"/>
          <w:szCs w:val="22"/>
        </w:rPr>
        <w:t xml:space="preserve"> do SWZ</w:t>
      </w:r>
      <w:r w:rsidRPr="006E3E29">
        <w:rPr>
          <w:rFonts w:asciiTheme="minorHAnsi" w:hAnsiTheme="minorHAnsi" w:cs="Calibri"/>
          <w:sz w:val="22"/>
          <w:szCs w:val="22"/>
        </w:rPr>
        <w:t xml:space="preserve">), </w:t>
      </w:r>
      <w:bookmarkEnd w:id="1"/>
      <w:r w:rsidRPr="006E3E29">
        <w:rPr>
          <w:rFonts w:asciiTheme="minorHAnsi" w:hAnsiTheme="minorHAnsi" w:cs="Calibri"/>
          <w:sz w:val="22"/>
          <w:szCs w:val="22"/>
        </w:rPr>
        <w:t>która zostanie zawarta z wybranym Wykonawcą. Wybrany Wykonawca będzie zobowiązany do prowadzenia dokumentacji określonej w umowie, a także do udostępniania Zamawiającemu bądź osobom upoważnionym przez Zamawiającego wszelkiej dokumentacji pozwalającej na stwierdzenie prawidłowości realizacji umowy.</w:t>
      </w:r>
    </w:p>
    <w:p w14:paraId="56D21978" w14:textId="77777777" w:rsidR="00572E1F" w:rsidRPr="006E3E29" w:rsidRDefault="005C5432" w:rsidP="009556FD">
      <w:pPr>
        <w:pStyle w:val="Akapitzlist"/>
        <w:numPr>
          <w:ilvl w:val="0"/>
          <w:numId w:val="71"/>
        </w:numPr>
        <w:tabs>
          <w:tab w:val="left" w:pos="810"/>
        </w:tabs>
        <w:spacing w:after="0"/>
        <w:ind w:left="900" w:hanging="540"/>
        <w:jc w:val="both"/>
        <w:rPr>
          <w:rFonts w:asciiTheme="minorHAnsi" w:hAnsiTheme="minorHAnsi" w:cs="Calibri"/>
          <w:sz w:val="22"/>
          <w:szCs w:val="22"/>
        </w:rPr>
      </w:pPr>
      <w:r w:rsidRPr="006E3E29">
        <w:rPr>
          <w:rFonts w:asciiTheme="minorHAnsi" w:hAnsiTheme="minorHAnsi" w:cs="Calibri"/>
          <w:sz w:val="22"/>
          <w:szCs w:val="22"/>
        </w:rPr>
        <w:t>Wykonawcy występujący wspólnie ponoszą solidarną odpowiedzialność za niewykonanie lub nienależyte wykonanie zamówienia.</w:t>
      </w:r>
    </w:p>
    <w:p w14:paraId="5527ECE8" w14:textId="77777777" w:rsidR="00572E1F" w:rsidRPr="006E3E29" w:rsidRDefault="005C5432" w:rsidP="009556FD">
      <w:pPr>
        <w:pStyle w:val="Akapitzlist"/>
        <w:numPr>
          <w:ilvl w:val="0"/>
          <w:numId w:val="71"/>
        </w:numPr>
        <w:tabs>
          <w:tab w:val="left" w:pos="810"/>
        </w:tabs>
        <w:spacing w:after="0"/>
        <w:ind w:left="900" w:hanging="540"/>
        <w:jc w:val="both"/>
        <w:rPr>
          <w:rFonts w:asciiTheme="minorHAnsi" w:hAnsiTheme="minorHAnsi" w:cs="Calibri"/>
          <w:sz w:val="22"/>
          <w:szCs w:val="22"/>
        </w:rPr>
      </w:pPr>
      <w:r w:rsidRPr="006E3E29">
        <w:rPr>
          <w:rFonts w:asciiTheme="minorHAnsi" w:hAnsiTheme="minorHAnsi" w:cs="Calibri"/>
          <w:sz w:val="22"/>
          <w:szCs w:val="22"/>
        </w:rPr>
        <w:lastRenderedPageBreak/>
        <w:t>Zamawiający nie wyraża zgody na świadczenie specjalistycznych usług opiekuńczych dla osób z zaburzeniami psychicznymi (w tym dla osób z autyzmem) nie objętych zleceniem lub wobec których nie wydano decyzji administracyjnej przyznającej przedmiotowe usługi</w:t>
      </w:r>
      <w:r w:rsidR="00500336" w:rsidRPr="006E3E29">
        <w:rPr>
          <w:rFonts w:asciiTheme="minorHAnsi" w:hAnsiTheme="minorHAnsi" w:cs="Calibri"/>
          <w:sz w:val="22"/>
          <w:szCs w:val="22"/>
        </w:rPr>
        <w:t>, z zastrzeżeniem wyjątku określonego na wstępie niniejszego rozdziału.</w:t>
      </w:r>
    </w:p>
    <w:p w14:paraId="77B851BA" w14:textId="77777777" w:rsidR="00572E1F" w:rsidRPr="00267612" w:rsidRDefault="005C5432" w:rsidP="009556FD">
      <w:pPr>
        <w:pStyle w:val="Akapitzlist"/>
        <w:numPr>
          <w:ilvl w:val="0"/>
          <w:numId w:val="71"/>
        </w:numPr>
        <w:tabs>
          <w:tab w:val="left" w:pos="810"/>
        </w:tabs>
        <w:spacing w:after="0"/>
        <w:ind w:left="900" w:hanging="540"/>
        <w:jc w:val="both"/>
        <w:rPr>
          <w:rFonts w:asciiTheme="minorHAnsi" w:hAnsiTheme="minorHAnsi" w:cs="Calibri"/>
          <w:sz w:val="22"/>
          <w:szCs w:val="22"/>
        </w:rPr>
      </w:pPr>
      <w:r w:rsidRPr="006E3E29">
        <w:rPr>
          <w:rFonts w:asciiTheme="minorHAnsi" w:hAnsiTheme="minorHAnsi" w:cs="Calibri"/>
          <w:sz w:val="22"/>
          <w:szCs w:val="22"/>
        </w:rPr>
        <w:t xml:space="preserve">Wykonawca ponosi pełną odpowiedzialność za ochronę poufności i bezpieczeństwo danych osobowych Świadczeniobiorców, na rzecz których świadczone będą usługi opiekuńcze. W tym celu Wykonawca będzie przetwarzał dane osobowe na polecenie i w imieniu Zamawiającego, na podstawie odrębnej umowy (wzór umowy dot. danych osobowych stanowi </w:t>
      </w:r>
      <w:r w:rsidRPr="006E3E29">
        <w:rPr>
          <w:rFonts w:asciiTheme="minorHAnsi" w:hAnsiTheme="minorHAnsi" w:cs="Calibri"/>
          <w:b/>
          <w:sz w:val="22"/>
          <w:szCs w:val="22"/>
        </w:rPr>
        <w:t>załącznik nr 8 do SWZ</w:t>
      </w:r>
      <w:r w:rsidRPr="006E3E29">
        <w:rPr>
          <w:rFonts w:asciiTheme="minorHAnsi" w:hAnsiTheme="minorHAnsi" w:cs="Calibri"/>
          <w:sz w:val="22"/>
          <w:szCs w:val="22"/>
        </w:rPr>
        <w:t xml:space="preserve">). </w:t>
      </w:r>
      <w:bookmarkStart w:id="2" w:name="_Hlk43271690"/>
      <w:r w:rsidRPr="006E3E29">
        <w:rPr>
          <w:rFonts w:asciiTheme="minorHAnsi" w:hAnsiTheme="minorHAnsi" w:cs="Calibri"/>
          <w:color w:val="000000"/>
          <w:sz w:val="22"/>
          <w:szCs w:val="22"/>
        </w:rPr>
        <w:t>Wykonawca ma odpowiednie środki techniczne i organizacyjne, by przetwarzanie spełniało wymogi RODO i chroniło prawa osób, których dane dotyczą.</w:t>
      </w:r>
      <w:bookmarkEnd w:id="2"/>
    </w:p>
    <w:p w14:paraId="7524376A" w14:textId="77777777" w:rsidR="00572E1F" w:rsidRPr="00267612" w:rsidRDefault="005C5432" w:rsidP="009556FD">
      <w:pPr>
        <w:pStyle w:val="Akapitzlist"/>
        <w:numPr>
          <w:ilvl w:val="0"/>
          <w:numId w:val="71"/>
        </w:numPr>
        <w:tabs>
          <w:tab w:val="left" w:pos="810"/>
        </w:tabs>
        <w:spacing w:after="0"/>
        <w:ind w:left="900" w:hanging="540"/>
        <w:jc w:val="both"/>
        <w:rPr>
          <w:rFonts w:asciiTheme="minorHAnsi" w:hAnsiTheme="minorHAnsi" w:cs="Calibri"/>
          <w:sz w:val="22"/>
          <w:szCs w:val="22"/>
        </w:rPr>
      </w:pPr>
      <w:r w:rsidRPr="00267612">
        <w:rPr>
          <w:rFonts w:asciiTheme="minorHAnsi" w:hAnsiTheme="minorHAnsi" w:cs="Calibri"/>
          <w:sz w:val="22"/>
          <w:szCs w:val="22"/>
        </w:rPr>
        <w:t>Wykonawca ani osoby bezpośrednio wykonujące usługi nie mogą czerpać żadnych korzyści w tym materialnych z tytułu wykonywania usług poza wynagrodzeniem wynikającym z tytułu niniejszej umowy (w szczególności meldowanie osób trzecich, ubieganie się o tytuł prawny do lokalu osoby korzystającej z usługi).</w:t>
      </w:r>
    </w:p>
    <w:p w14:paraId="096EDE9D" w14:textId="77777777" w:rsidR="008D0D6A" w:rsidRPr="00267612" w:rsidRDefault="008D0D6A" w:rsidP="009556FD">
      <w:pPr>
        <w:pStyle w:val="Akapitzlist"/>
        <w:numPr>
          <w:ilvl w:val="0"/>
          <w:numId w:val="71"/>
        </w:numPr>
        <w:tabs>
          <w:tab w:val="left" w:pos="810"/>
        </w:tabs>
        <w:spacing w:after="0"/>
        <w:ind w:left="900" w:hanging="540"/>
        <w:jc w:val="both"/>
        <w:rPr>
          <w:rFonts w:asciiTheme="minorHAnsi" w:hAnsiTheme="minorHAnsi" w:cs="Calibri"/>
          <w:sz w:val="22"/>
          <w:szCs w:val="22"/>
        </w:rPr>
      </w:pPr>
      <w:r w:rsidRPr="00267612">
        <w:rPr>
          <w:rFonts w:asciiTheme="minorHAnsi" w:hAnsiTheme="minorHAnsi" w:cs="Calibri"/>
          <w:sz w:val="22"/>
          <w:szCs w:val="22"/>
        </w:rPr>
        <w:t>Zamawiający nie dopuszcza składania ofert częściowych.</w:t>
      </w:r>
    </w:p>
    <w:p w14:paraId="3BA9D555" w14:textId="77777777" w:rsidR="008D0D6A" w:rsidRPr="00267612" w:rsidRDefault="008D0D6A" w:rsidP="009556FD">
      <w:pPr>
        <w:pStyle w:val="Akapitzlist"/>
        <w:numPr>
          <w:ilvl w:val="0"/>
          <w:numId w:val="71"/>
        </w:numPr>
        <w:tabs>
          <w:tab w:val="left" w:pos="810"/>
        </w:tabs>
        <w:spacing w:after="0"/>
        <w:ind w:left="900" w:hanging="540"/>
        <w:jc w:val="both"/>
        <w:rPr>
          <w:rFonts w:asciiTheme="minorHAnsi" w:hAnsiTheme="minorHAnsi" w:cs="Calibri"/>
          <w:sz w:val="22"/>
          <w:szCs w:val="22"/>
        </w:rPr>
      </w:pPr>
      <w:r w:rsidRPr="00267612">
        <w:rPr>
          <w:rFonts w:asciiTheme="minorHAnsi" w:hAnsiTheme="minorHAnsi" w:cs="Calibri"/>
          <w:color w:val="000000" w:themeColor="text1"/>
          <w:sz w:val="22"/>
          <w:szCs w:val="22"/>
        </w:rPr>
        <w:t>Zamawiający nie przewiduje przeprowadzania wizji lokalnej.</w:t>
      </w:r>
    </w:p>
    <w:p w14:paraId="7D69ECA0" w14:textId="77777777" w:rsidR="00572E1F" w:rsidRPr="006E3E29" w:rsidRDefault="005C5432" w:rsidP="009556FD">
      <w:pPr>
        <w:pStyle w:val="Akapitzlist"/>
        <w:numPr>
          <w:ilvl w:val="0"/>
          <w:numId w:val="71"/>
        </w:numPr>
        <w:tabs>
          <w:tab w:val="left" w:pos="810"/>
        </w:tabs>
        <w:spacing w:after="0"/>
        <w:ind w:left="900" w:hanging="540"/>
        <w:jc w:val="both"/>
        <w:rPr>
          <w:rFonts w:asciiTheme="minorHAnsi" w:hAnsiTheme="minorHAnsi" w:cs="Calibri"/>
          <w:sz w:val="22"/>
          <w:szCs w:val="22"/>
        </w:rPr>
      </w:pPr>
      <w:r w:rsidRPr="006E3E29">
        <w:rPr>
          <w:rFonts w:ascii="Calibri" w:hAnsi="Calibri" w:cs="Calibri"/>
          <w:b/>
          <w:sz w:val="22"/>
          <w:szCs w:val="22"/>
          <w:u w:val="single"/>
          <w:lang w:eastAsia="en-US"/>
        </w:rPr>
        <w:t>Uwaga!</w:t>
      </w:r>
    </w:p>
    <w:p w14:paraId="63A7B2A7" w14:textId="77777777" w:rsidR="00572E1F" w:rsidRDefault="005C5432" w:rsidP="00267612">
      <w:pPr>
        <w:pStyle w:val="Standard"/>
        <w:ind w:left="851"/>
        <w:jc w:val="both"/>
      </w:pPr>
      <w:r w:rsidRPr="006104AF">
        <w:rPr>
          <w:rFonts w:ascii="Calibri" w:hAnsi="Calibri" w:cs="Calibri"/>
          <w:b/>
          <w:sz w:val="22"/>
          <w:szCs w:val="22"/>
          <w:u w:val="single"/>
          <w:lang w:eastAsia="en-US"/>
        </w:rPr>
        <w:t>Ze względu na specyfikę zamówienia</w:t>
      </w:r>
      <w:r w:rsidRPr="006104AF">
        <w:rPr>
          <w:rFonts w:ascii="Calibri" w:hAnsi="Calibri" w:cs="Calibri"/>
          <w:b/>
          <w:sz w:val="22"/>
          <w:szCs w:val="22"/>
          <w:lang w:eastAsia="en-US"/>
        </w:rPr>
        <w:t xml:space="preserve"> ilość </w:t>
      </w:r>
      <w:r w:rsidR="00B13279" w:rsidRPr="006104AF">
        <w:rPr>
          <w:rFonts w:ascii="Calibri" w:hAnsi="Calibri" w:cs="Calibri"/>
          <w:b/>
          <w:sz w:val="22"/>
          <w:szCs w:val="22"/>
          <w:lang w:eastAsia="en-US"/>
        </w:rPr>
        <w:t xml:space="preserve">maksymalnych </w:t>
      </w:r>
      <w:r w:rsidRPr="006104AF">
        <w:rPr>
          <w:rFonts w:ascii="Calibri" w:hAnsi="Calibri" w:cs="Calibri"/>
          <w:b/>
          <w:sz w:val="22"/>
          <w:szCs w:val="22"/>
          <w:lang w:eastAsia="en-US"/>
        </w:rPr>
        <w:t xml:space="preserve">godzin wskazana </w:t>
      </w:r>
      <w:r w:rsidRPr="006104AF">
        <w:rPr>
          <w:rFonts w:ascii="Calibri" w:hAnsi="Calibri" w:cs="Calibri"/>
          <w:b/>
          <w:bCs/>
          <w:sz w:val="22"/>
          <w:szCs w:val="22"/>
          <w:lang w:eastAsia="ja-JP"/>
        </w:rPr>
        <w:t xml:space="preserve">w </w:t>
      </w:r>
      <w:r w:rsidRPr="006104AF">
        <w:rPr>
          <w:rFonts w:ascii="Calibri" w:hAnsi="Calibri" w:cs="Calibri"/>
          <w:b/>
          <w:sz w:val="22"/>
          <w:szCs w:val="22"/>
          <w:lang w:eastAsia="en-US"/>
        </w:rPr>
        <w:t xml:space="preserve">niniejszym rozdziale SWZ jest orientacyjna, przyjęta w celu porównania ofert i wyboru najkorzystniejszej oferty. Wykonawcy, z którym Zamawiający podpisze umowę nie przysługuje roszczenie o realizację usług w wielkościach </w:t>
      </w:r>
      <w:r w:rsidR="00B13279" w:rsidRPr="006104AF">
        <w:rPr>
          <w:rFonts w:ascii="Calibri" w:hAnsi="Calibri" w:cs="Calibri"/>
          <w:b/>
          <w:sz w:val="22"/>
          <w:szCs w:val="22"/>
          <w:lang w:eastAsia="en-US"/>
        </w:rPr>
        <w:t xml:space="preserve">maksymalnych </w:t>
      </w:r>
      <w:r w:rsidRPr="006104AF">
        <w:rPr>
          <w:rFonts w:ascii="Calibri" w:hAnsi="Calibri" w:cs="Calibri"/>
          <w:b/>
          <w:sz w:val="22"/>
          <w:szCs w:val="22"/>
          <w:lang w:eastAsia="en-US"/>
        </w:rPr>
        <w:t>podanych w SWZ.</w:t>
      </w:r>
    </w:p>
    <w:p w14:paraId="337DACAD" w14:textId="77777777" w:rsidR="00572E1F" w:rsidRDefault="00572E1F" w:rsidP="00267612">
      <w:pPr>
        <w:pStyle w:val="Standard"/>
        <w:ind w:left="851"/>
        <w:rPr>
          <w:rFonts w:ascii="Calibri" w:hAnsi="Calibri" w:cs="Calibri"/>
          <w:b/>
          <w:sz w:val="22"/>
          <w:szCs w:val="22"/>
          <w:u w:val="single"/>
          <w:lang w:eastAsia="en-US"/>
        </w:rPr>
      </w:pPr>
    </w:p>
    <w:p w14:paraId="775633EC" w14:textId="77777777" w:rsidR="00572E1F" w:rsidRDefault="005C5432" w:rsidP="00267612">
      <w:pPr>
        <w:pStyle w:val="Standard"/>
        <w:ind w:left="851"/>
        <w:jc w:val="both"/>
        <w:rPr>
          <w:rFonts w:ascii="Calibri" w:hAnsi="Calibri" w:cs="Calibri"/>
          <w:b/>
          <w:bCs/>
          <w:sz w:val="22"/>
          <w:szCs w:val="22"/>
          <w:lang w:eastAsia="ja-JP"/>
        </w:rPr>
      </w:pPr>
      <w:r>
        <w:rPr>
          <w:rFonts w:ascii="Calibri" w:hAnsi="Calibri" w:cs="Calibri"/>
          <w:b/>
          <w:bCs/>
          <w:sz w:val="22"/>
          <w:szCs w:val="22"/>
          <w:lang w:eastAsia="ja-JP"/>
        </w:rPr>
        <w:t xml:space="preserve">Zamawiający zastrzega sobie prawo do zmiany (zwiększenia/zmniejszenia) </w:t>
      </w:r>
      <w:r w:rsidR="00B13279">
        <w:rPr>
          <w:rFonts w:ascii="Calibri" w:hAnsi="Calibri" w:cs="Calibri"/>
          <w:b/>
          <w:bCs/>
          <w:sz w:val="22"/>
          <w:szCs w:val="22"/>
          <w:lang w:eastAsia="ja-JP"/>
        </w:rPr>
        <w:t xml:space="preserve">maksymalnej </w:t>
      </w:r>
      <w:r>
        <w:rPr>
          <w:rFonts w:ascii="Calibri" w:hAnsi="Calibri" w:cs="Calibri"/>
          <w:b/>
          <w:bCs/>
          <w:sz w:val="22"/>
          <w:szCs w:val="22"/>
          <w:lang w:eastAsia="ja-JP"/>
        </w:rPr>
        <w:t>ilości godzin korzystających ze specjalistycznych usług opiekuńczych (w tym dla osób z autyzmem).</w:t>
      </w:r>
    </w:p>
    <w:p w14:paraId="4112E516" w14:textId="77777777" w:rsidR="00572E1F" w:rsidRDefault="005C5432" w:rsidP="00267612">
      <w:pPr>
        <w:pStyle w:val="Standard"/>
        <w:ind w:left="851"/>
        <w:jc w:val="both"/>
        <w:rPr>
          <w:rFonts w:ascii="Calibri" w:hAnsi="Calibri" w:cs="Calibri"/>
          <w:b/>
          <w:sz w:val="22"/>
          <w:szCs w:val="22"/>
          <w:u w:val="single"/>
          <w:lang w:eastAsia="en-US"/>
        </w:rPr>
      </w:pPr>
      <w:r>
        <w:rPr>
          <w:rFonts w:ascii="Calibri" w:hAnsi="Calibri" w:cs="Calibri"/>
          <w:b/>
          <w:sz w:val="22"/>
          <w:szCs w:val="22"/>
          <w:u w:val="single"/>
          <w:lang w:eastAsia="en-US"/>
        </w:rPr>
        <w:t>Zamawiający zapłaci za faktycznie zrealizowane specjalistyczne usługi opiekuńcze dla osób z zaburzeniami psychicznymi (w tym dla osób z autyzmem).</w:t>
      </w:r>
    </w:p>
    <w:p w14:paraId="0CEB5CAE" w14:textId="77777777" w:rsidR="00572E1F" w:rsidRDefault="00572E1F">
      <w:pPr>
        <w:pStyle w:val="Standard"/>
        <w:jc w:val="both"/>
        <w:rPr>
          <w:rFonts w:ascii="Calibri" w:hAnsi="Calibri" w:cs="Calibri"/>
          <w:b/>
          <w:sz w:val="22"/>
          <w:szCs w:val="22"/>
          <w:u w:val="single"/>
          <w:lang w:eastAsia="en-US"/>
        </w:rPr>
      </w:pPr>
    </w:p>
    <w:p w14:paraId="3C4F30F7" w14:textId="77777777" w:rsidR="00572E1F" w:rsidRDefault="005C5432" w:rsidP="009556FD">
      <w:pPr>
        <w:pStyle w:val="Akapitzlist"/>
        <w:numPr>
          <w:ilvl w:val="0"/>
          <w:numId w:val="71"/>
        </w:numPr>
        <w:spacing w:after="0"/>
        <w:ind w:left="810"/>
        <w:jc w:val="both"/>
        <w:rPr>
          <w:rFonts w:ascii="Calibri" w:hAnsi="Calibri" w:cs="Calibri"/>
          <w:b/>
          <w:bCs/>
          <w:sz w:val="22"/>
          <w:szCs w:val="22"/>
          <w:u w:val="single"/>
        </w:rPr>
      </w:pPr>
      <w:r>
        <w:rPr>
          <w:rFonts w:ascii="Calibri" w:hAnsi="Calibri" w:cs="Calibri"/>
          <w:b/>
          <w:bCs/>
          <w:sz w:val="22"/>
          <w:szCs w:val="22"/>
          <w:u w:val="single"/>
        </w:rPr>
        <w:t>Przy świadczeniu usług mają zastosowanie w szczególności przepisy:</w:t>
      </w:r>
      <w:bookmarkStart w:id="3" w:name="_Hlk499117475"/>
    </w:p>
    <w:p w14:paraId="45163E95" w14:textId="77777777" w:rsidR="00572E1F" w:rsidRPr="00526239" w:rsidRDefault="005C5432">
      <w:pPr>
        <w:pStyle w:val="Akapitzlist"/>
        <w:numPr>
          <w:ilvl w:val="0"/>
          <w:numId w:val="29"/>
        </w:numPr>
        <w:spacing w:after="0"/>
        <w:ind w:left="1418" w:hanging="425"/>
        <w:jc w:val="both"/>
        <w:rPr>
          <w:rFonts w:asciiTheme="minorHAnsi" w:hAnsiTheme="minorHAnsi" w:cs="Calibri"/>
          <w:sz w:val="22"/>
          <w:szCs w:val="22"/>
        </w:rPr>
      </w:pPr>
      <w:r>
        <w:rPr>
          <w:rFonts w:ascii="Calibri" w:hAnsi="Calibri" w:cs="Calibri"/>
          <w:sz w:val="22"/>
          <w:szCs w:val="22"/>
        </w:rPr>
        <w:t>art. 50 ustawy z dnia 12 marca 2004 r. o pomocy społecznej (</w:t>
      </w:r>
      <w:proofErr w:type="spellStart"/>
      <w:r>
        <w:rPr>
          <w:rFonts w:ascii="Calibri" w:hAnsi="Calibri" w:cs="Calibri"/>
          <w:sz w:val="22"/>
          <w:szCs w:val="22"/>
        </w:rPr>
        <w:t>t.j</w:t>
      </w:r>
      <w:proofErr w:type="spellEnd"/>
      <w:r>
        <w:rPr>
          <w:rFonts w:ascii="Calibri" w:hAnsi="Calibri" w:cs="Calibri"/>
          <w:sz w:val="22"/>
          <w:szCs w:val="22"/>
        </w:rPr>
        <w:t>. Dz. U. z 2020 r. poz. 1876</w:t>
      </w:r>
      <w:r w:rsidR="008D0D6A">
        <w:rPr>
          <w:rFonts w:ascii="Calibri" w:hAnsi="Calibri" w:cs="Calibri"/>
          <w:sz w:val="22"/>
          <w:szCs w:val="22"/>
        </w:rPr>
        <w:t xml:space="preserve"> z </w:t>
      </w:r>
      <w:proofErr w:type="spellStart"/>
      <w:r w:rsidR="008D0D6A">
        <w:rPr>
          <w:rFonts w:ascii="Calibri" w:hAnsi="Calibri" w:cs="Calibri"/>
          <w:sz w:val="22"/>
          <w:szCs w:val="22"/>
        </w:rPr>
        <w:t>późn</w:t>
      </w:r>
      <w:proofErr w:type="spellEnd"/>
      <w:r w:rsidR="008D0D6A">
        <w:rPr>
          <w:rFonts w:ascii="Calibri" w:hAnsi="Calibri" w:cs="Calibri"/>
          <w:sz w:val="22"/>
          <w:szCs w:val="22"/>
        </w:rPr>
        <w:t>. zm.</w:t>
      </w:r>
      <w:r>
        <w:rPr>
          <w:rFonts w:ascii="Calibri" w:hAnsi="Calibri" w:cs="Calibri"/>
          <w:sz w:val="22"/>
          <w:szCs w:val="22"/>
        </w:rPr>
        <w:t>).,</w:t>
      </w:r>
    </w:p>
    <w:p w14:paraId="016BC595" w14:textId="77777777" w:rsidR="00572E1F" w:rsidRPr="00526239" w:rsidRDefault="005C5432">
      <w:pPr>
        <w:pStyle w:val="Akapitzlist"/>
        <w:numPr>
          <w:ilvl w:val="0"/>
          <w:numId w:val="29"/>
        </w:numPr>
        <w:spacing w:after="0"/>
        <w:ind w:left="1418" w:hanging="425"/>
        <w:jc w:val="both"/>
        <w:rPr>
          <w:rFonts w:asciiTheme="minorHAnsi" w:hAnsiTheme="minorHAnsi" w:cs="Calibri"/>
          <w:sz w:val="22"/>
          <w:szCs w:val="22"/>
        </w:rPr>
      </w:pPr>
      <w:r w:rsidRPr="00526239">
        <w:rPr>
          <w:rFonts w:asciiTheme="minorHAnsi" w:hAnsiTheme="minorHAnsi" w:cs="Calibri"/>
          <w:sz w:val="22"/>
          <w:szCs w:val="22"/>
        </w:rPr>
        <w:t xml:space="preserve">rozporządzenie Ministra Polityki Społecznej w sprawie specjalistycznych usług opiekuńczych z dnia 22 września 2005 r. </w:t>
      </w:r>
      <w:hyperlink r:id="rId13" w:history="1">
        <w:r w:rsidR="00494CCE">
          <w:rPr>
            <w:rFonts w:asciiTheme="minorHAnsi" w:hAnsiTheme="minorHAnsi" w:cs="Calibri"/>
            <w:sz w:val="22"/>
            <w:szCs w:val="22"/>
          </w:rPr>
          <w:t>(Dz.U.  z 2005 r. Nr 189</w:t>
        </w:r>
        <w:r w:rsidRPr="00526239">
          <w:rPr>
            <w:rFonts w:asciiTheme="minorHAnsi" w:hAnsiTheme="minorHAnsi" w:cs="Calibri"/>
            <w:sz w:val="22"/>
            <w:szCs w:val="22"/>
          </w:rPr>
          <w:t xml:space="preserve"> poz. 1598 z </w:t>
        </w:r>
        <w:proofErr w:type="spellStart"/>
        <w:r w:rsidRPr="00526239">
          <w:rPr>
            <w:rFonts w:asciiTheme="minorHAnsi" w:hAnsiTheme="minorHAnsi" w:cs="Calibri"/>
            <w:sz w:val="22"/>
            <w:szCs w:val="22"/>
          </w:rPr>
          <w:t>późn</w:t>
        </w:r>
        <w:proofErr w:type="spellEnd"/>
        <w:r w:rsidRPr="00526239">
          <w:rPr>
            <w:rFonts w:asciiTheme="minorHAnsi" w:hAnsiTheme="minorHAnsi" w:cs="Calibri"/>
            <w:sz w:val="22"/>
            <w:szCs w:val="22"/>
          </w:rPr>
          <w:t>. zm.)</w:t>
        </w:r>
      </w:hyperlink>
      <w:r w:rsidRPr="00526239">
        <w:rPr>
          <w:rFonts w:asciiTheme="minorHAnsi" w:hAnsiTheme="minorHAnsi" w:cs="Calibri"/>
          <w:sz w:val="22"/>
          <w:szCs w:val="22"/>
        </w:rPr>
        <w:t>,</w:t>
      </w:r>
    </w:p>
    <w:p w14:paraId="1E878460" w14:textId="77777777" w:rsidR="00572E1F" w:rsidRDefault="005C5432">
      <w:pPr>
        <w:pStyle w:val="Akapitzlist"/>
        <w:numPr>
          <w:ilvl w:val="0"/>
          <w:numId w:val="29"/>
        </w:numPr>
        <w:spacing w:after="0"/>
        <w:ind w:left="1418" w:hanging="425"/>
        <w:jc w:val="both"/>
        <w:rPr>
          <w:rFonts w:ascii="Calibri" w:hAnsi="Calibri" w:cs="Calibri"/>
          <w:sz w:val="22"/>
          <w:szCs w:val="22"/>
        </w:rPr>
      </w:pPr>
      <w:r w:rsidRPr="00526239">
        <w:rPr>
          <w:rFonts w:asciiTheme="minorHAnsi" w:hAnsiTheme="minorHAnsi" w:cs="Calibri"/>
          <w:sz w:val="22"/>
          <w:szCs w:val="22"/>
        </w:rPr>
        <w:t>rozporządzenie Ministra Zdrowia z dnia 28 lutego</w:t>
      </w:r>
      <w:r>
        <w:rPr>
          <w:rFonts w:ascii="Calibri" w:hAnsi="Calibri" w:cs="Calibri"/>
          <w:sz w:val="22"/>
          <w:szCs w:val="22"/>
        </w:rPr>
        <w:t xml:space="preserve"> 2017 r. w sprawie rodzaju i zakresu świadczeń zapobiegawczych, diagnostycznych, leczniczych i rehabilitacyjnych udzielanych przez pielęgniarkę albo położną samodzielnie bez zlecenia lekarskiego (Dz. U. z 2017 r. poz. 497)</w:t>
      </w:r>
    </w:p>
    <w:p w14:paraId="4FEE26E6" w14:textId="77777777" w:rsidR="00572E1F" w:rsidRDefault="00572E1F">
      <w:pPr>
        <w:pStyle w:val="Standard"/>
        <w:rPr>
          <w:rFonts w:ascii="Calibri" w:hAnsi="Calibri" w:cs="Calibri"/>
          <w:sz w:val="22"/>
          <w:szCs w:val="22"/>
        </w:rPr>
      </w:pPr>
    </w:p>
    <w:p w14:paraId="7E572A98" w14:textId="77777777" w:rsidR="00572E1F" w:rsidRDefault="005C5432" w:rsidP="009556FD">
      <w:pPr>
        <w:pStyle w:val="Akapitzlist"/>
        <w:numPr>
          <w:ilvl w:val="0"/>
          <w:numId w:val="71"/>
        </w:numPr>
        <w:shd w:val="clear" w:color="auto" w:fill="FFFFFF"/>
        <w:tabs>
          <w:tab w:val="left" w:pos="810"/>
          <w:tab w:val="left" w:pos="2641"/>
          <w:tab w:val="left" w:pos="3557"/>
          <w:tab w:val="left" w:pos="4473"/>
          <w:tab w:val="left" w:pos="5389"/>
          <w:tab w:val="left" w:pos="6305"/>
          <w:tab w:val="left" w:pos="7221"/>
          <w:tab w:val="left" w:pos="8137"/>
          <w:tab w:val="left" w:pos="9053"/>
          <w:tab w:val="left" w:pos="9969"/>
          <w:tab w:val="left" w:pos="10885"/>
          <w:tab w:val="left" w:pos="11801"/>
          <w:tab w:val="left" w:pos="12717"/>
          <w:tab w:val="left" w:pos="13633"/>
          <w:tab w:val="left" w:pos="14549"/>
          <w:tab w:val="left" w:pos="15465"/>
          <w:tab w:val="left" w:pos="16381"/>
        </w:tabs>
        <w:spacing w:after="0" w:line="360" w:lineRule="auto"/>
        <w:ind w:hanging="979"/>
        <w:jc w:val="both"/>
        <w:rPr>
          <w:rFonts w:ascii="Calibri" w:hAnsi="Calibri" w:cs="Calibri"/>
          <w:sz w:val="22"/>
          <w:szCs w:val="22"/>
        </w:rPr>
      </w:pPr>
      <w:r>
        <w:rPr>
          <w:rFonts w:ascii="Calibri" w:hAnsi="Calibri" w:cs="Calibri"/>
          <w:sz w:val="22"/>
          <w:szCs w:val="22"/>
        </w:rPr>
        <w:t>Oznaczenie przedmiotu zamówienia według CPV:</w:t>
      </w:r>
    </w:p>
    <w:p w14:paraId="7109F410" w14:textId="77777777" w:rsidR="004C541F" w:rsidRPr="004C541F" w:rsidRDefault="004C541F" w:rsidP="00494CCE">
      <w:pPr>
        <w:spacing w:after="0" w:line="240" w:lineRule="auto"/>
        <w:ind w:left="450" w:firstLine="259"/>
        <w:jc w:val="both"/>
        <w:rPr>
          <w:lang w:eastAsia="fa-IR" w:bidi="fa-IR"/>
        </w:rPr>
      </w:pPr>
      <w:r>
        <w:rPr>
          <w:lang w:eastAsia="fa-IR" w:bidi="fa-IR"/>
        </w:rPr>
        <w:t>kod CPV</w:t>
      </w:r>
      <w:r w:rsidRPr="004C541F">
        <w:rPr>
          <w:lang w:eastAsia="fa-IR" w:bidi="fa-IR"/>
        </w:rPr>
        <w:t xml:space="preserve"> 85312000-9 </w:t>
      </w:r>
      <w:r w:rsidR="00494CCE">
        <w:t xml:space="preserve">nazwa: </w:t>
      </w:r>
      <w:r w:rsidRPr="004C541F">
        <w:rPr>
          <w:lang w:eastAsia="fa-IR" w:bidi="fa-IR"/>
        </w:rPr>
        <w:t xml:space="preserve">usługi opieki społecznej nieobejmujące miejsc noclegowych </w:t>
      </w:r>
    </w:p>
    <w:p w14:paraId="25E50AEA" w14:textId="77777777" w:rsidR="004C541F" w:rsidRPr="004C541F" w:rsidRDefault="004C541F" w:rsidP="00494CCE">
      <w:pPr>
        <w:spacing w:after="0" w:line="240" w:lineRule="auto"/>
        <w:ind w:firstLine="708"/>
        <w:jc w:val="both"/>
        <w:rPr>
          <w:lang w:eastAsia="fa-IR" w:bidi="fa-IR"/>
        </w:rPr>
      </w:pPr>
      <w:r>
        <w:rPr>
          <w:lang w:eastAsia="fa-IR" w:bidi="fa-IR"/>
        </w:rPr>
        <w:t>kod CPV</w:t>
      </w:r>
      <w:r w:rsidRPr="004C541F">
        <w:rPr>
          <w:lang w:eastAsia="fa-IR" w:bidi="fa-IR"/>
        </w:rPr>
        <w:t xml:space="preserve"> 85312400-3 </w:t>
      </w:r>
      <w:r w:rsidR="00494CCE">
        <w:t xml:space="preserve">nazwa: </w:t>
      </w:r>
      <w:r w:rsidRPr="004C541F">
        <w:rPr>
          <w:lang w:eastAsia="fa-IR" w:bidi="fa-IR"/>
        </w:rPr>
        <w:t xml:space="preserve"> usługi opieki społecznej nieświadczone przez ośrodki pobytowe</w:t>
      </w:r>
    </w:p>
    <w:p w14:paraId="5EE08BA5" w14:textId="77777777" w:rsidR="00572E1F" w:rsidRDefault="005C5432" w:rsidP="00494CCE">
      <w:pPr>
        <w:pStyle w:val="Standard"/>
        <w:shd w:val="clear" w:color="auto" w:fill="FFFFFF"/>
        <w:ind w:left="360" w:firstLine="360"/>
        <w:rPr>
          <w:rFonts w:ascii="Calibri" w:hAnsi="Calibri" w:cs="Calibri"/>
          <w:sz w:val="22"/>
          <w:szCs w:val="22"/>
        </w:rPr>
      </w:pPr>
      <w:r>
        <w:rPr>
          <w:rFonts w:ascii="Calibri" w:hAnsi="Calibri" w:cs="Calibri"/>
          <w:sz w:val="22"/>
          <w:szCs w:val="22"/>
        </w:rPr>
        <w:t>kod CPV: 85311100-3 nazwa: usługi opieki społecznej dla osób starszych,</w:t>
      </w:r>
    </w:p>
    <w:p w14:paraId="675A3492" w14:textId="77777777" w:rsidR="00572E1F" w:rsidRDefault="005C5432">
      <w:pPr>
        <w:pStyle w:val="Standard"/>
        <w:shd w:val="clear" w:color="auto" w:fill="FFFFFF"/>
        <w:ind w:left="360" w:firstLine="360"/>
        <w:rPr>
          <w:rFonts w:ascii="Calibri" w:hAnsi="Calibri" w:cs="Calibri"/>
          <w:sz w:val="22"/>
          <w:szCs w:val="22"/>
        </w:rPr>
      </w:pPr>
      <w:r>
        <w:rPr>
          <w:rFonts w:ascii="Calibri" w:hAnsi="Calibri" w:cs="Calibri"/>
          <w:sz w:val="22"/>
          <w:szCs w:val="22"/>
        </w:rPr>
        <w:t>kod CPV: 85311200-4 nazwa: usługi opieki społecznej dla osób niepełnosprawnych,</w:t>
      </w:r>
    </w:p>
    <w:p w14:paraId="0A9FBA01" w14:textId="77777777" w:rsidR="00572E1F" w:rsidRDefault="005C5432">
      <w:pPr>
        <w:pStyle w:val="Standard"/>
        <w:shd w:val="clear" w:color="auto" w:fill="FFFFFF"/>
        <w:ind w:left="360" w:firstLine="360"/>
        <w:rPr>
          <w:rFonts w:ascii="Calibri" w:hAnsi="Calibri" w:cs="Calibri"/>
          <w:sz w:val="22"/>
          <w:szCs w:val="22"/>
        </w:rPr>
      </w:pPr>
      <w:r>
        <w:rPr>
          <w:rFonts w:ascii="Calibri" w:hAnsi="Calibri" w:cs="Calibri"/>
          <w:sz w:val="22"/>
          <w:szCs w:val="22"/>
        </w:rPr>
        <w:t>kod CPV: 85312120-6 nazwa: usługi opieki dziennej nad dziećmi i młodzieżą niepełnosprawną</w:t>
      </w:r>
    </w:p>
    <w:p w14:paraId="2CAF8098" w14:textId="77777777" w:rsidR="00572E1F" w:rsidRDefault="00572E1F">
      <w:pPr>
        <w:pStyle w:val="Standard"/>
        <w:shd w:val="clear" w:color="auto" w:fill="FFFFFF"/>
        <w:ind w:left="360" w:firstLine="360"/>
        <w:rPr>
          <w:rFonts w:ascii="Calibri" w:hAnsi="Calibri" w:cs="Calibri"/>
          <w:sz w:val="22"/>
          <w:szCs w:val="22"/>
        </w:rPr>
      </w:pPr>
    </w:p>
    <w:p w14:paraId="53BF9D08" w14:textId="77777777" w:rsidR="0008501C" w:rsidRDefault="0008501C">
      <w:pPr>
        <w:pStyle w:val="Standard"/>
        <w:shd w:val="clear" w:color="auto" w:fill="FFFFFF"/>
        <w:ind w:left="360" w:firstLine="360"/>
        <w:rPr>
          <w:rFonts w:ascii="Calibri" w:hAnsi="Calibri" w:cs="Calibri"/>
          <w:sz w:val="22"/>
          <w:szCs w:val="22"/>
        </w:rPr>
      </w:pPr>
    </w:p>
    <w:p w14:paraId="78F80F00" w14:textId="77777777" w:rsidR="0008501C" w:rsidRDefault="0008501C">
      <w:pPr>
        <w:pStyle w:val="Standard"/>
        <w:shd w:val="clear" w:color="auto" w:fill="FFFFFF"/>
        <w:ind w:left="360" w:firstLine="360"/>
        <w:rPr>
          <w:rFonts w:ascii="Calibri" w:hAnsi="Calibri" w:cs="Calibri"/>
          <w:sz w:val="22"/>
          <w:szCs w:val="22"/>
        </w:rPr>
      </w:pPr>
    </w:p>
    <w:p w14:paraId="5F645DB2" w14:textId="77777777" w:rsidR="0008501C" w:rsidRDefault="0008501C">
      <w:pPr>
        <w:pStyle w:val="Standard"/>
        <w:shd w:val="clear" w:color="auto" w:fill="FFFFFF"/>
        <w:ind w:left="360" w:firstLine="360"/>
        <w:rPr>
          <w:rFonts w:ascii="Calibri" w:hAnsi="Calibri" w:cs="Calibri"/>
          <w:sz w:val="22"/>
          <w:szCs w:val="22"/>
        </w:rPr>
      </w:pPr>
    </w:p>
    <w:p w14:paraId="286B68AE" w14:textId="77777777" w:rsidR="0008501C" w:rsidRDefault="0008501C">
      <w:pPr>
        <w:pStyle w:val="Standard"/>
        <w:shd w:val="clear" w:color="auto" w:fill="FFFFFF"/>
        <w:ind w:left="360" w:firstLine="360"/>
        <w:rPr>
          <w:rFonts w:ascii="Calibri" w:hAnsi="Calibri" w:cs="Calibri"/>
          <w:sz w:val="22"/>
          <w:szCs w:val="22"/>
        </w:rPr>
      </w:pPr>
    </w:p>
    <w:p w14:paraId="63E524F4" w14:textId="77777777" w:rsidR="00572E1F" w:rsidRDefault="005C5432" w:rsidP="009556FD">
      <w:pPr>
        <w:pStyle w:val="Akapitzlist"/>
        <w:numPr>
          <w:ilvl w:val="0"/>
          <w:numId w:val="71"/>
        </w:numPr>
        <w:shd w:val="clear" w:color="auto" w:fill="FFFFFF"/>
        <w:tabs>
          <w:tab w:val="left" w:pos="810"/>
          <w:tab w:val="left" w:pos="2641"/>
          <w:tab w:val="left" w:pos="3557"/>
          <w:tab w:val="left" w:pos="4473"/>
          <w:tab w:val="left" w:pos="5389"/>
          <w:tab w:val="left" w:pos="6305"/>
          <w:tab w:val="left" w:pos="7221"/>
          <w:tab w:val="left" w:pos="8137"/>
          <w:tab w:val="left" w:pos="9053"/>
          <w:tab w:val="left" w:pos="9969"/>
          <w:tab w:val="left" w:pos="10885"/>
          <w:tab w:val="left" w:pos="11801"/>
          <w:tab w:val="left" w:pos="12717"/>
          <w:tab w:val="left" w:pos="13633"/>
          <w:tab w:val="left" w:pos="14549"/>
          <w:tab w:val="left" w:pos="15465"/>
          <w:tab w:val="left" w:pos="16381"/>
        </w:tabs>
        <w:spacing w:after="0" w:line="360" w:lineRule="auto"/>
        <w:ind w:hanging="979"/>
        <w:jc w:val="both"/>
        <w:rPr>
          <w:rFonts w:ascii="Calibri" w:hAnsi="Calibri" w:cs="Calibri"/>
          <w:bCs/>
          <w:sz w:val="22"/>
          <w:szCs w:val="22"/>
        </w:rPr>
      </w:pPr>
      <w:r>
        <w:rPr>
          <w:rFonts w:ascii="Calibri" w:hAnsi="Calibri" w:cs="Calibri"/>
          <w:bCs/>
          <w:sz w:val="22"/>
          <w:szCs w:val="22"/>
        </w:rPr>
        <w:lastRenderedPageBreak/>
        <w:t>Podwykonawstwo:</w:t>
      </w:r>
    </w:p>
    <w:p w14:paraId="68C78765" w14:textId="77777777" w:rsidR="008D0D6A" w:rsidRPr="00B13279" w:rsidRDefault="008D0D6A" w:rsidP="00B13279">
      <w:pPr>
        <w:pStyle w:val="arimr"/>
        <w:widowControl/>
        <w:autoSpaceDN/>
        <w:spacing w:before="240" w:line="240" w:lineRule="auto"/>
        <w:ind w:firstLine="450"/>
        <w:jc w:val="both"/>
        <w:textAlignment w:val="auto"/>
        <w:rPr>
          <w:rFonts w:asciiTheme="minorHAnsi" w:hAnsiTheme="minorHAnsi" w:cs="Calibri"/>
          <w:sz w:val="22"/>
          <w:szCs w:val="22"/>
          <w:lang w:val="pl-PL"/>
        </w:rPr>
      </w:pPr>
      <w:r w:rsidRPr="00B13279">
        <w:rPr>
          <w:rFonts w:asciiTheme="minorHAnsi" w:hAnsiTheme="minorHAnsi" w:cs="Calibri"/>
          <w:sz w:val="22"/>
          <w:szCs w:val="22"/>
          <w:lang w:val="pl-PL"/>
        </w:rPr>
        <w:t xml:space="preserve">Wykonawca może powierzyć wykonanie części zamówienia podwykonawcy (podwykonawcom). </w:t>
      </w:r>
    </w:p>
    <w:p w14:paraId="49A216F7" w14:textId="77777777" w:rsidR="008D0D6A" w:rsidRPr="00B13279" w:rsidRDefault="008D0D6A" w:rsidP="00B13279">
      <w:pPr>
        <w:pStyle w:val="arimr"/>
        <w:widowControl/>
        <w:autoSpaceDN/>
        <w:spacing w:line="240" w:lineRule="auto"/>
        <w:ind w:left="450"/>
        <w:jc w:val="both"/>
        <w:textAlignment w:val="auto"/>
        <w:rPr>
          <w:rFonts w:asciiTheme="minorHAnsi" w:hAnsiTheme="minorHAnsi" w:cs="Calibri"/>
          <w:sz w:val="22"/>
          <w:szCs w:val="22"/>
          <w:lang w:val="pl-PL"/>
        </w:rPr>
      </w:pPr>
      <w:r w:rsidRPr="00B13279">
        <w:rPr>
          <w:rFonts w:asciiTheme="minorHAnsi" w:hAnsiTheme="minorHAnsi" w:cs="Calibri"/>
          <w:sz w:val="22"/>
          <w:szCs w:val="22"/>
          <w:lang w:val="pl-PL"/>
        </w:rPr>
        <w:t xml:space="preserve">Zamawiający </w:t>
      </w:r>
      <w:r w:rsidRPr="00494CCE">
        <w:rPr>
          <w:rFonts w:asciiTheme="minorHAnsi" w:hAnsiTheme="minorHAnsi" w:cs="Calibri"/>
          <w:sz w:val="22"/>
          <w:szCs w:val="22"/>
          <w:lang w:val="pl-PL"/>
        </w:rPr>
        <w:t>nie zastrzega</w:t>
      </w:r>
      <w:r w:rsidRPr="00B13279">
        <w:rPr>
          <w:rFonts w:asciiTheme="minorHAnsi" w:hAnsiTheme="minorHAnsi" w:cs="Calibri"/>
          <w:sz w:val="22"/>
          <w:szCs w:val="22"/>
          <w:lang w:val="pl-PL"/>
        </w:rPr>
        <w:t xml:space="preserve"> obowiązku osobistego wykonania przez Wykonawcę zamówienia.</w:t>
      </w:r>
    </w:p>
    <w:p w14:paraId="6A57E36F" w14:textId="77777777" w:rsidR="008D0D6A" w:rsidRPr="00B13279" w:rsidRDefault="008D0D6A" w:rsidP="00B13279">
      <w:pPr>
        <w:pStyle w:val="arimr"/>
        <w:widowControl/>
        <w:autoSpaceDN/>
        <w:spacing w:line="240" w:lineRule="auto"/>
        <w:ind w:left="450"/>
        <w:jc w:val="both"/>
        <w:textAlignment w:val="auto"/>
        <w:rPr>
          <w:rFonts w:asciiTheme="minorHAnsi" w:hAnsiTheme="minorHAnsi" w:cs="Calibri"/>
          <w:sz w:val="22"/>
          <w:szCs w:val="22"/>
          <w:lang w:val="pl-PL"/>
        </w:rPr>
      </w:pPr>
      <w:r w:rsidRPr="00B13279">
        <w:rPr>
          <w:rFonts w:asciiTheme="minorHAnsi" w:hAnsiTheme="minorHAnsi" w:cs="Calibri"/>
          <w:sz w:val="22"/>
          <w:szCs w:val="22"/>
          <w:lang w:val="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48BD1422" w14:textId="77777777" w:rsidR="00572E1F" w:rsidRPr="00B13279" w:rsidRDefault="005C5432" w:rsidP="00B13279">
      <w:pPr>
        <w:spacing w:after="0" w:line="240" w:lineRule="auto"/>
        <w:ind w:left="450"/>
        <w:jc w:val="both"/>
        <w:rPr>
          <w:rFonts w:asciiTheme="minorHAnsi" w:hAnsiTheme="minorHAnsi"/>
        </w:rPr>
      </w:pPr>
      <w:r w:rsidRPr="00B13279">
        <w:rPr>
          <w:rFonts w:asciiTheme="minorHAnsi" w:hAnsiTheme="minorHAnsi"/>
        </w:rPr>
        <w:t>Wykonawca będzie ponosił pełną odpowiedzialność wobec Zamawiającego i osób trzecich za usługi wykonane przez podwykonawców.</w:t>
      </w:r>
    </w:p>
    <w:p w14:paraId="18BA2B07" w14:textId="77777777" w:rsidR="008D0D6A" w:rsidRPr="00B13279" w:rsidRDefault="008D0D6A" w:rsidP="00B13279">
      <w:pPr>
        <w:spacing w:after="0" w:line="240" w:lineRule="auto"/>
        <w:jc w:val="both"/>
        <w:rPr>
          <w:rFonts w:asciiTheme="minorHAnsi" w:hAnsiTheme="minorHAnsi"/>
        </w:rPr>
      </w:pPr>
    </w:p>
    <w:p w14:paraId="39117ABE" w14:textId="77777777" w:rsidR="00572E1F" w:rsidRPr="00B13279" w:rsidRDefault="005C5432" w:rsidP="00B13279">
      <w:pPr>
        <w:spacing w:after="0" w:line="240" w:lineRule="auto"/>
        <w:ind w:left="450"/>
        <w:jc w:val="both"/>
        <w:rPr>
          <w:rFonts w:asciiTheme="minorHAnsi" w:hAnsiTheme="minorHAnsi"/>
        </w:rPr>
      </w:pPr>
      <w:r w:rsidRPr="00B13279">
        <w:rPr>
          <w:rFonts w:asciiTheme="minorHAnsi" w:hAnsiTheme="minorHAnsi"/>
        </w:rPr>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w:t>
      </w:r>
    </w:p>
    <w:p w14:paraId="6E9EA4A3" w14:textId="77777777" w:rsidR="008D0D6A" w:rsidRPr="00B13279" w:rsidRDefault="008D0D6A" w:rsidP="00B13279">
      <w:pPr>
        <w:spacing w:after="0" w:line="240" w:lineRule="auto"/>
        <w:jc w:val="both"/>
        <w:rPr>
          <w:rFonts w:asciiTheme="minorHAnsi" w:hAnsiTheme="minorHAnsi"/>
        </w:rPr>
      </w:pPr>
    </w:p>
    <w:p w14:paraId="571EE458" w14:textId="77777777" w:rsidR="00572E1F" w:rsidRDefault="005C5432" w:rsidP="00B13279">
      <w:pPr>
        <w:spacing w:after="0" w:line="240" w:lineRule="auto"/>
        <w:ind w:left="450"/>
        <w:jc w:val="both"/>
        <w:rPr>
          <w:rFonts w:asciiTheme="minorHAnsi" w:hAnsiTheme="minorHAnsi"/>
        </w:rPr>
      </w:pPr>
      <w:r w:rsidRPr="00B13279">
        <w:rPr>
          <w:rFonts w:asciiTheme="minorHAnsi" w:hAnsiTheme="minorHAnsi"/>
        </w:rPr>
        <w:t>Jeżeli Wykonawca polega na wiedzy i doświadczeniu innego podmiotu, podmiot ten musi być podwykonawcą tej części realizacji zamówienia, dla której Wykonawca polega na jego wiedzy i doświadczeniu.</w:t>
      </w:r>
    </w:p>
    <w:p w14:paraId="572AE9CC" w14:textId="77777777" w:rsidR="00AB1184" w:rsidRPr="00B13279" w:rsidRDefault="00AB1184" w:rsidP="00B13279">
      <w:pPr>
        <w:spacing w:after="0" w:line="240" w:lineRule="auto"/>
        <w:ind w:left="450"/>
        <w:jc w:val="both"/>
        <w:rPr>
          <w:rFonts w:asciiTheme="minorHAnsi" w:hAnsiTheme="minorHAnsi"/>
        </w:rPr>
      </w:pPr>
    </w:p>
    <w:p w14:paraId="24580B2E" w14:textId="77777777" w:rsidR="00B13279" w:rsidRPr="00B13279" w:rsidRDefault="00B13279" w:rsidP="009556FD">
      <w:pPr>
        <w:widowControl/>
        <w:numPr>
          <w:ilvl w:val="0"/>
          <w:numId w:val="90"/>
        </w:numPr>
        <w:tabs>
          <w:tab w:val="left" w:pos="3119"/>
        </w:tabs>
        <w:suppressAutoHyphens w:val="0"/>
        <w:autoSpaceDN/>
        <w:spacing w:after="0" w:line="240" w:lineRule="auto"/>
        <w:ind w:left="900" w:hanging="450"/>
        <w:jc w:val="both"/>
        <w:textAlignment w:val="auto"/>
        <w:rPr>
          <w:rFonts w:asciiTheme="minorHAnsi" w:hAnsiTheme="minorHAnsi"/>
          <w:kern w:val="0"/>
        </w:rPr>
      </w:pPr>
      <w:r w:rsidRPr="00B13279">
        <w:rPr>
          <w:rFonts w:asciiTheme="minorHAnsi" w:hAnsiTheme="minorHAnsi"/>
          <w:lang w:eastAsia="fa-IR" w:bidi="fa-IR"/>
        </w:rPr>
        <w:t xml:space="preserve">O udzielenie zamówienia mogą ubiegać się Wykonawcy, którzy </w:t>
      </w:r>
      <w:r w:rsidRPr="00B13279">
        <w:rPr>
          <w:rFonts w:asciiTheme="minorHAnsi" w:hAnsiTheme="minorHAnsi"/>
          <w:kern w:val="0"/>
        </w:rPr>
        <w:t xml:space="preserve">nie podlegają wykluczeniu na zasadach określonych w rozdziale 6 SWZ oraz </w:t>
      </w:r>
      <w:r w:rsidRPr="00B13279">
        <w:rPr>
          <w:rFonts w:asciiTheme="minorHAnsi" w:hAnsiTheme="minorHAnsi"/>
          <w:lang w:eastAsia="fa-IR" w:bidi="fa-IR"/>
        </w:rPr>
        <w:t xml:space="preserve">spełniają określone przez Zamawiającego </w:t>
      </w:r>
      <w:r w:rsidRPr="00B13279">
        <w:rPr>
          <w:rFonts w:asciiTheme="minorHAnsi" w:hAnsiTheme="minorHAnsi"/>
          <w:bCs/>
          <w:lang w:eastAsia="fa-IR" w:bidi="fa-IR"/>
        </w:rPr>
        <w:t>warunki udziału w postępowaniu</w:t>
      </w:r>
      <w:r w:rsidRPr="00B13279">
        <w:rPr>
          <w:rFonts w:asciiTheme="minorHAnsi" w:hAnsiTheme="minorHAnsi"/>
          <w:lang w:eastAsia="fa-IR" w:bidi="fa-IR"/>
        </w:rPr>
        <w:t>. O udzielenie zamówienia mogą ubiegać się Wykonawcy, którzy spełniają warunki dotyczące:</w:t>
      </w:r>
    </w:p>
    <w:p w14:paraId="60B1B5E8" w14:textId="77777777" w:rsidR="00B13279" w:rsidRPr="00B13279" w:rsidRDefault="00B13279" w:rsidP="009556FD">
      <w:pPr>
        <w:widowControl/>
        <w:numPr>
          <w:ilvl w:val="1"/>
          <w:numId w:val="91"/>
        </w:numPr>
        <w:tabs>
          <w:tab w:val="left" w:pos="1134"/>
          <w:tab w:val="left" w:pos="2552"/>
        </w:tabs>
        <w:suppressAutoHyphens w:val="0"/>
        <w:autoSpaceDN/>
        <w:spacing w:after="0" w:line="240" w:lineRule="auto"/>
        <w:ind w:left="1276" w:firstLine="851"/>
        <w:jc w:val="both"/>
        <w:textAlignment w:val="auto"/>
        <w:rPr>
          <w:rFonts w:asciiTheme="minorHAnsi" w:hAnsiTheme="minorHAnsi"/>
          <w:kern w:val="0"/>
        </w:rPr>
      </w:pPr>
      <w:r w:rsidRPr="00B13279">
        <w:rPr>
          <w:rFonts w:asciiTheme="minorHAnsi" w:hAnsiTheme="minorHAnsi"/>
          <w:lang w:eastAsia="fa-IR" w:bidi="fa-IR"/>
        </w:rPr>
        <w:t>zdolności do występowania w obrocie gospodarczym,</w:t>
      </w:r>
    </w:p>
    <w:p w14:paraId="1C9C6917" w14:textId="77777777" w:rsidR="00B13279" w:rsidRPr="00B13279" w:rsidRDefault="00B13279" w:rsidP="009556FD">
      <w:pPr>
        <w:widowControl/>
        <w:numPr>
          <w:ilvl w:val="1"/>
          <w:numId w:val="91"/>
        </w:numPr>
        <w:tabs>
          <w:tab w:val="left" w:pos="1134"/>
          <w:tab w:val="left" w:pos="2552"/>
        </w:tabs>
        <w:suppressAutoHyphens w:val="0"/>
        <w:autoSpaceDN/>
        <w:spacing w:after="0" w:line="240" w:lineRule="auto"/>
        <w:ind w:left="1276" w:firstLine="851"/>
        <w:jc w:val="both"/>
        <w:textAlignment w:val="auto"/>
        <w:rPr>
          <w:rFonts w:asciiTheme="minorHAnsi" w:hAnsiTheme="minorHAnsi"/>
          <w:kern w:val="0"/>
        </w:rPr>
      </w:pPr>
      <w:r w:rsidRPr="00B13279">
        <w:rPr>
          <w:rFonts w:asciiTheme="minorHAnsi" w:hAnsiTheme="minorHAnsi"/>
          <w:lang w:eastAsia="fa-IR" w:bidi="fa-IR"/>
        </w:rPr>
        <w:t>uprawnień do prowadzenia określonej działalności gospodarczej,</w:t>
      </w:r>
    </w:p>
    <w:p w14:paraId="377848BC" w14:textId="77777777" w:rsidR="00B13279" w:rsidRPr="00B13279" w:rsidRDefault="00B13279" w:rsidP="009556FD">
      <w:pPr>
        <w:widowControl/>
        <w:numPr>
          <w:ilvl w:val="1"/>
          <w:numId w:val="91"/>
        </w:numPr>
        <w:tabs>
          <w:tab w:val="left" w:pos="1134"/>
          <w:tab w:val="left" w:pos="2552"/>
        </w:tabs>
        <w:suppressAutoHyphens w:val="0"/>
        <w:autoSpaceDN/>
        <w:spacing w:after="0" w:line="240" w:lineRule="auto"/>
        <w:ind w:left="1276" w:firstLine="851"/>
        <w:jc w:val="both"/>
        <w:textAlignment w:val="auto"/>
        <w:rPr>
          <w:rFonts w:asciiTheme="minorHAnsi" w:hAnsiTheme="minorHAnsi"/>
          <w:kern w:val="0"/>
        </w:rPr>
      </w:pPr>
      <w:r w:rsidRPr="00B13279">
        <w:rPr>
          <w:rFonts w:asciiTheme="minorHAnsi" w:hAnsiTheme="minorHAnsi"/>
          <w:lang w:eastAsia="fa-IR" w:bidi="fa-IR"/>
        </w:rPr>
        <w:t>sytuacji ekonomicznej lub finansowej,</w:t>
      </w:r>
    </w:p>
    <w:p w14:paraId="1C8B22AD" w14:textId="77777777" w:rsidR="00B13279" w:rsidRPr="00B13279" w:rsidRDefault="00B13279" w:rsidP="009556FD">
      <w:pPr>
        <w:widowControl/>
        <w:numPr>
          <w:ilvl w:val="1"/>
          <w:numId w:val="91"/>
        </w:numPr>
        <w:tabs>
          <w:tab w:val="left" w:pos="1134"/>
          <w:tab w:val="left" w:pos="2552"/>
        </w:tabs>
        <w:suppressAutoHyphens w:val="0"/>
        <w:autoSpaceDN/>
        <w:spacing w:after="0" w:line="240" w:lineRule="auto"/>
        <w:ind w:left="1276" w:firstLine="851"/>
        <w:jc w:val="both"/>
        <w:textAlignment w:val="auto"/>
        <w:rPr>
          <w:rFonts w:asciiTheme="minorHAnsi" w:hAnsiTheme="minorHAnsi"/>
          <w:kern w:val="0"/>
        </w:rPr>
      </w:pPr>
      <w:r w:rsidRPr="00B13279">
        <w:rPr>
          <w:rFonts w:asciiTheme="minorHAnsi" w:hAnsiTheme="minorHAnsi"/>
          <w:lang w:eastAsia="fa-IR" w:bidi="fa-IR"/>
        </w:rPr>
        <w:t>zdolności technicznej lub zawodowej.</w:t>
      </w:r>
    </w:p>
    <w:p w14:paraId="20BDFA2D" w14:textId="77777777" w:rsidR="00572E1F" w:rsidRPr="00B13279" w:rsidRDefault="005C5432" w:rsidP="009556FD">
      <w:pPr>
        <w:pStyle w:val="Akapitzlist"/>
        <w:numPr>
          <w:ilvl w:val="0"/>
          <w:numId w:val="92"/>
        </w:numPr>
        <w:spacing w:after="0"/>
        <w:ind w:left="810"/>
        <w:jc w:val="both"/>
        <w:rPr>
          <w:rFonts w:asciiTheme="minorHAnsi" w:hAnsiTheme="minorHAnsi" w:cs="Calibri"/>
          <w:sz w:val="22"/>
          <w:szCs w:val="22"/>
        </w:rPr>
      </w:pPr>
      <w:r w:rsidRPr="00B13279">
        <w:rPr>
          <w:rFonts w:asciiTheme="minorHAnsi" w:hAnsiTheme="minorHAnsi" w:cs="Calibri"/>
          <w:sz w:val="22"/>
          <w:szCs w:val="22"/>
        </w:rPr>
        <w:t>Wykonawcy wspólnie ubiegający się o udzielenie zamówienia muszą wykazać, że warunki udziału w postępowaniu określone przez Zamawiającego spełniają łącznie, z tym że żaden z Wykonawców nie może podlegać wykluczeniu.</w:t>
      </w:r>
    </w:p>
    <w:p w14:paraId="33335415" w14:textId="77777777" w:rsidR="00572E1F" w:rsidRPr="00B13279" w:rsidRDefault="005C5432" w:rsidP="009556FD">
      <w:pPr>
        <w:pStyle w:val="Akapitzlist"/>
        <w:numPr>
          <w:ilvl w:val="0"/>
          <w:numId w:val="92"/>
        </w:numPr>
        <w:spacing w:after="0"/>
        <w:ind w:left="810"/>
        <w:jc w:val="both"/>
        <w:rPr>
          <w:rFonts w:asciiTheme="minorHAnsi" w:hAnsiTheme="minorHAnsi" w:cs="Calibri"/>
          <w:sz w:val="22"/>
          <w:szCs w:val="22"/>
        </w:rPr>
      </w:pPr>
      <w:r w:rsidRPr="00B13279">
        <w:rPr>
          <w:rFonts w:asciiTheme="minorHAnsi" w:hAnsiTheme="minorHAnsi" w:cs="Calibri"/>
          <w:sz w:val="22"/>
          <w:szCs w:val="22"/>
        </w:rPr>
        <w:t>Zamawiający udzieli zamówienia Wykonawcy, którego oferta uzyska największą ilość punktów oraz obejmie przedmiot zamówienia.</w:t>
      </w:r>
    </w:p>
    <w:p w14:paraId="532D8B42" w14:textId="77777777" w:rsidR="00572E1F" w:rsidRPr="00B13279" w:rsidRDefault="005C5432" w:rsidP="009556FD">
      <w:pPr>
        <w:pStyle w:val="Akapitzlist"/>
        <w:numPr>
          <w:ilvl w:val="0"/>
          <w:numId w:val="92"/>
        </w:numPr>
        <w:spacing w:after="0"/>
        <w:ind w:left="810"/>
        <w:jc w:val="both"/>
        <w:rPr>
          <w:rFonts w:asciiTheme="minorHAnsi" w:hAnsiTheme="minorHAnsi" w:cs="Calibri"/>
          <w:sz w:val="22"/>
          <w:szCs w:val="22"/>
        </w:rPr>
      </w:pPr>
      <w:r w:rsidRPr="00B13279">
        <w:rPr>
          <w:rFonts w:asciiTheme="minorHAnsi" w:hAnsiTheme="minorHAnsi" w:cs="Calibri"/>
          <w:sz w:val="22"/>
          <w:szCs w:val="22"/>
        </w:rPr>
        <w:t>W przypadku zmiany przepisów prawa, określających wymagania w zakresie przygotowania zawodowego osób wykonujących usługi, wymaganego przy świadczeniu usług będących przedmiotem niniejszego zamówienia, Wykonawca zobowiązany będzie zapewnić świadczenie tych usług przez kadrę spełniającą zmienione wymogi.</w:t>
      </w:r>
    </w:p>
    <w:bookmarkEnd w:id="3"/>
    <w:p w14:paraId="154456D2" w14:textId="23DE2D36" w:rsidR="00572E1F" w:rsidRPr="00B13279" w:rsidRDefault="005C5432" w:rsidP="009556FD">
      <w:pPr>
        <w:pStyle w:val="Akapitzlist"/>
        <w:numPr>
          <w:ilvl w:val="0"/>
          <w:numId w:val="92"/>
        </w:numPr>
        <w:spacing w:after="0"/>
        <w:ind w:left="810"/>
        <w:jc w:val="both"/>
        <w:rPr>
          <w:rFonts w:asciiTheme="minorHAnsi" w:hAnsiTheme="minorHAnsi" w:cs="Calibri"/>
          <w:sz w:val="22"/>
          <w:szCs w:val="22"/>
        </w:rPr>
      </w:pPr>
      <w:r w:rsidRPr="00B13279">
        <w:rPr>
          <w:rFonts w:asciiTheme="minorHAnsi" w:hAnsiTheme="minorHAnsi" w:cs="Calibri"/>
          <w:sz w:val="22"/>
          <w:szCs w:val="22"/>
        </w:rPr>
        <w:t xml:space="preserve">Wykonawca zobowiązany jest do zapewnienia bieżącego prawidłowego świadczenia usług przez podległe mu osoby oraz samokontroli prawidłowości wykonywania usług. W tym celu Wykonawca winien posiadać system wewnętrznej kontroli realizacji zamówienia. Procedura powyższa winna zawierać rozwiązania umożliwiające Wykonawcy bieżący monitoring świadczonych usług. Zamawiający dopuszcza na etapie realizacji umowy dokonywanie przez Wykonawcę zmiany w wykazie osób przewidzianych do realizacji zamówienia, pod warunkiem spełniania przez te osoby warunków określonych w </w:t>
      </w:r>
      <w:r w:rsidR="00753784">
        <w:rPr>
          <w:rFonts w:asciiTheme="minorHAnsi" w:hAnsiTheme="minorHAnsi" w:cs="Calibri"/>
          <w:sz w:val="22"/>
          <w:szCs w:val="22"/>
        </w:rPr>
        <w:t>r</w:t>
      </w:r>
      <w:r w:rsidRPr="00B13279">
        <w:rPr>
          <w:rFonts w:asciiTheme="minorHAnsi" w:hAnsiTheme="minorHAnsi" w:cs="Calibri"/>
          <w:sz w:val="22"/>
          <w:szCs w:val="22"/>
        </w:rPr>
        <w:t xml:space="preserve">ozdziale </w:t>
      </w:r>
      <w:r w:rsidR="008F126F">
        <w:rPr>
          <w:rFonts w:asciiTheme="minorHAnsi" w:hAnsiTheme="minorHAnsi" w:cs="Calibri"/>
          <w:sz w:val="22"/>
          <w:szCs w:val="22"/>
        </w:rPr>
        <w:t>3</w:t>
      </w:r>
      <w:r w:rsidRPr="00B13279">
        <w:rPr>
          <w:rFonts w:asciiTheme="minorHAnsi" w:hAnsiTheme="minorHAnsi" w:cs="Calibri"/>
          <w:sz w:val="22"/>
          <w:szCs w:val="22"/>
        </w:rPr>
        <w:t xml:space="preserve"> </w:t>
      </w:r>
      <w:r w:rsidR="008D0D6A" w:rsidRPr="00B13279">
        <w:rPr>
          <w:rFonts w:asciiTheme="minorHAnsi" w:hAnsiTheme="minorHAnsi" w:cs="Calibri"/>
          <w:sz w:val="22"/>
          <w:szCs w:val="22"/>
        </w:rPr>
        <w:t>S</w:t>
      </w:r>
      <w:r w:rsidRPr="00B13279">
        <w:rPr>
          <w:rFonts w:asciiTheme="minorHAnsi" w:hAnsiTheme="minorHAnsi" w:cs="Calibri"/>
          <w:sz w:val="22"/>
          <w:szCs w:val="22"/>
        </w:rPr>
        <w:t>WZ. W takim wypadku, Wykonawca zobowiązany będzie każdorazowo do poinformowania Zamawiającego o tym fakcie niezwłocznie, zgodnie z umową.</w:t>
      </w:r>
    </w:p>
    <w:p w14:paraId="79C362B8" w14:textId="7532C14A" w:rsidR="00572E1F" w:rsidRDefault="005C5432" w:rsidP="009556FD">
      <w:pPr>
        <w:pStyle w:val="Akapitzlist"/>
        <w:numPr>
          <w:ilvl w:val="0"/>
          <w:numId w:val="92"/>
        </w:numPr>
        <w:spacing w:after="0"/>
        <w:ind w:left="810"/>
        <w:jc w:val="both"/>
        <w:rPr>
          <w:rFonts w:asciiTheme="minorHAnsi" w:hAnsiTheme="minorHAnsi" w:cs="Calibri"/>
          <w:sz w:val="22"/>
          <w:szCs w:val="22"/>
        </w:rPr>
      </w:pPr>
      <w:bookmarkStart w:id="4" w:name="_Hlk499117864"/>
      <w:r w:rsidRPr="00B13279">
        <w:rPr>
          <w:rFonts w:asciiTheme="minorHAnsi" w:hAnsiTheme="minorHAnsi" w:cs="Calibri"/>
          <w:sz w:val="22"/>
          <w:szCs w:val="22"/>
        </w:rPr>
        <w:t xml:space="preserve">Wykonawca będzie ubezpieczony od odpowiedzialności cywilnej w zakresie prowadzonej </w:t>
      </w:r>
      <w:r w:rsidR="008D0D6A" w:rsidRPr="00B13279">
        <w:rPr>
          <w:rFonts w:asciiTheme="minorHAnsi" w:hAnsiTheme="minorHAnsi" w:cs="Calibri"/>
          <w:sz w:val="22"/>
          <w:szCs w:val="22"/>
        </w:rPr>
        <w:t>d</w:t>
      </w:r>
      <w:r w:rsidRPr="00B13279">
        <w:rPr>
          <w:rFonts w:asciiTheme="minorHAnsi" w:hAnsiTheme="minorHAnsi" w:cs="Calibri"/>
          <w:sz w:val="22"/>
          <w:szCs w:val="22"/>
        </w:rPr>
        <w:t>ziałalności związanej z przedmiotem zamówienia na kwotę nie mniejszą niż 10 000,00 zł.</w:t>
      </w:r>
    </w:p>
    <w:p w14:paraId="372E3968" w14:textId="77777777" w:rsidR="008B0EBE" w:rsidRDefault="008B0EBE" w:rsidP="008B0EBE">
      <w:pPr>
        <w:pStyle w:val="Akapitzlist"/>
        <w:spacing w:after="0"/>
        <w:ind w:left="810"/>
        <w:jc w:val="both"/>
        <w:rPr>
          <w:rFonts w:asciiTheme="minorHAnsi" w:hAnsiTheme="minorHAnsi" w:cs="Calibri"/>
          <w:sz w:val="22"/>
          <w:szCs w:val="22"/>
        </w:rPr>
      </w:pPr>
    </w:p>
    <w:bookmarkEnd w:id="4"/>
    <w:p w14:paraId="74B96A0A" w14:textId="77777777" w:rsidR="00572E1F" w:rsidRDefault="005C5432">
      <w:pPr>
        <w:pStyle w:val="arimr"/>
        <w:widowControl/>
        <w:shd w:val="clear" w:color="auto" w:fill="D6E3BC"/>
        <w:spacing w:before="60" w:after="60"/>
        <w:jc w:val="both"/>
        <w:rPr>
          <w:rFonts w:ascii="Calibri" w:hAnsi="Calibri" w:cs="Calibri"/>
          <w:b/>
          <w:lang w:val="pl-PL"/>
        </w:rPr>
      </w:pPr>
      <w:r>
        <w:rPr>
          <w:rFonts w:ascii="Calibri" w:hAnsi="Calibri" w:cs="Calibri"/>
          <w:b/>
          <w:lang w:val="pl-PL"/>
        </w:rPr>
        <w:t>Rozdział 4. TERMIN WYKONANIA ZAMÓWIENIA.</w:t>
      </w:r>
    </w:p>
    <w:p w14:paraId="0825F95F" w14:textId="77777777" w:rsidR="00572E1F" w:rsidRPr="00DB00C2" w:rsidRDefault="005C5432">
      <w:pPr>
        <w:pStyle w:val="pkt"/>
        <w:numPr>
          <w:ilvl w:val="0"/>
          <w:numId w:val="5"/>
        </w:numPr>
        <w:spacing w:before="0" w:after="0" w:line="276" w:lineRule="auto"/>
        <w:ind w:left="426" w:hanging="284"/>
        <w:rPr>
          <w:rFonts w:ascii="Calibri" w:hAnsi="Calibri" w:cs="Calibri"/>
          <w:sz w:val="22"/>
          <w:szCs w:val="22"/>
        </w:rPr>
      </w:pPr>
      <w:r w:rsidRPr="00DB00C2">
        <w:rPr>
          <w:rFonts w:ascii="Calibri" w:hAnsi="Calibri" w:cs="Calibri"/>
          <w:sz w:val="22"/>
          <w:szCs w:val="22"/>
        </w:rPr>
        <w:t>Umowa o udzielenie zamówienia na usługę społeczną zostanie zawarta na czas oznaczony.</w:t>
      </w:r>
    </w:p>
    <w:p w14:paraId="33DC6F2E" w14:textId="77777777" w:rsidR="00572E1F" w:rsidRPr="00DB00C2" w:rsidRDefault="005C5432">
      <w:pPr>
        <w:pStyle w:val="pkt"/>
        <w:numPr>
          <w:ilvl w:val="0"/>
          <w:numId w:val="5"/>
        </w:numPr>
        <w:spacing w:before="0" w:after="0" w:line="276" w:lineRule="auto"/>
        <w:ind w:left="426" w:hanging="284"/>
        <w:rPr>
          <w:sz w:val="22"/>
          <w:szCs w:val="22"/>
        </w:rPr>
      </w:pPr>
      <w:r w:rsidRPr="00DB00C2">
        <w:rPr>
          <w:rFonts w:ascii="Calibri" w:hAnsi="Calibri" w:cs="Calibri"/>
          <w:sz w:val="22"/>
          <w:szCs w:val="22"/>
        </w:rPr>
        <w:t xml:space="preserve">Termin wykonania zamówienia: </w:t>
      </w:r>
      <w:r w:rsidR="006104AF" w:rsidRPr="00DB00C2">
        <w:rPr>
          <w:rFonts w:ascii="Calibri" w:hAnsi="Calibri" w:cs="Calibri"/>
          <w:sz w:val="22"/>
          <w:szCs w:val="22"/>
        </w:rPr>
        <w:t>w okresie</w:t>
      </w:r>
      <w:r w:rsidR="0067531B" w:rsidRPr="00DB00C2">
        <w:rPr>
          <w:rFonts w:ascii="Calibri" w:hAnsi="Calibri" w:cs="Calibri"/>
          <w:sz w:val="22"/>
          <w:szCs w:val="22"/>
        </w:rPr>
        <w:t xml:space="preserve"> </w:t>
      </w:r>
      <w:r w:rsidR="0067531B" w:rsidRPr="0008501C">
        <w:rPr>
          <w:rFonts w:ascii="Calibri" w:hAnsi="Calibri" w:cs="Calibri"/>
          <w:sz w:val="22"/>
          <w:szCs w:val="22"/>
        </w:rPr>
        <w:t>do</w:t>
      </w:r>
      <w:r w:rsidR="006104AF" w:rsidRPr="0008501C">
        <w:rPr>
          <w:rFonts w:ascii="Calibri" w:hAnsi="Calibri" w:cs="Calibri"/>
          <w:sz w:val="22"/>
          <w:szCs w:val="22"/>
        </w:rPr>
        <w:t xml:space="preserve"> </w:t>
      </w:r>
      <w:r w:rsidR="00A53007" w:rsidRPr="0008501C">
        <w:rPr>
          <w:rFonts w:ascii="Calibri" w:hAnsi="Calibri" w:cs="Calibri"/>
          <w:sz w:val="22"/>
          <w:szCs w:val="22"/>
        </w:rPr>
        <w:t>113</w:t>
      </w:r>
      <w:r w:rsidR="008D0D6A" w:rsidRPr="0008501C">
        <w:rPr>
          <w:rFonts w:ascii="Calibri" w:hAnsi="Calibri" w:cs="Calibri"/>
          <w:sz w:val="22"/>
          <w:szCs w:val="22"/>
        </w:rPr>
        <w:t xml:space="preserve"> dni</w:t>
      </w:r>
      <w:r w:rsidR="006104AF" w:rsidRPr="0008501C">
        <w:rPr>
          <w:rFonts w:ascii="Calibri" w:hAnsi="Calibri" w:cs="Calibri"/>
          <w:sz w:val="22"/>
          <w:szCs w:val="22"/>
        </w:rPr>
        <w:t xml:space="preserve"> </w:t>
      </w:r>
      <w:r w:rsidR="0067531B" w:rsidRPr="0008501C">
        <w:rPr>
          <w:rFonts w:ascii="Calibri" w:hAnsi="Calibri" w:cs="Calibri"/>
          <w:sz w:val="22"/>
          <w:szCs w:val="22"/>
        </w:rPr>
        <w:t xml:space="preserve"> </w:t>
      </w:r>
      <w:r w:rsidR="008A58DC" w:rsidRPr="0008501C">
        <w:rPr>
          <w:rFonts w:ascii="Calibri" w:hAnsi="Calibri" w:cs="Calibri"/>
          <w:sz w:val="22"/>
          <w:szCs w:val="22"/>
        </w:rPr>
        <w:t>(</w:t>
      </w:r>
      <w:r w:rsidR="00A53007" w:rsidRPr="0008501C">
        <w:rPr>
          <w:rFonts w:ascii="Calibri" w:hAnsi="Calibri" w:cs="Calibri"/>
          <w:sz w:val="22"/>
          <w:szCs w:val="22"/>
        </w:rPr>
        <w:t xml:space="preserve">tj. do 31 grudnia </w:t>
      </w:r>
      <w:r w:rsidR="0067531B" w:rsidRPr="0008501C">
        <w:rPr>
          <w:rFonts w:ascii="Calibri" w:hAnsi="Calibri" w:cs="Calibri"/>
          <w:sz w:val="22"/>
          <w:szCs w:val="22"/>
        </w:rPr>
        <w:t>2021 r.</w:t>
      </w:r>
      <w:r w:rsidR="008A58DC" w:rsidRPr="0008501C">
        <w:rPr>
          <w:rFonts w:ascii="Calibri" w:hAnsi="Calibri" w:cs="Calibri"/>
          <w:sz w:val="22"/>
          <w:szCs w:val="22"/>
        </w:rPr>
        <w:t>)</w:t>
      </w:r>
      <w:r w:rsidR="006104AF" w:rsidRPr="0008501C">
        <w:rPr>
          <w:rFonts w:ascii="Calibri" w:hAnsi="Calibri" w:cs="Calibri"/>
          <w:sz w:val="22"/>
          <w:szCs w:val="22"/>
        </w:rPr>
        <w:t xml:space="preserve"> </w:t>
      </w:r>
      <w:r w:rsidR="006104AF" w:rsidRPr="0008501C">
        <w:rPr>
          <w:rFonts w:asciiTheme="minorHAnsi" w:eastAsia="MS Mincho" w:hAnsiTheme="minorHAnsi" w:cs="Calibri"/>
          <w:sz w:val="22"/>
          <w:szCs w:val="22"/>
        </w:rPr>
        <w:t xml:space="preserve">od </w:t>
      </w:r>
      <w:r w:rsidR="006104AF" w:rsidRPr="0008501C">
        <w:rPr>
          <w:rFonts w:asciiTheme="majorHAnsi" w:eastAsiaTheme="majorEastAsia" w:hAnsiTheme="majorHAnsi" w:cs="Times New Roman"/>
          <w:sz w:val="22"/>
          <w:szCs w:val="22"/>
          <w:lang w:eastAsia="en-US"/>
        </w:rPr>
        <w:t>dnia podpisania umowy/udzielenia zamówienia</w:t>
      </w:r>
      <w:r w:rsidRPr="0008501C">
        <w:rPr>
          <w:rFonts w:ascii="Calibri" w:hAnsi="Calibri" w:cs="Calibri"/>
          <w:sz w:val="22"/>
          <w:szCs w:val="22"/>
        </w:rPr>
        <w:t>,</w:t>
      </w:r>
      <w:r w:rsidR="008A58DC" w:rsidRPr="0008501C">
        <w:rPr>
          <w:rFonts w:ascii="Calibri" w:hAnsi="Calibri" w:cs="Calibri"/>
          <w:sz w:val="22"/>
          <w:szCs w:val="22"/>
        </w:rPr>
        <w:t xml:space="preserve"> nie wcześniej jednak niż od dnia </w:t>
      </w:r>
      <w:r w:rsidR="00A53007" w:rsidRPr="0008501C">
        <w:rPr>
          <w:rFonts w:ascii="Calibri" w:hAnsi="Calibri" w:cs="Calibri"/>
          <w:sz w:val="22"/>
          <w:szCs w:val="22"/>
        </w:rPr>
        <w:t xml:space="preserve">10 września </w:t>
      </w:r>
      <w:r w:rsidR="008A58DC" w:rsidRPr="0008501C">
        <w:rPr>
          <w:rFonts w:ascii="Calibri" w:hAnsi="Calibri" w:cs="Calibri"/>
          <w:sz w:val="22"/>
          <w:szCs w:val="22"/>
        </w:rPr>
        <w:t>2021 r.</w:t>
      </w:r>
      <w:r w:rsidRPr="00DB00C2">
        <w:rPr>
          <w:rFonts w:ascii="Calibri" w:hAnsi="Calibri" w:cs="Calibri"/>
          <w:sz w:val="22"/>
          <w:szCs w:val="22"/>
        </w:rPr>
        <w:t xml:space="preserve"> </w:t>
      </w:r>
      <w:bookmarkStart w:id="5" w:name="_Hlk499117936"/>
      <w:r w:rsidRPr="00DB00C2">
        <w:rPr>
          <w:rFonts w:ascii="Calibri" w:hAnsi="Calibri" w:cs="Calibri"/>
          <w:sz w:val="22"/>
          <w:szCs w:val="22"/>
        </w:rPr>
        <w:t>z zastrzeżeniem, iż wyczerpanie środków przewidzianych na realizację zamówienia skutkuje wygaśnięciem umowy.</w:t>
      </w:r>
      <w:bookmarkEnd w:id="5"/>
    </w:p>
    <w:p w14:paraId="2AA1FDFF" w14:textId="77777777" w:rsidR="0067531B" w:rsidRPr="00DB00C2" w:rsidRDefault="0067531B" w:rsidP="0067531B">
      <w:pPr>
        <w:widowControl/>
        <w:numPr>
          <w:ilvl w:val="0"/>
          <w:numId w:val="5"/>
        </w:numPr>
        <w:suppressAutoHyphens w:val="0"/>
        <w:spacing w:after="0" w:line="240" w:lineRule="auto"/>
        <w:ind w:left="426" w:hanging="284"/>
        <w:jc w:val="both"/>
        <w:textAlignment w:val="auto"/>
        <w:rPr>
          <w:rFonts w:asciiTheme="minorHAnsi" w:hAnsiTheme="minorHAnsi"/>
        </w:rPr>
      </w:pPr>
      <w:r w:rsidRPr="00DB00C2">
        <w:rPr>
          <w:rFonts w:asciiTheme="minorHAnsi" w:hAnsiTheme="minorHAnsi"/>
        </w:rPr>
        <w:t>Szczegółowy harmonogram realizacji przedmiotu zamówienia zostanie ustalony stosownie do postanowień umowy z wybranym Wykonawcą.</w:t>
      </w:r>
    </w:p>
    <w:p w14:paraId="2399E1A7" w14:textId="77777777" w:rsidR="0067531B" w:rsidRPr="00DB00C2" w:rsidRDefault="0067531B" w:rsidP="0067531B">
      <w:pPr>
        <w:widowControl/>
        <w:numPr>
          <w:ilvl w:val="0"/>
          <w:numId w:val="5"/>
        </w:numPr>
        <w:suppressAutoHyphens w:val="0"/>
        <w:spacing w:after="0" w:line="240" w:lineRule="auto"/>
        <w:ind w:left="426" w:hanging="284"/>
        <w:jc w:val="both"/>
        <w:textAlignment w:val="auto"/>
        <w:rPr>
          <w:rFonts w:asciiTheme="minorHAnsi" w:hAnsiTheme="minorHAnsi"/>
        </w:rPr>
      </w:pPr>
      <w:r w:rsidRPr="00DB00C2">
        <w:rPr>
          <w:rFonts w:asciiTheme="minorHAnsi" w:hAnsiTheme="minorHAnsi"/>
        </w:rPr>
        <w:t>Zamawiający dopuszcza możliwość przesunięcia terminu realizacji zamówienia, jeśli wystąpią obiektywne okoliczności niezależne od Wykonawcy i Zamawiającego uniemożliwiające wykon</w:t>
      </w:r>
      <w:r w:rsidRPr="00DB00C2">
        <w:rPr>
          <w:rFonts w:asciiTheme="minorHAnsi" w:hAnsiTheme="minorHAnsi"/>
        </w:rPr>
        <w:t>a</w:t>
      </w:r>
      <w:r w:rsidRPr="00DB00C2">
        <w:rPr>
          <w:rFonts w:asciiTheme="minorHAnsi" w:hAnsiTheme="minorHAnsi"/>
        </w:rPr>
        <w:t>nie zamówienia w terminie z jednoczesnym wydłużeniem okresu realizacji zamówienia o czas trwania tych okoliczności.</w:t>
      </w:r>
    </w:p>
    <w:p w14:paraId="6172781E" w14:textId="77777777" w:rsidR="00572E1F" w:rsidRDefault="005C5432">
      <w:pPr>
        <w:pStyle w:val="Standard"/>
        <w:shd w:val="clear" w:color="auto" w:fill="D6E3BC"/>
        <w:spacing w:before="240" w:after="60" w:line="360" w:lineRule="auto"/>
        <w:ind w:left="567" w:hanging="567"/>
        <w:jc w:val="both"/>
        <w:rPr>
          <w:rFonts w:ascii="Calibri" w:hAnsi="Calibri" w:cs="Calibri"/>
          <w:b/>
          <w:szCs w:val="20"/>
        </w:rPr>
      </w:pPr>
      <w:r>
        <w:rPr>
          <w:rFonts w:ascii="Calibri" w:hAnsi="Calibri" w:cs="Calibri"/>
          <w:b/>
          <w:szCs w:val="20"/>
        </w:rPr>
        <w:t>Rozdział 5. KRYTERIA OCENY OFERT</w:t>
      </w:r>
      <w:r w:rsidR="0087163E">
        <w:rPr>
          <w:rFonts w:ascii="Calibri" w:hAnsi="Calibri" w:cs="Calibri"/>
          <w:b/>
          <w:szCs w:val="20"/>
        </w:rPr>
        <w:t xml:space="preserve"> – OPIS WRAZ </w:t>
      </w:r>
      <w:r w:rsidR="0087163E" w:rsidRPr="0087163E">
        <w:rPr>
          <w:rFonts w:ascii="Calibri" w:hAnsi="Calibri" w:cs="Calibri"/>
          <w:b/>
          <w:szCs w:val="20"/>
        </w:rPr>
        <w:t>Z PODANIEM WAG TYCH KRYTERIÓW I SPOSOBU OCENY TYCH OFERT</w:t>
      </w:r>
    </w:p>
    <w:p w14:paraId="7F76F66E" w14:textId="77777777" w:rsidR="00572E1F" w:rsidRPr="00DB00C2" w:rsidRDefault="005C5432" w:rsidP="009556FD">
      <w:pPr>
        <w:pStyle w:val="Akapitzlist"/>
        <w:numPr>
          <w:ilvl w:val="1"/>
          <w:numId w:val="47"/>
        </w:numPr>
        <w:tabs>
          <w:tab w:val="left" w:pos="1418"/>
        </w:tabs>
        <w:spacing w:after="0"/>
        <w:ind w:left="270" w:hanging="270"/>
        <w:jc w:val="both"/>
        <w:rPr>
          <w:rFonts w:asciiTheme="minorHAnsi" w:hAnsiTheme="minorHAnsi" w:cstheme="minorHAnsi"/>
          <w:sz w:val="22"/>
          <w:szCs w:val="22"/>
        </w:rPr>
      </w:pPr>
      <w:r w:rsidRPr="00DB00C2">
        <w:rPr>
          <w:rFonts w:asciiTheme="minorHAnsi" w:hAnsiTheme="minorHAnsi" w:cstheme="minorHAnsi"/>
          <w:sz w:val="22"/>
          <w:szCs w:val="22"/>
        </w:rPr>
        <w:t>Przy dokonywaniu wyboru najkorzystniejszej oferty, Zamawiający stosować będzie kryterium:</w:t>
      </w:r>
      <w:bookmarkStart w:id="6" w:name="_Hlk499118306"/>
    </w:p>
    <w:p w14:paraId="11D8CA82" w14:textId="77777777" w:rsidR="00572E1F" w:rsidRPr="00DB00C2" w:rsidRDefault="005C5432" w:rsidP="009556FD">
      <w:pPr>
        <w:pStyle w:val="Akapitzlist"/>
        <w:numPr>
          <w:ilvl w:val="0"/>
          <w:numId w:val="75"/>
        </w:numPr>
        <w:tabs>
          <w:tab w:val="left" w:pos="990"/>
        </w:tabs>
        <w:spacing w:after="0"/>
        <w:jc w:val="both"/>
        <w:rPr>
          <w:rFonts w:asciiTheme="minorHAnsi" w:hAnsiTheme="minorHAnsi" w:cstheme="minorHAnsi"/>
          <w:sz w:val="22"/>
          <w:szCs w:val="22"/>
        </w:rPr>
      </w:pPr>
      <w:r w:rsidRPr="00DB00C2">
        <w:rPr>
          <w:rFonts w:asciiTheme="minorHAnsi" w:hAnsiTheme="minorHAnsi" w:cstheme="minorHAnsi"/>
          <w:b/>
          <w:bCs/>
          <w:sz w:val="22"/>
          <w:szCs w:val="22"/>
        </w:rPr>
        <w:t>cena oferty</w:t>
      </w:r>
      <w:r w:rsidRPr="00DB00C2">
        <w:rPr>
          <w:rFonts w:asciiTheme="minorHAnsi" w:hAnsiTheme="minorHAnsi" w:cstheme="minorHAnsi"/>
          <w:sz w:val="22"/>
          <w:szCs w:val="22"/>
        </w:rPr>
        <w:t xml:space="preserve"> – cena usługi (w przeliczeniu na 1 godzinę),</w:t>
      </w:r>
    </w:p>
    <w:p w14:paraId="44DD8A1C" w14:textId="77777777" w:rsidR="00572E1F" w:rsidRPr="00DB00C2" w:rsidRDefault="005C5432" w:rsidP="009556FD">
      <w:pPr>
        <w:pStyle w:val="Akapitzlist"/>
        <w:numPr>
          <w:ilvl w:val="0"/>
          <w:numId w:val="75"/>
        </w:numPr>
        <w:tabs>
          <w:tab w:val="left" w:pos="990"/>
        </w:tabs>
        <w:spacing w:after="0"/>
        <w:jc w:val="both"/>
        <w:rPr>
          <w:rFonts w:asciiTheme="minorHAnsi" w:hAnsiTheme="minorHAnsi" w:cstheme="minorHAnsi"/>
          <w:sz w:val="22"/>
          <w:szCs w:val="22"/>
        </w:rPr>
      </w:pPr>
      <w:r w:rsidRPr="00DB00C2">
        <w:rPr>
          <w:rStyle w:val="StrongEmphasis"/>
          <w:rFonts w:asciiTheme="minorHAnsi" w:hAnsiTheme="minorHAnsi" w:cstheme="minorHAnsi"/>
          <w:sz w:val="22"/>
          <w:szCs w:val="22"/>
        </w:rPr>
        <w:t xml:space="preserve">kwalifikacje i doświadczenie Wykonawcy </w:t>
      </w:r>
      <w:r w:rsidRPr="00DB00C2">
        <w:rPr>
          <w:rFonts w:asciiTheme="minorHAnsi" w:hAnsiTheme="minorHAnsi" w:cstheme="minorHAnsi"/>
          <w:sz w:val="22"/>
          <w:szCs w:val="22"/>
        </w:rPr>
        <w:t>w wykonywaniu usług</w:t>
      </w:r>
      <w:r w:rsidRPr="00DB00C2">
        <w:rPr>
          <w:rFonts w:asciiTheme="minorHAnsi" w:hAnsiTheme="minorHAnsi" w:cstheme="minorHAnsi"/>
          <w:b/>
          <w:sz w:val="22"/>
          <w:szCs w:val="22"/>
        </w:rPr>
        <w:t>,</w:t>
      </w:r>
    </w:p>
    <w:p w14:paraId="02082672" w14:textId="77777777" w:rsidR="00572E1F" w:rsidRPr="00DB00C2" w:rsidRDefault="005C5432" w:rsidP="009556FD">
      <w:pPr>
        <w:pStyle w:val="Akapitzlist"/>
        <w:numPr>
          <w:ilvl w:val="0"/>
          <w:numId w:val="75"/>
        </w:numPr>
        <w:tabs>
          <w:tab w:val="left" w:pos="990"/>
        </w:tabs>
        <w:spacing w:after="0"/>
        <w:jc w:val="both"/>
        <w:rPr>
          <w:rFonts w:asciiTheme="minorHAnsi" w:hAnsiTheme="minorHAnsi" w:cstheme="minorHAnsi"/>
          <w:sz w:val="22"/>
          <w:szCs w:val="22"/>
        </w:rPr>
      </w:pPr>
      <w:r w:rsidRPr="00DB00C2">
        <w:rPr>
          <w:rStyle w:val="StrongEmphasis"/>
          <w:rFonts w:asciiTheme="minorHAnsi" w:hAnsiTheme="minorHAnsi" w:cstheme="minorHAnsi"/>
          <w:sz w:val="22"/>
          <w:szCs w:val="22"/>
        </w:rPr>
        <w:t xml:space="preserve">zdolności zawodowe Wykonawcy do wykonania zamówienia </w:t>
      </w:r>
      <w:r w:rsidRPr="00DB00C2">
        <w:rPr>
          <w:rFonts w:asciiTheme="minorHAnsi" w:hAnsiTheme="minorHAnsi" w:cstheme="minorHAnsi"/>
          <w:sz w:val="22"/>
          <w:szCs w:val="22"/>
        </w:rPr>
        <w:t>– dysponowanie personelem o kwalifikacjach terapeuty zajęciowego i/lub asystenta osoby niepełnosprawnej</w:t>
      </w:r>
    </w:p>
    <w:p w14:paraId="0DB7A7D4" w14:textId="77777777" w:rsidR="00572E1F" w:rsidRDefault="00572E1F">
      <w:pPr>
        <w:pStyle w:val="Standard"/>
        <w:jc w:val="both"/>
        <w:rPr>
          <w:rFonts w:ascii="Calibri" w:hAnsi="Calibri" w:cs="Calibri"/>
          <w:sz w:val="22"/>
          <w:szCs w:val="22"/>
        </w:rPr>
      </w:pPr>
    </w:p>
    <w:p w14:paraId="59AE1D46" w14:textId="77777777" w:rsidR="00572E1F" w:rsidRDefault="005C5432">
      <w:pPr>
        <w:pStyle w:val="Standard"/>
        <w:ind w:left="426" w:hanging="426"/>
        <w:jc w:val="both"/>
        <w:rPr>
          <w:rFonts w:ascii="Calibri" w:hAnsi="Calibri" w:cs="Calibri"/>
          <w:sz w:val="22"/>
          <w:szCs w:val="22"/>
        </w:rPr>
      </w:pPr>
      <w:r>
        <w:rPr>
          <w:rFonts w:ascii="Calibri" w:hAnsi="Calibri" w:cs="Calibri"/>
          <w:sz w:val="22"/>
          <w:szCs w:val="22"/>
        </w:rPr>
        <w:t>Powyższym kryteriom Zamawiający przypisał następujące znaczenie:</w:t>
      </w:r>
    </w:p>
    <w:tbl>
      <w:tblPr>
        <w:tblW w:w="9232" w:type="dxa"/>
        <w:tblInd w:w="-10" w:type="dxa"/>
        <w:tblLayout w:type="fixed"/>
        <w:tblCellMar>
          <w:left w:w="10" w:type="dxa"/>
          <w:right w:w="10" w:type="dxa"/>
        </w:tblCellMar>
        <w:tblLook w:val="0000" w:firstRow="0" w:lastRow="0" w:firstColumn="0" w:lastColumn="0" w:noHBand="0" w:noVBand="0"/>
      </w:tblPr>
      <w:tblGrid>
        <w:gridCol w:w="3077"/>
        <w:gridCol w:w="3039"/>
        <w:gridCol w:w="38"/>
        <w:gridCol w:w="3078"/>
      </w:tblGrid>
      <w:tr w:rsidR="00572E1F" w14:paraId="34E55530" w14:textId="77777777">
        <w:trPr>
          <w:trHeight w:val="649"/>
        </w:trPr>
        <w:tc>
          <w:tcPr>
            <w:tcW w:w="3077" w:type="dxa"/>
            <w:tcBorders>
              <w:top w:val="single" w:sz="8" w:space="0" w:color="000001"/>
              <w:left w:val="single" w:sz="8" w:space="0" w:color="000001"/>
              <w:bottom w:val="single" w:sz="8" w:space="0" w:color="000001"/>
            </w:tcBorders>
            <w:shd w:val="clear" w:color="auto" w:fill="FFFFFF"/>
            <w:tcMar>
              <w:top w:w="0" w:type="dxa"/>
              <w:left w:w="10" w:type="dxa"/>
              <w:bottom w:w="0" w:type="dxa"/>
              <w:right w:w="10" w:type="dxa"/>
            </w:tcMar>
            <w:vAlign w:val="center"/>
          </w:tcPr>
          <w:p w14:paraId="07A5EC30" w14:textId="77777777" w:rsidR="00572E1F" w:rsidRDefault="005C5432">
            <w:pPr>
              <w:pStyle w:val="Standard"/>
              <w:jc w:val="center"/>
              <w:rPr>
                <w:rFonts w:ascii="Calibri" w:hAnsi="Calibri" w:cs="Calibri"/>
                <w:b/>
                <w:sz w:val="22"/>
                <w:szCs w:val="22"/>
              </w:rPr>
            </w:pPr>
            <w:r>
              <w:rPr>
                <w:rFonts w:ascii="Calibri" w:hAnsi="Calibri" w:cs="Calibri"/>
                <w:b/>
                <w:sz w:val="22"/>
                <w:szCs w:val="22"/>
              </w:rPr>
              <w:t>Nr kryterium</w:t>
            </w:r>
          </w:p>
        </w:tc>
        <w:tc>
          <w:tcPr>
            <w:tcW w:w="3077" w:type="dxa"/>
            <w:gridSpan w:val="2"/>
            <w:tcBorders>
              <w:top w:val="single" w:sz="8" w:space="0" w:color="000001"/>
              <w:left w:val="single" w:sz="8" w:space="0" w:color="000001"/>
              <w:bottom w:val="single" w:sz="8" w:space="0" w:color="000001"/>
            </w:tcBorders>
            <w:shd w:val="clear" w:color="auto" w:fill="FFFFFF"/>
            <w:tcMar>
              <w:top w:w="0" w:type="dxa"/>
              <w:left w:w="10" w:type="dxa"/>
              <w:bottom w:w="0" w:type="dxa"/>
              <w:right w:w="10" w:type="dxa"/>
            </w:tcMar>
            <w:vAlign w:val="center"/>
          </w:tcPr>
          <w:p w14:paraId="0362942E" w14:textId="77777777" w:rsidR="00572E1F" w:rsidRDefault="005C5432">
            <w:pPr>
              <w:pStyle w:val="Standard"/>
              <w:jc w:val="center"/>
            </w:pPr>
            <w:r>
              <w:rPr>
                <w:rStyle w:val="StrongEmphasis"/>
                <w:rFonts w:ascii="Calibri" w:hAnsi="Calibri" w:cs="Calibri"/>
                <w:sz w:val="22"/>
                <w:szCs w:val="22"/>
              </w:rPr>
              <w:t>Opis kryteriów oceny</w:t>
            </w:r>
          </w:p>
        </w:tc>
        <w:tc>
          <w:tcPr>
            <w:tcW w:w="307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14:paraId="77DB58A9" w14:textId="77777777" w:rsidR="00572E1F" w:rsidRDefault="005C5432">
            <w:pPr>
              <w:pStyle w:val="Standard"/>
              <w:jc w:val="center"/>
            </w:pPr>
            <w:r>
              <w:rPr>
                <w:rStyle w:val="StrongEmphasis"/>
                <w:rFonts w:ascii="Calibri" w:hAnsi="Calibri" w:cs="Calibri"/>
                <w:sz w:val="22"/>
                <w:szCs w:val="22"/>
              </w:rPr>
              <w:t>Znaczenie %</w:t>
            </w:r>
          </w:p>
        </w:tc>
      </w:tr>
      <w:tr w:rsidR="00572E1F" w14:paraId="7C49950A" w14:textId="77777777">
        <w:trPr>
          <w:trHeight w:val="649"/>
        </w:trPr>
        <w:tc>
          <w:tcPr>
            <w:tcW w:w="3077" w:type="dxa"/>
            <w:tcBorders>
              <w:top w:val="single" w:sz="8" w:space="0" w:color="000001"/>
              <w:left w:val="single" w:sz="8" w:space="0" w:color="000001"/>
              <w:bottom w:val="single" w:sz="8" w:space="0" w:color="000001"/>
            </w:tcBorders>
            <w:shd w:val="clear" w:color="auto" w:fill="FFFFFF"/>
            <w:tcMar>
              <w:top w:w="0" w:type="dxa"/>
              <w:left w:w="10" w:type="dxa"/>
              <w:bottom w:w="0" w:type="dxa"/>
              <w:right w:w="10" w:type="dxa"/>
            </w:tcMar>
            <w:vAlign w:val="center"/>
          </w:tcPr>
          <w:p w14:paraId="5D01EDC6" w14:textId="77777777" w:rsidR="00572E1F" w:rsidRDefault="005C5432">
            <w:pPr>
              <w:pStyle w:val="Standard"/>
              <w:jc w:val="center"/>
              <w:rPr>
                <w:rFonts w:ascii="Calibri" w:hAnsi="Calibri" w:cs="Calibri"/>
                <w:sz w:val="22"/>
                <w:szCs w:val="22"/>
              </w:rPr>
            </w:pPr>
            <w:r>
              <w:rPr>
                <w:rFonts w:ascii="Calibri" w:hAnsi="Calibri" w:cs="Calibri"/>
                <w:sz w:val="22"/>
                <w:szCs w:val="22"/>
              </w:rPr>
              <w:t>a)</w:t>
            </w:r>
          </w:p>
        </w:tc>
        <w:tc>
          <w:tcPr>
            <w:tcW w:w="3077" w:type="dxa"/>
            <w:gridSpan w:val="2"/>
            <w:tcBorders>
              <w:top w:val="single" w:sz="8" w:space="0" w:color="000001"/>
              <w:left w:val="single" w:sz="8" w:space="0" w:color="000001"/>
              <w:bottom w:val="single" w:sz="8" w:space="0" w:color="000001"/>
            </w:tcBorders>
            <w:shd w:val="clear" w:color="auto" w:fill="FFFFFF"/>
            <w:tcMar>
              <w:top w:w="0" w:type="dxa"/>
              <w:left w:w="10" w:type="dxa"/>
              <w:bottom w:w="0" w:type="dxa"/>
              <w:right w:w="10" w:type="dxa"/>
            </w:tcMar>
            <w:vAlign w:val="center"/>
          </w:tcPr>
          <w:p w14:paraId="2E0BAEE1" w14:textId="77777777" w:rsidR="00572E1F" w:rsidRDefault="005C5432">
            <w:pPr>
              <w:pStyle w:val="Standard"/>
              <w:jc w:val="center"/>
            </w:pPr>
            <w:r>
              <w:rPr>
                <w:rStyle w:val="StrongEmphasis"/>
                <w:rFonts w:ascii="Calibri" w:hAnsi="Calibri" w:cs="Calibri"/>
                <w:sz w:val="22"/>
                <w:szCs w:val="22"/>
              </w:rPr>
              <w:t xml:space="preserve">cena oferty – cena usługi </w:t>
            </w:r>
            <w:r>
              <w:rPr>
                <w:rFonts w:ascii="Calibri" w:hAnsi="Calibri" w:cs="Calibri"/>
                <w:sz w:val="22"/>
                <w:szCs w:val="22"/>
              </w:rPr>
              <w:t xml:space="preserve">(w przeliczeniu na 1 godzinę) </w:t>
            </w:r>
            <w:r>
              <w:rPr>
                <w:rStyle w:val="StrongEmphasis"/>
                <w:rFonts w:ascii="Calibri" w:hAnsi="Calibri" w:cs="Calibri"/>
                <w:sz w:val="22"/>
                <w:szCs w:val="22"/>
              </w:rPr>
              <w:t>brutto</w:t>
            </w:r>
          </w:p>
        </w:tc>
        <w:tc>
          <w:tcPr>
            <w:tcW w:w="307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14:paraId="1140C170" w14:textId="77777777" w:rsidR="00572E1F" w:rsidRDefault="005C5432">
            <w:pPr>
              <w:pStyle w:val="Standard"/>
              <w:jc w:val="center"/>
            </w:pPr>
            <w:r>
              <w:rPr>
                <w:rStyle w:val="StrongEmphasis"/>
                <w:rFonts w:ascii="Calibri" w:hAnsi="Calibri" w:cs="Calibri"/>
                <w:sz w:val="22"/>
                <w:szCs w:val="22"/>
              </w:rPr>
              <w:t>60,00%</w:t>
            </w:r>
          </w:p>
        </w:tc>
      </w:tr>
      <w:tr w:rsidR="00572E1F" w14:paraId="61026495" w14:textId="77777777">
        <w:trPr>
          <w:trHeight w:val="649"/>
        </w:trPr>
        <w:tc>
          <w:tcPr>
            <w:tcW w:w="3077" w:type="dxa"/>
            <w:tcBorders>
              <w:top w:val="single" w:sz="8" w:space="0" w:color="000001"/>
              <w:left w:val="single" w:sz="8" w:space="0" w:color="000001"/>
              <w:bottom w:val="single" w:sz="8" w:space="0" w:color="000001"/>
            </w:tcBorders>
            <w:shd w:val="clear" w:color="auto" w:fill="FFFFFF"/>
            <w:tcMar>
              <w:top w:w="0" w:type="dxa"/>
              <w:left w:w="10" w:type="dxa"/>
              <w:bottom w:w="0" w:type="dxa"/>
              <w:right w:w="10" w:type="dxa"/>
            </w:tcMar>
            <w:vAlign w:val="center"/>
          </w:tcPr>
          <w:p w14:paraId="2DE7990B" w14:textId="77777777" w:rsidR="00572E1F" w:rsidRDefault="005C5432">
            <w:pPr>
              <w:pStyle w:val="Standard"/>
              <w:jc w:val="center"/>
              <w:rPr>
                <w:rFonts w:ascii="Calibri" w:hAnsi="Calibri" w:cs="Calibri"/>
                <w:sz w:val="22"/>
                <w:szCs w:val="22"/>
              </w:rPr>
            </w:pPr>
            <w:r>
              <w:rPr>
                <w:rFonts w:ascii="Calibri" w:hAnsi="Calibri" w:cs="Calibri"/>
                <w:sz w:val="22"/>
                <w:szCs w:val="22"/>
              </w:rPr>
              <w:t>b)</w:t>
            </w:r>
          </w:p>
        </w:tc>
        <w:tc>
          <w:tcPr>
            <w:tcW w:w="3077" w:type="dxa"/>
            <w:gridSpan w:val="2"/>
            <w:tcBorders>
              <w:top w:val="single" w:sz="8" w:space="0" w:color="000001"/>
              <w:left w:val="single" w:sz="8" w:space="0" w:color="000001"/>
              <w:bottom w:val="single" w:sz="8" w:space="0" w:color="000001"/>
            </w:tcBorders>
            <w:shd w:val="clear" w:color="auto" w:fill="FFFFFF"/>
            <w:tcMar>
              <w:top w:w="0" w:type="dxa"/>
              <w:left w:w="10" w:type="dxa"/>
              <w:bottom w:w="0" w:type="dxa"/>
              <w:right w:w="10" w:type="dxa"/>
            </w:tcMar>
            <w:vAlign w:val="center"/>
          </w:tcPr>
          <w:p w14:paraId="28E710F1" w14:textId="77777777" w:rsidR="00572E1F" w:rsidRDefault="005C5432">
            <w:pPr>
              <w:pStyle w:val="Standard"/>
              <w:jc w:val="center"/>
            </w:pPr>
            <w:r>
              <w:rPr>
                <w:rStyle w:val="StrongEmphasis"/>
                <w:rFonts w:ascii="Calibri" w:hAnsi="Calibri" w:cs="Calibri"/>
                <w:sz w:val="22"/>
                <w:szCs w:val="22"/>
              </w:rPr>
              <w:t xml:space="preserve">kwalifikacje i doświadczenie </w:t>
            </w:r>
            <w:r>
              <w:rPr>
                <w:rFonts w:ascii="Calibri" w:hAnsi="Calibri" w:cs="Calibri"/>
                <w:sz w:val="22"/>
                <w:szCs w:val="22"/>
              </w:rPr>
              <w:t>Wykonawcy w wykonywaniu usług</w:t>
            </w:r>
          </w:p>
        </w:tc>
        <w:tc>
          <w:tcPr>
            <w:tcW w:w="307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14:paraId="4381AE24" w14:textId="77777777" w:rsidR="00572E1F" w:rsidRDefault="005C5432">
            <w:pPr>
              <w:pStyle w:val="Standard"/>
              <w:jc w:val="center"/>
            </w:pPr>
            <w:r>
              <w:rPr>
                <w:rStyle w:val="StrongEmphasis"/>
                <w:rFonts w:ascii="Calibri" w:hAnsi="Calibri" w:cs="Calibri"/>
                <w:sz w:val="22"/>
                <w:szCs w:val="22"/>
              </w:rPr>
              <w:t>20,00%</w:t>
            </w:r>
          </w:p>
        </w:tc>
      </w:tr>
      <w:tr w:rsidR="00572E1F" w14:paraId="4648E91D" w14:textId="77777777">
        <w:trPr>
          <w:trHeight w:val="649"/>
        </w:trPr>
        <w:tc>
          <w:tcPr>
            <w:tcW w:w="3077" w:type="dxa"/>
            <w:tcBorders>
              <w:top w:val="single" w:sz="8" w:space="0" w:color="000001"/>
              <w:left w:val="single" w:sz="8" w:space="0" w:color="000001"/>
              <w:bottom w:val="single" w:sz="8" w:space="0" w:color="000001"/>
            </w:tcBorders>
            <w:shd w:val="clear" w:color="auto" w:fill="FFFFFF"/>
            <w:tcMar>
              <w:top w:w="0" w:type="dxa"/>
              <w:left w:w="10" w:type="dxa"/>
              <w:bottom w:w="0" w:type="dxa"/>
              <w:right w:w="10" w:type="dxa"/>
            </w:tcMar>
            <w:vAlign w:val="center"/>
          </w:tcPr>
          <w:p w14:paraId="33D9893D" w14:textId="77777777" w:rsidR="00572E1F" w:rsidRDefault="005C5432">
            <w:pPr>
              <w:pStyle w:val="Standard"/>
              <w:jc w:val="center"/>
              <w:rPr>
                <w:rFonts w:ascii="Calibri" w:hAnsi="Calibri" w:cs="Calibri"/>
                <w:sz w:val="22"/>
                <w:szCs w:val="22"/>
              </w:rPr>
            </w:pPr>
            <w:r>
              <w:rPr>
                <w:rFonts w:ascii="Calibri" w:hAnsi="Calibri" w:cs="Calibri"/>
                <w:sz w:val="22"/>
                <w:szCs w:val="22"/>
              </w:rPr>
              <w:t>c)</w:t>
            </w:r>
          </w:p>
        </w:tc>
        <w:tc>
          <w:tcPr>
            <w:tcW w:w="3077" w:type="dxa"/>
            <w:gridSpan w:val="2"/>
            <w:tcBorders>
              <w:top w:val="single" w:sz="8" w:space="0" w:color="000001"/>
              <w:left w:val="single" w:sz="8" w:space="0" w:color="000001"/>
              <w:bottom w:val="single" w:sz="8" w:space="0" w:color="000001"/>
            </w:tcBorders>
            <w:shd w:val="clear" w:color="auto" w:fill="FFFFFF"/>
            <w:tcMar>
              <w:top w:w="0" w:type="dxa"/>
              <w:left w:w="10" w:type="dxa"/>
              <w:bottom w:w="0" w:type="dxa"/>
              <w:right w:w="10" w:type="dxa"/>
            </w:tcMar>
            <w:vAlign w:val="center"/>
          </w:tcPr>
          <w:p w14:paraId="3B72AC39" w14:textId="77777777" w:rsidR="00572E1F" w:rsidRDefault="005C5432">
            <w:pPr>
              <w:pStyle w:val="Standard"/>
              <w:jc w:val="center"/>
            </w:pPr>
            <w:r>
              <w:rPr>
                <w:rStyle w:val="StrongEmphasis"/>
                <w:rFonts w:ascii="Calibri" w:hAnsi="Calibri" w:cs="Calibri"/>
                <w:sz w:val="22"/>
                <w:szCs w:val="22"/>
              </w:rPr>
              <w:t xml:space="preserve">zdolności zawodowe Wykonawcy do wykonania zamówienia </w:t>
            </w:r>
            <w:r>
              <w:rPr>
                <w:rFonts w:ascii="Calibri" w:hAnsi="Calibri" w:cs="Calibri"/>
                <w:sz w:val="22"/>
                <w:szCs w:val="22"/>
              </w:rPr>
              <w:t xml:space="preserve">– dysponowanie personelem o kwalifikacjach terapeuty zajęciowego i/lub asystenta osoby niepełnosprawnej  </w:t>
            </w:r>
          </w:p>
        </w:tc>
        <w:tc>
          <w:tcPr>
            <w:tcW w:w="307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14:paraId="3945CFFD" w14:textId="77777777" w:rsidR="00572E1F" w:rsidRDefault="005C5432">
            <w:pPr>
              <w:pStyle w:val="Standard"/>
              <w:jc w:val="center"/>
            </w:pPr>
            <w:r>
              <w:rPr>
                <w:rStyle w:val="StrongEmphasis"/>
                <w:rFonts w:ascii="Calibri" w:hAnsi="Calibri" w:cs="Calibri"/>
                <w:sz w:val="22"/>
                <w:szCs w:val="22"/>
              </w:rPr>
              <w:t>20,00%</w:t>
            </w:r>
          </w:p>
        </w:tc>
      </w:tr>
      <w:tr w:rsidR="00572E1F" w14:paraId="3E5F0886" w14:textId="77777777">
        <w:trPr>
          <w:trHeight w:val="649"/>
        </w:trPr>
        <w:tc>
          <w:tcPr>
            <w:tcW w:w="6116" w:type="dxa"/>
            <w:gridSpan w:val="2"/>
            <w:tcBorders>
              <w:top w:val="single" w:sz="8" w:space="0" w:color="000001"/>
              <w:left w:val="single" w:sz="8" w:space="0" w:color="000001"/>
              <w:bottom w:val="single" w:sz="8" w:space="0" w:color="000001"/>
            </w:tcBorders>
            <w:shd w:val="clear" w:color="auto" w:fill="FFFFFF"/>
            <w:tcMar>
              <w:top w:w="0" w:type="dxa"/>
              <w:left w:w="10" w:type="dxa"/>
              <w:bottom w:w="0" w:type="dxa"/>
              <w:right w:w="10" w:type="dxa"/>
            </w:tcMar>
            <w:vAlign w:val="center"/>
          </w:tcPr>
          <w:p w14:paraId="7623CCF5" w14:textId="77777777" w:rsidR="00572E1F" w:rsidRDefault="005C5432">
            <w:pPr>
              <w:pStyle w:val="Standard"/>
              <w:jc w:val="center"/>
              <w:rPr>
                <w:rFonts w:ascii="Calibri" w:hAnsi="Calibri" w:cs="Calibri"/>
                <w:b/>
                <w:sz w:val="22"/>
                <w:szCs w:val="22"/>
              </w:rPr>
            </w:pPr>
            <w:r>
              <w:rPr>
                <w:rFonts w:ascii="Calibri" w:hAnsi="Calibri" w:cs="Calibri"/>
                <w:b/>
                <w:sz w:val="22"/>
                <w:szCs w:val="22"/>
              </w:rPr>
              <w:t>SUMA</w:t>
            </w:r>
          </w:p>
        </w:tc>
        <w:tc>
          <w:tcPr>
            <w:tcW w:w="3116"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14:paraId="567AC186" w14:textId="77777777" w:rsidR="00572E1F" w:rsidRDefault="005C5432">
            <w:pPr>
              <w:pStyle w:val="Standard"/>
              <w:jc w:val="center"/>
            </w:pPr>
            <w:r>
              <w:rPr>
                <w:rStyle w:val="StrongEmphasis"/>
                <w:rFonts w:ascii="Calibri" w:hAnsi="Calibri" w:cs="Calibri"/>
                <w:sz w:val="22"/>
                <w:szCs w:val="22"/>
              </w:rPr>
              <w:t>100%</w:t>
            </w:r>
          </w:p>
        </w:tc>
      </w:tr>
    </w:tbl>
    <w:p w14:paraId="5ED6C429" w14:textId="77777777" w:rsidR="00572E1F" w:rsidRDefault="005C5432">
      <w:pPr>
        <w:pStyle w:val="Standard"/>
        <w:ind w:left="360" w:firstLine="45"/>
        <w:jc w:val="both"/>
      </w:pPr>
      <w:r>
        <w:rPr>
          <w:rFonts w:ascii="Calibri" w:hAnsi="Calibri" w:cs="Calibri"/>
          <w:sz w:val="22"/>
          <w:szCs w:val="22"/>
          <w:lang w:eastAsia="ar-SA" w:bidi="ar-SA"/>
        </w:rPr>
        <w:t xml:space="preserve">Przy ocenie ofert wartość wagowa wyrażona w procentach (%) zostanie wyrażona w punktach (1% = 1 pkt). </w:t>
      </w:r>
      <w:r>
        <w:rPr>
          <w:rFonts w:ascii="Calibri" w:hAnsi="Calibri" w:cs="Calibri"/>
          <w:bCs/>
          <w:sz w:val="22"/>
          <w:szCs w:val="22"/>
          <w:lang w:eastAsia="zh-CN"/>
        </w:rPr>
        <w:t>Ocena oferty wyrażona jest w punktach.</w:t>
      </w:r>
      <w:r>
        <w:rPr>
          <w:rFonts w:ascii="Calibri" w:hAnsi="Calibri" w:cs="Calibri"/>
          <w:b/>
          <w:bCs/>
          <w:sz w:val="22"/>
          <w:szCs w:val="22"/>
        </w:rPr>
        <w:t xml:space="preserve">  </w:t>
      </w:r>
    </w:p>
    <w:p w14:paraId="70303DAC" w14:textId="77777777" w:rsidR="00572E1F" w:rsidRDefault="00572E1F">
      <w:pPr>
        <w:pStyle w:val="Standard"/>
        <w:spacing w:line="276" w:lineRule="auto"/>
        <w:rPr>
          <w:rFonts w:ascii="Calibri" w:hAnsi="Calibri" w:cs="Calibri"/>
          <w:sz w:val="22"/>
          <w:szCs w:val="22"/>
        </w:rPr>
      </w:pPr>
    </w:p>
    <w:p w14:paraId="05BAD517" w14:textId="77777777" w:rsidR="00572E1F" w:rsidRDefault="005C5432">
      <w:pPr>
        <w:pStyle w:val="Zwykytekst1"/>
        <w:tabs>
          <w:tab w:val="left" w:pos="644"/>
        </w:tabs>
        <w:ind w:left="360"/>
        <w:jc w:val="both"/>
        <w:rPr>
          <w:rFonts w:ascii="Calibri" w:hAnsi="Calibri" w:cs="Calibri"/>
          <w:sz w:val="22"/>
          <w:szCs w:val="22"/>
        </w:rPr>
      </w:pPr>
      <w:r>
        <w:rPr>
          <w:rFonts w:ascii="Calibri" w:hAnsi="Calibri" w:cs="Calibri"/>
          <w:sz w:val="22"/>
          <w:szCs w:val="22"/>
        </w:rPr>
        <w:t>Ocena ofert w zakresie przedstawionych wyżej kryteriów zostanie dokonana według następujących zasad:</w:t>
      </w:r>
    </w:p>
    <w:p w14:paraId="3B9BAE15" w14:textId="77777777" w:rsidR="0008501C" w:rsidRDefault="0008501C">
      <w:pPr>
        <w:pStyle w:val="Zwykytekst1"/>
        <w:tabs>
          <w:tab w:val="left" w:pos="644"/>
        </w:tabs>
        <w:ind w:left="360"/>
        <w:jc w:val="both"/>
        <w:rPr>
          <w:rFonts w:ascii="Calibri" w:hAnsi="Calibri" w:cs="Calibri"/>
          <w:sz w:val="22"/>
          <w:szCs w:val="22"/>
        </w:rPr>
      </w:pPr>
    </w:p>
    <w:p w14:paraId="5E72316C" w14:textId="77777777" w:rsidR="0008501C" w:rsidRDefault="0008501C">
      <w:pPr>
        <w:pStyle w:val="Zwykytekst1"/>
        <w:tabs>
          <w:tab w:val="left" w:pos="644"/>
        </w:tabs>
        <w:ind w:left="360"/>
        <w:jc w:val="both"/>
        <w:rPr>
          <w:rFonts w:ascii="Calibri" w:hAnsi="Calibri" w:cs="Calibri"/>
          <w:sz w:val="22"/>
          <w:szCs w:val="22"/>
        </w:rPr>
      </w:pPr>
    </w:p>
    <w:p w14:paraId="6B8D9285" w14:textId="77777777" w:rsidR="00572E1F" w:rsidRDefault="00572E1F">
      <w:pPr>
        <w:pStyle w:val="Zwykytekst1"/>
        <w:tabs>
          <w:tab w:val="left" w:pos="644"/>
        </w:tabs>
        <w:ind w:left="360"/>
        <w:jc w:val="both"/>
        <w:rPr>
          <w:rFonts w:ascii="Calibri" w:hAnsi="Calibri" w:cs="Calibri"/>
          <w:b/>
          <w:sz w:val="22"/>
          <w:szCs w:val="22"/>
        </w:rPr>
      </w:pPr>
    </w:p>
    <w:p w14:paraId="313AD6E1" w14:textId="77777777" w:rsidR="00572E1F" w:rsidRDefault="005C5432">
      <w:pPr>
        <w:pStyle w:val="Standard"/>
        <w:ind w:left="993"/>
        <w:jc w:val="both"/>
      </w:pPr>
      <w:r>
        <w:rPr>
          <w:rFonts w:ascii="Calibri" w:hAnsi="Calibri" w:cs="Calibri"/>
          <w:b/>
          <w:sz w:val="22"/>
          <w:szCs w:val="22"/>
        </w:rPr>
        <w:lastRenderedPageBreak/>
        <w:t xml:space="preserve">We wszystkich kryteriach oferta może uzyskać </w:t>
      </w:r>
      <w:r>
        <w:rPr>
          <w:rFonts w:ascii="Calibri" w:hAnsi="Calibri" w:cs="Calibri"/>
          <w:b/>
          <w:sz w:val="22"/>
          <w:szCs w:val="22"/>
          <w:u w:val="single"/>
        </w:rPr>
        <w:t>łącznie</w:t>
      </w:r>
      <w:r>
        <w:rPr>
          <w:rFonts w:ascii="Calibri" w:hAnsi="Calibri" w:cs="Calibri"/>
          <w:b/>
          <w:sz w:val="22"/>
          <w:szCs w:val="22"/>
        </w:rPr>
        <w:t xml:space="preserve"> max. 100 pkt</w:t>
      </w:r>
    </w:p>
    <w:p w14:paraId="39523235" w14:textId="77777777" w:rsidR="00572E1F" w:rsidRDefault="005C5432">
      <w:pPr>
        <w:pStyle w:val="Standard"/>
        <w:ind w:left="993"/>
        <w:jc w:val="both"/>
      </w:pPr>
      <w:r>
        <w:rPr>
          <w:rFonts w:ascii="Calibri" w:hAnsi="Calibri" w:cs="Calibri"/>
          <w:b/>
          <w:bCs/>
          <w:sz w:val="22"/>
          <w:szCs w:val="22"/>
        </w:rPr>
        <w:t xml:space="preserve">P </w:t>
      </w:r>
      <w:r>
        <w:rPr>
          <w:rFonts w:ascii="Calibri" w:hAnsi="Calibri" w:cs="Calibri"/>
          <w:sz w:val="22"/>
          <w:szCs w:val="22"/>
        </w:rPr>
        <w:t>- oznacza sumaryczną ilość punktów,</w:t>
      </w:r>
    </w:p>
    <w:p w14:paraId="215CE523" w14:textId="77777777" w:rsidR="00572E1F" w:rsidRDefault="005C5432">
      <w:pPr>
        <w:pStyle w:val="Standard"/>
        <w:ind w:left="993"/>
        <w:jc w:val="both"/>
      </w:pPr>
      <w:r>
        <w:rPr>
          <w:rFonts w:ascii="Calibri" w:hAnsi="Calibri" w:cs="Calibri"/>
          <w:b/>
          <w:bCs/>
          <w:sz w:val="22"/>
          <w:szCs w:val="22"/>
        </w:rPr>
        <w:t>P</w:t>
      </w:r>
      <w:r>
        <w:rPr>
          <w:rFonts w:ascii="Calibri" w:hAnsi="Calibri" w:cs="Calibri"/>
          <w:b/>
          <w:bCs/>
          <w:sz w:val="22"/>
          <w:szCs w:val="22"/>
          <w:vertAlign w:val="subscript"/>
        </w:rPr>
        <w:t>C</w:t>
      </w:r>
      <w:r>
        <w:rPr>
          <w:rFonts w:ascii="Calibri" w:hAnsi="Calibri" w:cs="Calibri"/>
          <w:sz w:val="22"/>
          <w:szCs w:val="22"/>
        </w:rPr>
        <w:t>- liczbę punktów za kryterium „cena oferty” (max. 60 pkt),</w:t>
      </w:r>
    </w:p>
    <w:p w14:paraId="03CF26F1" w14:textId="77777777" w:rsidR="00572E1F" w:rsidRDefault="005C5432">
      <w:pPr>
        <w:pStyle w:val="Zwykytekst1"/>
        <w:tabs>
          <w:tab w:val="left" w:pos="2270"/>
        </w:tabs>
        <w:ind w:left="993"/>
        <w:jc w:val="both"/>
      </w:pPr>
      <w:r>
        <w:rPr>
          <w:rFonts w:ascii="Calibri" w:hAnsi="Calibri" w:cs="Calibri"/>
          <w:b/>
          <w:bCs/>
          <w:sz w:val="22"/>
          <w:szCs w:val="22"/>
        </w:rPr>
        <w:t>P</w:t>
      </w:r>
      <w:r>
        <w:rPr>
          <w:rFonts w:ascii="Calibri" w:hAnsi="Calibri" w:cs="Calibri"/>
          <w:b/>
          <w:bCs/>
          <w:sz w:val="22"/>
          <w:szCs w:val="22"/>
          <w:vertAlign w:val="subscript"/>
        </w:rPr>
        <w:t>D</w:t>
      </w:r>
      <w:r>
        <w:rPr>
          <w:rFonts w:ascii="Calibri" w:hAnsi="Calibri" w:cs="Calibri"/>
          <w:sz w:val="22"/>
          <w:szCs w:val="22"/>
        </w:rPr>
        <w:t>- liczbę punktów za kryterium „kwalifikacje i doświadczenie Wykonawcy w wykonywaniu usług” (max. 20 pkt)</w:t>
      </w:r>
    </w:p>
    <w:p w14:paraId="3D159A02" w14:textId="77777777" w:rsidR="00572E1F" w:rsidRDefault="005C5432">
      <w:pPr>
        <w:pStyle w:val="Zwykytekst1"/>
        <w:tabs>
          <w:tab w:val="left" w:pos="2270"/>
        </w:tabs>
        <w:ind w:left="993"/>
        <w:jc w:val="both"/>
      </w:pPr>
      <w:proofErr w:type="spellStart"/>
      <w:r>
        <w:rPr>
          <w:rFonts w:ascii="Calibri" w:hAnsi="Calibri" w:cs="Calibri"/>
          <w:b/>
          <w:bCs/>
          <w:sz w:val="22"/>
          <w:szCs w:val="22"/>
        </w:rPr>
        <w:t>P</w:t>
      </w:r>
      <w:r>
        <w:rPr>
          <w:rFonts w:ascii="Calibri" w:hAnsi="Calibri" w:cs="Calibri"/>
          <w:b/>
          <w:bCs/>
          <w:sz w:val="22"/>
          <w:szCs w:val="22"/>
          <w:vertAlign w:val="subscript"/>
        </w:rPr>
        <w:t>z</w:t>
      </w:r>
      <w:proofErr w:type="spellEnd"/>
      <w:r>
        <w:rPr>
          <w:rFonts w:ascii="Calibri" w:hAnsi="Calibri" w:cs="Calibri"/>
          <w:sz w:val="22"/>
          <w:szCs w:val="22"/>
        </w:rPr>
        <w:t xml:space="preserve">- liczbę punktów za kryterium „zdolności zawodowe Wykonawcy </w:t>
      </w:r>
      <w:r>
        <w:rPr>
          <w:rFonts w:ascii="Calibri" w:hAnsi="Calibri" w:cs="Calibri"/>
          <w:color w:val="000000"/>
          <w:sz w:val="22"/>
          <w:szCs w:val="22"/>
        </w:rPr>
        <w:t>do wykonania zamówienia”</w:t>
      </w:r>
      <w:r>
        <w:rPr>
          <w:rFonts w:ascii="Calibri" w:hAnsi="Calibri" w:cs="Calibri"/>
          <w:sz w:val="22"/>
          <w:szCs w:val="22"/>
        </w:rPr>
        <w:t xml:space="preserve"> (max. 20 pkt)</w:t>
      </w:r>
    </w:p>
    <w:p w14:paraId="00C209E2" w14:textId="77777777" w:rsidR="00572E1F" w:rsidRDefault="00572E1F">
      <w:pPr>
        <w:pStyle w:val="Zwykytekst1"/>
        <w:tabs>
          <w:tab w:val="left" w:pos="2270"/>
        </w:tabs>
        <w:ind w:left="993"/>
        <w:jc w:val="both"/>
        <w:rPr>
          <w:rFonts w:ascii="Calibri" w:hAnsi="Calibri" w:cs="Calibri"/>
          <w:sz w:val="22"/>
          <w:szCs w:val="22"/>
        </w:rPr>
      </w:pPr>
    </w:p>
    <w:p w14:paraId="2F01DDB2" w14:textId="77777777" w:rsidR="00572E1F" w:rsidRDefault="005C5432" w:rsidP="009556FD">
      <w:pPr>
        <w:pStyle w:val="Zwykytekst1"/>
        <w:numPr>
          <w:ilvl w:val="1"/>
          <w:numId w:val="47"/>
        </w:numPr>
        <w:tabs>
          <w:tab w:val="left" w:pos="568"/>
        </w:tabs>
        <w:jc w:val="both"/>
        <w:rPr>
          <w:rFonts w:ascii="Calibri" w:hAnsi="Calibri" w:cs="Calibri"/>
          <w:sz w:val="22"/>
          <w:szCs w:val="22"/>
        </w:rPr>
      </w:pPr>
      <w:r>
        <w:rPr>
          <w:rFonts w:ascii="Calibri" w:hAnsi="Calibri" w:cs="Calibri"/>
          <w:sz w:val="22"/>
          <w:szCs w:val="22"/>
        </w:rPr>
        <w:t xml:space="preserve">Ocenie w oparciu o ww. kryteria oceny ofert poddawane będą wyłącznie oferty niepodlegające  </w:t>
      </w:r>
    </w:p>
    <w:p w14:paraId="75A2D126" w14:textId="77777777" w:rsidR="00572E1F" w:rsidRDefault="005C5432" w:rsidP="00DB00C2">
      <w:pPr>
        <w:pStyle w:val="Zwykytekst1"/>
        <w:tabs>
          <w:tab w:val="left" w:pos="568"/>
        </w:tabs>
        <w:ind w:left="567"/>
        <w:jc w:val="both"/>
        <w:rPr>
          <w:rFonts w:ascii="Calibri" w:hAnsi="Calibri" w:cs="Calibri"/>
          <w:sz w:val="22"/>
          <w:szCs w:val="22"/>
        </w:rPr>
      </w:pPr>
      <w:r>
        <w:rPr>
          <w:rFonts w:ascii="Calibri" w:hAnsi="Calibri" w:cs="Calibri"/>
          <w:sz w:val="22"/>
          <w:szCs w:val="22"/>
        </w:rPr>
        <w:t xml:space="preserve">   odrzuceniu.</w:t>
      </w:r>
    </w:p>
    <w:p w14:paraId="023EA232" w14:textId="77777777" w:rsidR="0087163E" w:rsidRDefault="0087163E">
      <w:pPr>
        <w:pStyle w:val="Zwykytekst1"/>
        <w:tabs>
          <w:tab w:val="left" w:pos="568"/>
        </w:tabs>
        <w:jc w:val="both"/>
        <w:rPr>
          <w:rFonts w:ascii="Calibri" w:hAnsi="Calibri" w:cs="Calibri"/>
          <w:sz w:val="22"/>
          <w:szCs w:val="22"/>
        </w:rPr>
      </w:pPr>
    </w:p>
    <w:p w14:paraId="37E10BF1" w14:textId="77777777" w:rsidR="00572E1F" w:rsidRDefault="005C5432" w:rsidP="009556FD">
      <w:pPr>
        <w:pStyle w:val="Zwykytekst1"/>
        <w:numPr>
          <w:ilvl w:val="1"/>
          <w:numId w:val="47"/>
        </w:numPr>
        <w:tabs>
          <w:tab w:val="left" w:pos="568"/>
        </w:tabs>
        <w:jc w:val="both"/>
      </w:pPr>
      <w:r>
        <w:rPr>
          <w:rFonts w:ascii="Calibri" w:hAnsi="Calibri" w:cs="Calibri"/>
          <w:bCs/>
          <w:sz w:val="22"/>
          <w:szCs w:val="22"/>
        </w:rPr>
        <w:t xml:space="preserve">Opis </w:t>
      </w:r>
      <w:r>
        <w:rPr>
          <w:rFonts w:ascii="Calibri" w:hAnsi="Calibri" w:cs="Calibri"/>
          <w:sz w:val="22"/>
          <w:szCs w:val="22"/>
        </w:rPr>
        <w:t>kryteriów oceny ofert:</w:t>
      </w:r>
    </w:p>
    <w:p w14:paraId="4F93E3BC" w14:textId="77777777" w:rsidR="00572E1F" w:rsidRDefault="00572E1F">
      <w:pPr>
        <w:pStyle w:val="Zwykytekst1"/>
        <w:tabs>
          <w:tab w:val="left" w:pos="567"/>
        </w:tabs>
        <w:jc w:val="both"/>
        <w:rPr>
          <w:rFonts w:ascii="Calibri" w:hAnsi="Calibri" w:cs="Calibri"/>
          <w:sz w:val="22"/>
          <w:szCs w:val="22"/>
        </w:rPr>
      </w:pPr>
    </w:p>
    <w:p w14:paraId="77948334" w14:textId="77777777" w:rsidR="00572E1F" w:rsidRDefault="005C5432">
      <w:pPr>
        <w:pStyle w:val="Zwykytekst1"/>
        <w:numPr>
          <w:ilvl w:val="1"/>
          <w:numId w:val="12"/>
        </w:numPr>
        <w:tabs>
          <w:tab w:val="left" w:pos="1208"/>
        </w:tabs>
        <w:ind w:left="641" w:hanging="357"/>
        <w:jc w:val="both"/>
      </w:pPr>
      <w:r>
        <w:rPr>
          <w:rFonts w:ascii="Calibri" w:hAnsi="Calibri" w:cs="Calibri"/>
          <w:b/>
          <w:bCs/>
          <w:sz w:val="22"/>
          <w:szCs w:val="22"/>
        </w:rPr>
        <w:t xml:space="preserve">kryterium ,,cena </w:t>
      </w:r>
      <w:r>
        <w:rPr>
          <w:rFonts w:ascii="Calibri" w:hAnsi="Calibri" w:cs="Calibri"/>
          <w:b/>
          <w:sz w:val="22"/>
          <w:szCs w:val="22"/>
        </w:rPr>
        <w:t>oferty - cena</w:t>
      </w:r>
      <w:r>
        <w:rPr>
          <w:rFonts w:ascii="Calibri" w:hAnsi="Calibri" w:cs="Calibri"/>
          <w:b/>
          <w:bCs/>
          <w:sz w:val="22"/>
          <w:szCs w:val="22"/>
        </w:rPr>
        <w:t xml:space="preserve"> usługi </w:t>
      </w:r>
      <w:r>
        <w:rPr>
          <w:rFonts w:ascii="Calibri" w:hAnsi="Calibri" w:cs="Calibri"/>
          <w:sz w:val="22"/>
          <w:szCs w:val="22"/>
        </w:rPr>
        <w:t xml:space="preserve">(w przeliczeniu na 1 godzinę) </w:t>
      </w:r>
      <w:r>
        <w:rPr>
          <w:rStyle w:val="StrongEmphasis"/>
          <w:rFonts w:ascii="Calibri" w:hAnsi="Calibri" w:cs="Calibri"/>
          <w:sz w:val="22"/>
          <w:szCs w:val="22"/>
        </w:rPr>
        <w:t>brutto</w:t>
      </w:r>
      <w:r>
        <w:rPr>
          <w:rFonts w:ascii="Calibri" w:hAnsi="Calibri" w:cs="Calibri"/>
          <w:b/>
          <w:bCs/>
          <w:sz w:val="22"/>
          <w:szCs w:val="22"/>
        </w:rPr>
        <w:t xml:space="preserve"> " </w:t>
      </w:r>
      <w:r>
        <w:rPr>
          <w:rFonts w:ascii="Calibri" w:hAnsi="Calibri" w:cs="Calibri"/>
          <w:sz w:val="22"/>
          <w:szCs w:val="22"/>
        </w:rPr>
        <w:t xml:space="preserve">- </w:t>
      </w:r>
      <w:r>
        <w:rPr>
          <w:rFonts w:ascii="Calibri" w:hAnsi="Calibri" w:cs="Calibri"/>
          <w:color w:val="000000"/>
          <w:sz w:val="22"/>
          <w:szCs w:val="22"/>
        </w:rPr>
        <w:t>w zakresie kryterium cena ofertowa brutto każdej z ocenianych ofert zostanie przypisana liczba punktów wg wzoru:</w:t>
      </w:r>
    </w:p>
    <w:p w14:paraId="177A4EEA" w14:textId="77777777" w:rsidR="00572E1F" w:rsidRDefault="00572E1F">
      <w:pPr>
        <w:pStyle w:val="Standard"/>
        <w:rPr>
          <w:rFonts w:ascii="Calibri" w:hAnsi="Calibri" w:cs="Calibri"/>
          <w:sz w:val="22"/>
          <w:szCs w:val="22"/>
        </w:rPr>
      </w:pPr>
    </w:p>
    <w:p w14:paraId="4A322593" w14:textId="77777777" w:rsidR="00572E1F" w:rsidRDefault="005C5432">
      <w:pPr>
        <w:pStyle w:val="Standard"/>
        <w:jc w:val="center"/>
        <w:rPr>
          <w:rFonts w:ascii="Calibri" w:hAnsi="Calibri" w:cs="Calibri"/>
          <w:b/>
          <w:bCs/>
          <w:sz w:val="22"/>
          <w:szCs w:val="22"/>
        </w:rPr>
      </w:pPr>
      <w:r>
        <w:rPr>
          <w:rFonts w:ascii="Calibri" w:hAnsi="Calibri" w:cs="Calibri"/>
          <w:b/>
          <w:bCs/>
          <w:sz w:val="22"/>
          <w:szCs w:val="22"/>
        </w:rPr>
        <w:t>Cena brutto – najniższa z nieodrzuconych ofert</w:t>
      </w:r>
    </w:p>
    <w:p w14:paraId="00D84595" w14:textId="77777777" w:rsidR="00572E1F" w:rsidRDefault="005C5432">
      <w:pPr>
        <w:pStyle w:val="Standard"/>
        <w:jc w:val="center"/>
      </w:pPr>
      <w:proofErr w:type="spellStart"/>
      <w:r>
        <w:rPr>
          <w:rFonts w:ascii="Calibri" w:hAnsi="Calibri" w:cs="Calibri"/>
          <w:b/>
          <w:bCs/>
          <w:iCs/>
          <w:sz w:val="22"/>
          <w:szCs w:val="22"/>
        </w:rPr>
        <w:t>Pc</w:t>
      </w:r>
      <w:proofErr w:type="spellEnd"/>
      <w:r>
        <w:rPr>
          <w:rFonts w:ascii="Calibri" w:hAnsi="Calibri" w:cs="Calibri"/>
          <w:b/>
          <w:bCs/>
          <w:iCs/>
          <w:sz w:val="22"/>
          <w:szCs w:val="22"/>
        </w:rPr>
        <w:t xml:space="preserve"> </w:t>
      </w:r>
      <w:r>
        <w:rPr>
          <w:rFonts w:ascii="Calibri" w:hAnsi="Calibri" w:cs="Calibri"/>
          <w:b/>
          <w:bCs/>
          <w:i/>
          <w:iCs/>
          <w:sz w:val="22"/>
          <w:szCs w:val="22"/>
        </w:rPr>
        <w:t xml:space="preserve">= --------------------------------------------------------------------------------------------------- </w:t>
      </w:r>
      <w:r>
        <w:rPr>
          <w:rFonts w:ascii="Calibri" w:hAnsi="Calibri" w:cs="Calibri"/>
          <w:b/>
          <w:bCs/>
          <w:iCs/>
          <w:sz w:val="22"/>
          <w:szCs w:val="22"/>
        </w:rPr>
        <w:t>x 100 x 60 %.</w:t>
      </w:r>
    </w:p>
    <w:p w14:paraId="03F21C0E" w14:textId="77777777" w:rsidR="00572E1F" w:rsidRDefault="005C5432">
      <w:pPr>
        <w:pStyle w:val="Zwykytekst1"/>
        <w:tabs>
          <w:tab w:val="left" w:pos="284"/>
        </w:tabs>
        <w:jc w:val="center"/>
      </w:pPr>
      <w:r>
        <w:rPr>
          <w:rFonts w:ascii="Calibri" w:hAnsi="Calibri" w:cs="Calibri"/>
          <w:b/>
          <w:bCs/>
          <w:sz w:val="22"/>
          <w:szCs w:val="22"/>
        </w:rPr>
        <w:t xml:space="preserve">Cena brutto </w:t>
      </w:r>
      <w:r>
        <w:rPr>
          <w:rFonts w:ascii="Calibri" w:hAnsi="Calibri" w:cs="Calibri"/>
          <w:b/>
          <w:bCs/>
          <w:iCs/>
          <w:sz w:val="22"/>
          <w:szCs w:val="22"/>
        </w:rPr>
        <w:t>ocenianej oferty</w:t>
      </w:r>
    </w:p>
    <w:p w14:paraId="7A2AFE08" w14:textId="77777777" w:rsidR="00572E1F" w:rsidRDefault="00572E1F">
      <w:pPr>
        <w:pStyle w:val="Standard"/>
        <w:rPr>
          <w:rFonts w:ascii="Calibri" w:hAnsi="Calibri" w:cs="Calibri"/>
          <w:sz w:val="22"/>
          <w:szCs w:val="22"/>
        </w:rPr>
      </w:pPr>
    </w:p>
    <w:p w14:paraId="5E60600A" w14:textId="77777777" w:rsidR="00572E1F" w:rsidRDefault="005C5432">
      <w:pPr>
        <w:pStyle w:val="Standard"/>
      </w:pPr>
      <w:r>
        <w:rPr>
          <w:rFonts w:ascii="Calibri" w:hAnsi="Calibri" w:cs="Calibri"/>
          <w:b/>
          <w:bCs/>
          <w:sz w:val="22"/>
          <w:szCs w:val="22"/>
        </w:rPr>
        <w:t xml:space="preserve">Oferta </w:t>
      </w:r>
      <w:r>
        <w:rPr>
          <w:rFonts w:ascii="Calibri" w:hAnsi="Calibri" w:cs="Calibri"/>
          <w:b/>
          <w:sz w:val="22"/>
          <w:szCs w:val="22"/>
        </w:rPr>
        <w:t xml:space="preserve">najkorzystniejsza </w:t>
      </w:r>
      <w:r>
        <w:rPr>
          <w:rFonts w:ascii="Calibri" w:hAnsi="Calibri" w:cs="Calibri"/>
          <w:b/>
          <w:bCs/>
          <w:sz w:val="22"/>
          <w:szCs w:val="22"/>
        </w:rPr>
        <w:t>otrzyma w tym kryterium 60 pkt.</w:t>
      </w:r>
    </w:p>
    <w:p w14:paraId="32514636" w14:textId="77777777" w:rsidR="00572E1F" w:rsidRDefault="00572E1F">
      <w:pPr>
        <w:pStyle w:val="Standard"/>
        <w:rPr>
          <w:rFonts w:ascii="Calibri" w:hAnsi="Calibri" w:cs="Calibri"/>
          <w:b/>
          <w:bCs/>
          <w:sz w:val="22"/>
          <w:szCs w:val="22"/>
        </w:rPr>
      </w:pPr>
    </w:p>
    <w:p w14:paraId="72FF52A4" w14:textId="77777777" w:rsidR="00572E1F" w:rsidRDefault="005C5432">
      <w:pPr>
        <w:pStyle w:val="Akapitzlist"/>
        <w:numPr>
          <w:ilvl w:val="1"/>
          <w:numId w:val="12"/>
        </w:numPr>
        <w:ind w:left="714" w:hanging="357"/>
        <w:jc w:val="both"/>
      </w:pPr>
      <w:r>
        <w:rPr>
          <w:rFonts w:ascii="Calibri" w:hAnsi="Calibri" w:cs="Calibri"/>
          <w:b/>
          <w:bCs/>
          <w:sz w:val="22"/>
          <w:szCs w:val="22"/>
        </w:rPr>
        <w:t xml:space="preserve">kryterium ,,kwalifikacje i doświadczenie Wykonawcy w wykonywaniu usług” - </w:t>
      </w:r>
      <w:r>
        <w:rPr>
          <w:rFonts w:ascii="Calibri" w:hAnsi="Calibri" w:cs="Calibri"/>
          <w:sz w:val="22"/>
          <w:szCs w:val="22"/>
        </w:rPr>
        <w:t xml:space="preserve">Zamawiający dokona oceny ofert w zakresie doświadczenia Wykonawcy, kierując się wytycznymi wskazanymi w tabeli poniżej.  </w:t>
      </w:r>
    </w:p>
    <w:p w14:paraId="4812534A" w14:textId="77777777" w:rsidR="00572E1F" w:rsidRDefault="00572E1F">
      <w:pPr>
        <w:pStyle w:val="Akapitzlist"/>
        <w:ind w:left="990"/>
        <w:rPr>
          <w:rFonts w:cs="Calibri"/>
          <w:sz w:val="20"/>
          <w:szCs w:val="20"/>
        </w:rPr>
      </w:pPr>
    </w:p>
    <w:tbl>
      <w:tblPr>
        <w:tblW w:w="9227" w:type="dxa"/>
        <w:tblInd w:w="-108" w:type="dxa"/>
        <w:tblLayout w:type="fixed"/>
        <w:tblCellMar>
          <w:left w:w="10" w:type="dxa"/>
          <w:right w:w="10" w:type="dxa"/>
        </w:tblCellMar>
        <w:tblLook w:val="0000" w:firstRow="0" w:lastRow="0" w:firstColumn="0" w:lastColumn="0" w:noHBand="0" w:noVBand="0"/>
      </w:tblPr>
      <w:tblGrid>
        <w:gridCol w:w="647"/>
        <w:gridCol w:w="3605"/>
        <w:gridCol w:w="3420"/>
        <w:gridCol w:w="1555"/>
      </w:tblGrid>
      <w:tr w:rsidR="00572E1F" w14:paraId="0B5203EB" w14:textId="77777777">
        <w:trPr>
          <w:cantSplit/>
          <w:trHeight w:val="649"/>
        </w:trPr>
        <w:tc>
          <w:tcPr>
            <w:tcW w:w="647" w:type="dxa"/>
            <w:tcBorders>
              <w:top w:val="double" w:sz="2" w:space="0" w:color="000001"/>
              <w:left w:val="double" w:sz="2" w:space="0" w:color="000001"/>
              <w:bottom w:val="double" w:sz="2" w:space="0" w:color="000001"/>
            </w:tcBorders>
            <w:shd w:val="clear" w:color="auto" w:fill="FFFFFF"/>
            <w:tcMar>
              <w:top w:w="0" w:type="dxa"/>
              <w:left w:w="108" w:type="dxa"/>
              <w:bottom w:w="0" w:type="dxa"/>
              <w:right w:w="108" w:type="dxa"/>
            </w:tcMar>
          </w:tcPr>
          <w:p w14:paraId="02122583" w14:textId="77777777" w:rsidR="00572E1F" w:rsidRDefault="005C5432">
            <w:pPr>
              <w:pStyle w:val="Standard"/>
              <w:jc w:val="center"/>
              <w:rPr>
                <w:rFonts w:ascii="Calibri" w:hAnsi="Calibri" w:cs="Calibri"/>
                <w:b/>
                <w:i/>
                <w:sz w:val="20"/>
                <w:szCs w:val="20"/>
              </w:rPr>
            </w:pPr>
            <w:r>
              <w:rPr>
                <w:rFonts w:ascii="Calibri" w:hAnsi="Calibri" w:cs="Calibri"/>
                <w:b/>
                <w:i/>
                <w:sz w:val="20"/>
                <w:szCs w:val="20"/>
              </w:rPr>
              <w:t>L.P.</w:t>
            </w:r>
          </w:p>
        </w:tc>
        <w:tc>
          <w:tcPr>
            <w:tcW w:w="3605" w:type="dxa"/>
            <w:tcBorders>
              <w:top w:val="double" w:sz="2" w:space="0" w:color="000001"/>
              <w:left w:val="double" w:sz="2" w:space="0" w:color="000001"/>
              <w:bottom w:val="double" w:sz="2" w:space="0" w:color="000001"/>
            </w:tcBorders>
            <w:shd w:val="clear" w:color="auto" w:fill="FFFFFF"/>
            <w:tcMar>
              <w:top w:w="0" w:type="dxa"/>
              <w:left w:w="108" w:type="dxa"/>
              <w:bottom w:w="0" w:type="dxa"/>
              <w:right w:w="108" w:type="dxa"/>
            </w:tcMar>
          </w:tcPr>
          <w:p w14:paraId="0D35CE16" w14:textId="77777777" w:rsidR="00572E1F" w:rsidRDefault="005C5432">
            <w:pPr>
              <w:pStyle w:val="Standard"/>
              <w:jc w:val="center"/>
              <w:rPr>
                <w:rFonts w:ascii="Calibri" w:hAnsi="Calibri" w:cs="Calibri"/>
                <w:b/>
                <w:i/>
                <w:sz w:val="20"/>
                <w:szCs w:val="20"/>
              </w:rPr>
            </w:pPr>
            <w:r>
              <w:rPr>
                <w:rFonts w:ascii="Calibri" w:hAnsi="Calibri" w:cs="Calibri"/>
                <w:b/>
                <w:i/>
                <w:sz w:val="20"/>
                <w:szCs w:val="20"/>
              </w:rPr>
              <w:t>Kwalifikacje i doświadczenie</w:t>
            </w:r>
          </w:p>
        </w:tc>
        <w:tc>
          <w:tcPr>
            <w:tcW w:w="3420" w:type="dxa"/>
            <w:tcBorders>
              <w:top w:val="double" w:sz="2" w:space="0" w:color="000001"/>
              <w:left w:val="double" w:sz="2" w:space="0" w:color="000001"/>
              <w:bottom w:val="double" w:sz="2" w:space="0" w:color="000001"/>
            </w:tcBorders>
            <w:shd w:val="clear" w:color="auto" w:fill="FFFFFF"/>
            <w:tcMar>
              <w:top w:w="0" w:type="dxa"/>
              <w:left w:w="108" w:type="dxa"/>
              <w:bottom w:w="0" w:type="dxa"/>
              <w:right w:w="108" w:type="dxa"/>
            </w:tcMar>
          </w:tcPr>
          <w:p w14:paraId="642FDE03" w14:textId="77777777" w:rsidR="00572E1F" w:rsidRDefault="005C5432">
            <w:pPr>
              <w:pStyle w:val="Standard"/>
              <w:rPr>
                <w:rFonts w:ascii="Calibri" w:hAnsi="Calibri" w:cs="Calibri"/>
                <w:b/>
                <w:i/>
                <w:sz w:val="20"/>
                <w:szCs w:val="20"/>
              </w:rPr>
            </w:pPr>
            <w:r>
              <w:rPr>
                <w:rFonts w:ascii="Calibri" w:hAnsi="Calibri" w:cs="Calibri"/>
                <w:b/>
                <w:i/>
                <w:sz w:val="20"/>
                <w:szCs w:val="20"/>
              </w:rPr>
              <w:t>Łączna wartość umów (zł brutto) za okres 3 lat a jeżeli okres prowadzenia działalności krótszy to w tym okresie</w:t>
            </w:r>
          </w:p>
        </w:tc>
        <w:tc>
          <w:tcPr>
            <w:tcW w:w="1555" w:type="dxa"/>
            <w:tcBorders>
              <w:top w:val="double" w:sz="2" w:space="0" w:color="000001"/>
              <w:left w:val="double" w:sz="2" w:space="0" w:color="000001"/>
              <w:bottom w:val="double" w:sz="2" w:space="0" w:color="000001"/>
              <w:right w:val="double" w:sz="2" w:space="0" w:color="000001"/>
            </w:tcBorders>
            <w:shd w:val="clear" w:color="auto" w:fill="FFFFFF"/>
            <w:tcMar>
              <w:top w:w="0" w:type="dxa"/>
              <w:left w:w="108" w:type="dxa"/>
              <w:bottom w:w="0" w:type="dxa"/>
              <w:right w:w="108" w:type="dxa"/>
            </w:tcMar>
          </w:tcPr>
          <w:p w14:paraId="1B64F685" w14:textId="77777777" w:rsidR="00572E1F" w:rsidRDefault="005C5432">
            <w:pPr>
              <w:pStyle w:val="Standard"/>
              <w:jc w:val="center"/>
              <w:rPr>
                <w:rFonts w:ascii="Calibri" w:hAnsi="Calibri" w:cs="Calibri"/>
                <w:b/>
                <w:i/>
                <w:sz w:val="20"/>
                <w:szCs w:val="20"/>
              </w:rPr>
            </w:pPr>
            <w:r>
              <w:rPr>
                <w:rFonts w:ascii="Calibri" w:hAnsi="Calibri" w:cs="Calibri"/>
                <w:b/>
                <w:i/>
                <w:sz w:val="20"/>
                <w:szCs w:val="20"/>
              </w:rPr>
              <w:t>Punkty</w:t>
            </w:r>
          </w:p>
        </w:tc>
      </w:tr>
      <w:tr w:rsidR="00572E1F" w14:paraId="051137CC" w14:textId="77777777">
        <w:trPr>
          <w:cantSplit/>
          <w:trHeight w:val="649"/>
        </w:trPr>
        <w:tc>
          <w:tcPr>
            <w:tcW w:w="647" w:type="dxa"/>
            <w:tcBorders>
              <w:top w:val="double" w:sz="2" w:space="0" w:color="000001"/>
              <w:left w:val="single" w:sz="4" w:space="0" w:color="000001"/>
              <w:bottom w:val="single" w:sz="4" w:space="0" w:color="000001"/>
            </w:tcBorders>
            <w:shd w:val="clear" w:color="auto" w:fill="FFFFFF"/>
            <w:tcMar>
              <w:top w:w="0" w:type="dxa"/>
              <w:left w:w="108" w:type="dxa"/>
              <w:bottom w:w="0" w:type="dxa"/>
              <w:right w:w="108" w:type="dxa"/>
            </w:tcMar>
          </w:tcPr>
          <w:p w14:paraId="646CF94E" w14:textId="77777777" w:rsidR="00572E1F" w:rsidRDefault="005C5432">
            <w:pPr>
              <w:pStyle w:val="Standard"/>
              <w:jc w:val="center"/>
              <w:rPr>
                <w:rFonts w:ascii="Calibri" w:hAnsi="Calibri" w:cs="Calibri"/>
                <w:i/>
                <w:sz w:val="20"/>
                <w:szCs w:val="20"/>
              </w:rPr>
            </w:pPr>
            <w:r>
              <w:rPr>
                <w:rFonts w:ascii="Calibri" w:hAnsi="Calibri" w:cs="Calibri"/>
                <w:i/>
                <w:sz w:val="20"/>
                <w:szCs w:val="20"/>
              </w:rPr>
              <w:t>1</w:t>
            </w:r>
          </w:p>
        </w:tc>
        <w:tc>
          <w:tcPr>
            <w:tcW w:w="3605" w:type="dxa"/>
            <w:tcBorders>
              <w:top w:val="double" w:sz="2" w:space="0" w:color="000001"/>
              <w:left w:val="single" w:sz="4" w:space="0" w:color="000001"/>
              <w:bottom w:val="single" w:sz="4" w:space="0" w:color="000001"/>
            </w:tcBorders>
            <w:shd w:val="clear" w:color="auto" w:fill="FFFFFF"/>
            <w:tcMar>
              <w:top w:w="0" w:type="dxa"/>
              <w:left w:w="108" w:type="dxa"/>
              <w:bottom w:w="0" w:type="dxa"/>
              <w:right w:w="108" w:type="dxa"/>
            </w:tcMar>
          </w:tcPr>
          <w:p w14:paraId="43A5023F" w14:textId="77777777" w:rsidR="00572E1F" w:rsidRDefault="005C5432">
            <w:pPr>
              <w:pStyle w:val="Standard"/>
              <w:jc w:val="center"/>
              <w:rPr>
                <w:rFonts w:ascii="Calibri" w:hAnsi="Calibri" w:cs="Calibri"/>
                <w:i/>
                <w:sz w:val="20"/>
                <w:szCs w:val="20"/>
              </w:rPr>
            </w:pPr>
            <w:r>
              <w:rPr>
                <w:rFonts w:ascii="Calibri" w:hAnsi="Calibri" w:cs="Calibri"/>
                <w:i/>
                <w:sz w:val="20"/>
                <w:szCs w:val="20"/>
              </w:rPr>
              <w:t>2</w:t>
            </w:r>
          </w:p>
        </w:tc>
        <w:tc>
          <w:tcPr>
            <w:tcW w:w="3420" w:type="dxa"/>
            <w:tcBorders>
              <w:top w:val="double" w:sz="2" w:space="0" w:color="000001"/>
              <w:left w:val="single" w:sz="4" w:space="0" w:color="000001"/>
              <w:bottom w:val="single" w:sz="4" w:space="0" w:color="000001"/>
            </w:tcBorders>
            <w:shd w:val="clear" w:color="auto" w:fill="FFFFFF"/>
            <w:tcMar>
              <w:top w:w="0" w:type="dxa"/>
              <w:left w:w="108" w:type="dxa"/>
              <w:bottom w:w="0" w:type="dxa"/>
              <w:right w:w="108" w:type="dxa"/>
            </w:tcMar>
          </w:tcPr>
          <w:p w14:paraId="2C540DB8" w14:textId="77777777" w:rsidR="00572E1F" w:rsidRDefault="005C5432">
            <w:pPr>
              <w:pStyle w:val="Standard"/>
              <w:jc w:val="center"/>
              <w:rPr>
                <w:rFonts w:ascii="Calibri" w:hAnsi="Calibri" w:cs="Calibri"/>
                <w:i/>
                <w:sz w:val="20"/>
                <w:szCs w:val="20"/>
              </w:rPr>
            </w:pPr>
            <w:r>
              <w:rPr>
                <w:rFonts w:ascii="Calibri" w:hAnsi="Calibri" w:cs="Calibri"/>
                <w:i/>
                <w:sz w:val="20"/>
                <w:szCs w:val="20"/>
              </w:rPr>
              <w:t>3</w:t>
            </w:r>
          </w:p>
        </w:tc>
        <w:tc>
          <w:tcPr>
            <w:tcW w:w="1555" w:type="dxa"/>
            <w:tcBorders>
              <w:top w:val="double" w:sz="2"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F9F15B9" w14:textId="77777777" w:rsidR="00572E1F" w:rsidRDefault="005C5432">
            <w:pPr>
              <w:pStyle w:val="Standard"/>
              <w:jc w:val="center"/>
              <w:rPr>
                <w:rFonts w:ascii="Calibri" w:hAnsi="Calibri" w:cs="Calibri"/>
                <w:i/>
                <w:sz w:val="20"/>
                <w:szCs w:val="20"/>
              </w:rPr>
            </w:pPr>
            <w:r>
              <w:rPr>
                <w:rFonts w:ascii="Calibri" w:hAnsi="Calibri" w:cs="Calibri"/>
                <w:i/>
                <w:sz w:val="20"/>
                <w:szCs w:val="20"/>
              </w:rPr>
              <w:t>4</w:t>
            </w:r>
          </w:p>
        </w:tc>
      </w:tr>
      <w:tr w:rsidR="00572E1F" w14:paraId="425C41B2" w14:textId="77777777">
        <w:trPr>
          <w:cantSplit/>
          <w:trHeight w:val="649"/>
        </w:trPr>
        <w:tc>
          <w:tcPr>
            <w:tcW w:w="647" w:type="dxa"/>
            <w:vMerge w:val="restar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0963B92" w14:textId="77777777" w:rsidR="00572E1F" w:rsidRDefault="005C5432">
            <w:pPr>
              <w:pStyle w:val="Standard"/>
              <w:rPr>
                <w:rFonts w:ascii="Calibri" w:hAnsi="Calibri" w:cs="Calibri"/>
                <w:sz w:val="20"/>
                <w:szCs w:val="20"/>
              </w:rPr>
            </w:pPr>
            <w:r>
              <w:rPr>
                <w:rFonts w:ascii="Calibri" w:hAnsi="Calibri" w:cs="Calibri"/>
                <w:sz w:val="20"/>
                <w:szCs w:val="20"/>
              </w:rPr>
              <w:t>1.</w:t>
            </w:r>
          </w:p>
        </w:tc>
        <w:tc>
          <w:tcPr>
            <w:tcW w:w="3605" w:type="dxa"/>
            <w:vMerge w:val="restar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1E77F4D5" w14:textId="77777777" w:rsidR="00572E1F" w:rsidRDefault="005C5432">
            <w:pPr>
              <w:pStyle w:val="Standard"/>
            </w:pPr>
            <w:r>
              <w:rPr>
                <w:rFonts w:ascii="Calibri" w:hAnsi="Calibri" w:cs="Calibri"/>
                <w:bCs/>
                <w:sz w:val="20"/>
                <w:szCs w:val="20"/>
              </w:rPr>
              <w:t>Wykaz wykonanych umów dot. usług</w:t>
            </w:r>
            <w:r>
              <w:rPr>
                <w:rFonts w:ascii="Calibri" w:hAnsi="Calibri" w:cs="Calibri"/>
                <w:sz w:val="20"/>
                <w:szCs w:val="20"/>
              </w:rPr>
              <w:t xml:space="preserve"> opiekuńczych / specjalistycznych usług opiekuńczych/specjalistycznych usług opiekuńczych dla osób z zaburzeniami psychicznymi/specjalistycznych usług dla osób z autyzmem o łącznej wartości nie niższej niż 150 000 zł brutto </w:t>
            </w:r>
            <w:r>
              <w:rPr>
                <w:rFonts w:ascii="Calibri" w:hAnsi="Calibri" w:cs="Calibri"/>
                <w:b/>
                <w:sz w:val="20"/>
                <w:szCs w:val="20"/>
              </w:rPr>
              <w:t xml:space="preserve">i okresie trwania pojedynczej umowy nie krótszym niż 11 </w:t>
            </w:r>
            <w:r>
              <w:rPr>
                <w:rFonts w:ascii="Calibri" w:hAnsi="Calibri" w:cs="Calibri"/>
                <w:b/>
                <w:bCs/>
                <w:sz w:val="20"/>
                <w:szCs w:val="20"/>
              </w:rPr>
              <w:t>pełnych</w:t>
            </w:r>
            <w:r>
              <w:rPr>
                <w:rFonts w:ascii="Calibri" w:hAnsi="Calibri" w:cs="Calibri"/>
                <w:b/>
                <w:sz w:val="20"/>
                <w:szCs w:val="20"/>
              </w:rPr>
              <w:t xml:space="preserve"> miesięcy</w:t>
            </w:r>
          </w:p>
        </w:tc>
        <w:tc>
          <w:tcPr>
            <w:tcW w:w="34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7AF849F9" w14:textId="77777777" w:rsidR="00572E1F" w:rsidRDefault="005C5432">
            <w:pPr>
              <w:pStyle w:val="Standard"/>
              <w:jc w:val="center"/>
              <w:rPr>
                <w:rFonts w:ascii="Calibri" w:hAnsi="Calibri" w:cs="Calibri"/>
                <w:sz w:val="20"/>
                <w:szCs w:val="20"/>
              </w:rPr>
            </w:pPr>
            <w:r>
              <w:rPr>
                <w:rFonts w:ascii="Calibri" w:hAnsi="Calibri" w:cs="Calibri"/>
                <w:sz w:val="20"/>
                <w:szCs w:val="20"/>
              </w:rPr>
              <w:t>150.000 zł</w:t>
            </w:r>
          </w:p>
        </w:tc>
        <w:tc>
          <w:tcPr>
            <w:tcW w:w="155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23ABC73" w14:textId="77777777" w:rsidR="00572E1F" w:rsidRDefault="005C5432">
            <w:pPr>
              <w:pStyle w:val="Standard"/>
              <w:jc w:val="center"/>
              <w:rPr>
                <w:rFonts w:ascii="Calibri" w:hAnsi="Calibri" w:cs="Calibri"/>
                <w:sz w:val="20"/>
                <w:szCs w:val="20"/>
              </w:rPr>
            </w:pPr>
            <w:r>
              <w:rPr>
                <w:rFonts w:ascii="Calibri" w:hAnsi="Calibri" w:cs="Calibri"/>
                <w:sz w:val="20"/>
                <w:szCs w:val="20"/>
              </w:rPr>
              <w:t>6</w:t>
            </w:r>
          </w:p>
        </w:tc>
      </w:tr>
      <w:tr w:rsidR="00572E1F" w14:paraId="21CB0623" w14:textId="77777777">
        <w:trPr>
          <w:cantSplit/>
          <w:trHeight w:val="649"/>
        </w:trPr>
        <w:tc>
          <w:tcPr>
            <w:tcW w:w="647" w:type="dxa"/>
            <w:vMerge/>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68513329" w14:textId="77777777" w:rsidR="00572E1F" w:rsidRDefault="00572E1F"/>
        </w:tc>
        <w:tc>
          <w:tcPr>
            <w:tcW w:w="3605" w:type="dxa"/>
            <w:vMerge/>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0E24A282" w14:textId="77777777" w:rsidR="00572E1F" w:rsidRDefault="00572E1F"/>
        </w:tc>
        <w:tc>
          <w:tcPr>
            <w:tcW w:w="34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2E7B1D4F" w14:textId="77777777" w:rsidR="00572E1F" w:rsidRDefault="005C5432">
            <w:pPr>
              <w:pStyle w:val="Standard"/>
              <w:jc w:val="center"/>
              <w:rPr>
                <w:rFonts w:ascii="Calibri" w:hAnsi="Calibri" w:cs="Calibri"/>
                <w:sz w:val="20"/>
                <w:szCs w:val="20"/>
              </w:rPr>
            </w:pPr>
            <w:r>
              <w:rPr>
                <w:rFonts w:ascii="Calibri" w:hAnsi="Calibri" w:cs="Calibri"/>
                <w:sz w:val="20"/>
                <w:szCs w:val="20"/>
              </w:rPr>
              <w:t>pow. 150.000 do 300.000 zł</w:t>
            </w:r>
          </w:p>
        </w:tc>
        <w:tc>
          <w:tcPr>
            <w:tcW w:w="155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4202F7F" w14:textId="77777777" w:rsidR="00572E1F" w:rsidRDefault="005C5432">
            <w:pPr>
              <w:pStyle w:val="Standard"/>
              <w:jc w:val="center"/>
              <w:rPr>
                <w:rFonts w:ascii="Calibri" w:hAnsi="Calibri" w:cs="Calibri"/>
                <w:sz w:val="20"/>
                <w:szCs w:val="20"/>
              </w:rPr>
            </w:pPr>
            <w:r>
              <w:rPr>
                <w:rFonts w:ascii="Calibri" w:hAnsi="Calibri" w:cs="Calibri"/>
                <w:sz w:val="20"/>
                <w:szCs w:val="20"/>
              </w:rPr>
              <w:t>8</w:t>
            </w:r>
          </w:p>
        </w:tc>
      </w:tr>
      <w:tr w:rsidR="00572E1F" w14:paraId="718E4906" w14:textId="77777777">
        <w:trPr>
          <w:cantSplit/>
          <w:trHeight w:val="649"/>
        </w:trPr>
        <w:tc>
          <w:tcPr>
            <w:tcW w:w="647" w:type="dxa"/>
            <w:vMerge/>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4B72EE1" w14:textId="77777777" w:rsidR="00572E1F" w:rsidRDefault="00572E1F"/>
        </w:tc>
        <w:tc>
          <w:tcPr>
            <w:tcW w:w="3605" w:type="dxa"/>
            <w:vMerge/>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028E3021" w14:textId="77777777" w:rsidR="00572E1F" w:rsidRDefault="00572E1F"/>
        </w:tc>
        <w:tc>
          <w:tcPr>
            <w:tcW w:w="34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23D912EB" w14:textId="77777777" w:rsidR="00572E1F" w:rsidRDefault="005C5432">
            <w:pPr>
              <w:pStyle w:val="Standard"/>
              <w:jc w:val="center"/>
              <w:rPr>
                <w:rFonts w:ascii="Calibri" w:hAnsi="Calibri" w:cs="Calibri"/>
                <w:sz w:val="20"/>
                <w:szCs w:val="20"/>
              </w:rPr>
            </w:pPr>
            <w:r>
              <w:rPr>
                <w:rFonts w:ascii="Calibri" w:hAnsi="Calibri" w:cs="Calibri"/>
                <w:sz w:val="20"/>
                <w:szCs w:val="20"/>
              </w:rPr>
              <w:t>powyżej 300.000 zł</w:t>
            </w:r>
          </w:p>
        </w:tc>
        <w:tc>
          <w:tcPr>
            <w:tcW w:w="155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9B78C4D" w14:textId="77777777" w:rsidR="00572E1F" w:rsidRDefault="005C5432">
            <w:pPr>
              <w:pStyle w:val="Standard"/>
              <w:jc w:val="center"/>
              <w:rPr>
                <w:rFonts w:ascii="Calibri" w:hAnsi="Calibri" w:cs="Calibri"/>
                <w:sz w:val="20"/>
                <w:szCs w:val="20"/>
              </w:rPr>
            </w:pPr>
            <w:r>
              <w:rPr>
                <w:rFonts w:ascii="Calibri" w:hAnsi="Calibri" w:cs="Calibri"/>
                <w:sz w:val="20"/>
                <w:szCs w:val="20"/>
              </w:rPr>
              <w:t>10</w:t>
            </w:r>
          </w:p>
        </w:tc>
      </w:tr>
    </w:tbl>
    <w:p w14:paraId="7A947053" w14:textId="77777777" w:rsidR="00572E1F" w:rsidRDefault="005C5432">
      <w:pPr>
        <w:pStyle w:val="Standard"/>
      </w:pPr>
      <w:r>
        <w:rPr>
          <w:rFonts w:ascii="Calibri" w:hAnsi="Calibri" w:cs="Calibri"/>
          <w:sz w:val="20"/>
          <w:szCs w:val="20"/>
        </w:rPr>
        <w:br/>
      </w:r>
      <w:r>
        <w:rPr>
          <w:rFonts w:ascii="Calibri" w:hAnsi="Calibri" w:cs="Calibri"/>
          <w:sz w:val="22"/>
          <w:szCs w:val="22"/>
        </w:rPr>
        <w:t xml:space="preserve">      Ocena oferty zostanie dokonana przy zastosowaniu wzoru</w:t>
      </w:r>
    </w:p>
    <w:p w14:paraId="2BA617D0" w14:textId="77777777" w:rsidR="00572E1F" w:rsidRDefault="00572E1F">
      <w:pPr>
        <w:pStyle w:val="Standard"/>
        <w:spacing w:line="276" w:lineRule="auto"/>
        <w:rPr>
          <w:rFonts w:ascii="Calibri" w:hAnsi="Calibri" w:cs="Calibri"/>
          <w:sz w:val="22"/>
          <w:szCs w:val="22"/>
          <w:lang w:eastAsia="pl-PL" w:bidi="ar-SA"/>
        </w:rPr>
      </w:pPr>
    </w:p>
    <w:p w14:paraId="1DEC638D" w14:textId="77777777" w:rsidR="00572E1F" w:rsidRDefault="005C5432">
      <w:pPr>
        <w:pStyle w:val="Standard"/>
        <w:spacing w:line="276" w:lineRule="auto"/>
        <w:ind w:left="2724" w:firstLine="227"/>
        <w:rPr>
          <w:rFonts w:ascii="Calibri" w:hAnsi="Calibri" w:cs="Calibri"/>
          <w:b/>
          <w:bCs/>
          <w:sz w:val="22"/>
          <w:szCs w:val="22"/>
        </w:rPr>
      </w:pPr>
      <w:r>
        <w:rPr>
          <w:rFonts w:ascii="Calibri" w:hAnsi="Calibri" w:cs="Calibri"/>
          <w:b/>
          <w:bCs/>
          <w:sz w:val="22"/>
          <w:szCs w:val="22"/>
        </w:rPr>
        <w:t xml:space="preserve"> Ilość pkt. wg tabeli</w:t>
      </w:r>
    </w:p>
    <w:p w14:paraId="10B3DBA9" w14:textId="77777777" w:rsidR="00572E1F" w:rsidRDefault="005C5432">
      <w:pPr>
        <w:pStyle w:val="Standard"/>
        <w:spacing w:line="276" w:lineRule="auto"/>
        <w:jc w:val="center"/>
      </w:pPr>
      <w:r>
        <w:rPr>
          <w:rFonts w:ascii="Calibri" w:hAnsi="Calibri" w:cs="Calibri"/>
          <w:b/>
          <w:bCs/>
          <w:sz w:val="22"/>
          <w:szCs w:val="22"/>
        </w:rPr>
        <w:t xml:space="preserve">     P</w:t>
      </w:r>
      <w:r>
        <w:rPr>
          <w:rFonts w:ascii="Calibri" w:hAnsi="Calibri" w:cs="Calibri"/>
          <w:b/>
          <w:bCs/>
          <w:sz w:val="22"/>
          <w:szCs w:val="22"/>
          <w:vertAlign w:val="subscript"/>
        </w:rPr>
        <w:t>D</w:t>
      </w:r>
      <w:r>
        <w:rPr>
          <w:rFonts w:ascii="Calibri" w:hAnsi="Calibri" w:cs="Calibri"/>
          <w:b/>
          <w:bCs/>
          <w:sz w:val="22"/>
          <w:szCs w:val="22"/>
        </w:rPr>
        <w:t xml:space="preserve"> = ------------------------------------  X 100 pkt.  x 20%</w:t>
      </w:r>
    </w:p>
    <w:p w14:paraId="5EFEA827" w14:textId="77777777" w:rsidR="00572E1F" w:rsidRDefault="005C5432">
      <w:pPr>
        <w:pStyle w:val="Standard"/>
        <w:spacing w:line="276" w:lineRule="auto"/>
        <w:rPr>
          <w:rFonts w:ascii="Calibri" w:hAnsi="Calibri" w:cs="Calibri"/>
          <w:b/>
          <w:bCs/>
          <w:sz w:val="22"/>
          <w:szCs w:val="22"/>
        </w:rPr>
      </w:pP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t>10</w:t>
      </w:r>
    </w:p>
    <w:p w14:paraId="6A85BE20" w14:textId="77777777" w:rsidR="00572E1F" w:rsidRDefault="005C5432">
      <w:pPr>
        <w:pStyle w:val="Akapitzlist"/>
        <w:numPr>
          <w:ilvl w:val="1"/>
          <w:numId w:val="12"/>
        </w:numPr>
        <w:ind w:left="454" w:hanging="227"/>
        <w:jc w:val="both"/>
      </w:pPr>
      <w:r>
        <w:rPr>
          <w:rStyle w:val="StrongEmphasis"/>
          <w:rFonts w:ascii="Calibri" w:hAnsi="Calibri" w:cs="Calibri"/>
          <w:sz w:val="22"/>
          <w:szCs w:val="22"/>
        </w:rPr>
        <w:t xml:space="preserve">kryterium ,,zdolności zawodowe Wykonawcy do wykonania zamówienia” </w:t>
      </w:r>
      <w:r>
        <w:rPr>
          <w:rFonts w:ascii="Calibri" w:hAnsi="Calibri" w:cs="Calibri"/>
          <w:sz w:val="22"/>
          <w:szCs w:val="22"/>
        </w:rPr>
        <w:t xml:space="preserve">– dysponowanie personelem o kwalifikacjach terapeuty zajęciowego i/lub asystenta osoby niepełnosprawnej - 20%       </w:t>
      </w:r>
    </w:p>
    <w:p w14:paraId="27DBC94A" w14:textId="77777777" w:rsidR="00572E1F" w:rsidRDefault="00572E1F">
      <w:pPr>
        <w:pStyle w:val="Standard"/>
        <w:rPr>
          <w:rFonts w:ascii="Calibri" w:hAnsi="Calibri" w:cs="Calibri"/>
          <w:bCs/>
          <w:sz w:val="20"/>
          <w:szCs w:val="20"/>
        </w:rPr>
      </w:pPr>
    </w:p>
    <w:p w14:paraId="35C5D26E" w14:textId="77777777" w:rsidR="00572E1F" w:rsidRDefault="00572E1F">
      <w:pPr>
        <w:pStyle w:val="Standard"/>
        <w:rPr>
          <w:rFonts w:ascii="Calibri" w:hAnsi="Calibri" w:cs="Calibri"/>
          <w:bCs/>
          <w:sz w:val="20"/>
          <w:szCs w:val="20"/>
        </w:rPr>
      </w:pPr>
    </w:p>
    <w:tbl>
      <w:tblPr>
        <w:tblW w:w="8079" w:type="dxa"/>
        <w:tblInd w:w="-108" w:type="dxa"/>
        <w:tblLayout w:type="fixed"/>
        <w:tblCellMar>
          <w:left w:w="10" w:type="dxa"/>
          <w:right w:w="10" w:type="dxa"/>
        </w:tblCellMar>
        <w:tblLook w:val="0000" w:firstRow="0" w:lastRow="0" w:firstColumn="0" w:lastColumn="0" w:noHBand="0" w:noVBand="0"/>
      </w:tblPr>
      <w:tblGrid>
        <w:gridCol w:w="5102"/>
        <w:gridCol w:w="2977"/>
      </w:tblGrid>
      <w:tr w:rsidR="00572E1F" w14:paraId="2D1700B7" w14:textId="77777777">
        <w:trPr>
          <w:cantSplit/>
          <w:trHeight w:val="649"/>
        </w:trPr>
        <w:tc>
          <w:tcPr>
            <w:tcW w:w="5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126A8CC" w14:textId="77777777" w:rsidR="00572E1F" w:rsidRDefault="005C5432">
            <w:pPr>
              <w:pStyle w:val="Standard"/>
              <w:jc w:val="center"/>
            </w:pPr>
            <w:r>
              <w:rPr>
                <w:rFonts w:ascii="Calibri" w:hAnsi="Calibri" w:cs="Calibri"/>
                <w:b/>
                <w:bCs/>
                <w:sz w:val="20"/>
                <w:szCs w:val="20"/>
              </w:rPr>
              <w:t xml:space="preserve">Ilość osób dyspozycyjnych do realizacji zamówienia o kwalifikacjach </w:t>
            </w:r>
            <w:r>
              <w:rPr>
                <w:rFonts w:ascii="Calibri" w:hAnsi="Calibri" w:cs="Calibri"/>
                <w:b/>
                <w:sz w:val="20"/>
                <w:szCs w:val="20"/>
              </w:rPr>
              <w:t>do wykonywania zawodu terapeuty zajęciowego</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3263DA0" w14:textId="77777777" w:rsidR="00572E1F" w:rsidRDefault="005C5432">
            <w:pPr>
              <w:pStyle w:val="Standard"/>
              <w:jc w:val="center"/>
              <w:rPr>
                <w:rFonts w:ascii="Calibri" w:hAnsi="Calibri" w:cs="Calibri"/>
                <w:b/>
                <w:sz w:val="20"/>
                <w:szCs w:val="20"/>
              </w:rPr>
            </w:pPr>
            <w:r>
              <w:rPr>
                <w:rFonts w:ascii="Calibri" w:hAnsi="Calibri" w:cs="Calibri"/>
                <w:b/>
                <w:sz w:val="20"/>
                <w:szCs w:val="20"/>
              </w:rPr>
              <w:t>Ilość punktów</w:t>
            </w:r>
          </w:p>
        </w:tc>
      </w:tr>
      <w:tr w:rsidR="00572E1F" w14:paraId="4DD317D5" w14:textId="77777777">
        <w:trPr>
          <w:cantSplit/>
          <w:trHeight w:val="649"/>
        </w:trPr>
        <w:tc>
          <w:tcPr>
            <w:tcW w:w="5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6832666" w14:textId="77777777" w:rsidR="00572E1F" w:rsidRDefault="005C5432">
            <w:pPr>
              <w:pStyle w:val="Standard"/>
              <w:jc w:val="center"/>
              <w:rPr>
                <w:rFonts w:ascii="Calibri" w:hAnsi="Calibri" w:cs="Calibri"/>
                <w:sz w:val="20"/>
                <w:szCs w:val="20"/>
              </w:rPr>
            </w:pPr>
            <w:r>
              <w:rPr>
                <w:rFonts w:ascii="Calibri" w:hAnsi="Calibri" w:cs="Calibri"/>
                <w:sz w:val="20"/>
                <w:szCs w:val="20"/>
              </w:rPr>
              <w:t>5 i powyżej</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065008E" w14:textId="77777777" w:rsidR="00572E1F" w:rsidRDefault="005C5432">
            <w:pPr>
              <w:pStyle w:val="Standard"/>
              <w:jc w:val="center"/>
              <w:rPr>
                <w:rFonts w:ascii="Calibri" w:hAnsi="Calibri" w:cs="Calibri"/>
                <w:sz w:val="20"/>
                <w:szCs w:val="20"/>
              </w:rPr>
            </w:pPr>
            <w:r>
              <w:rPr>
                <w:rFonts w:ascii="Calibri" w:hAnsi="Calibri" w:cs="Calibri"/>
                <w:sz w:val="20"/>
                <w:szCs w:val="20"/>
              </w:rPr>
              <w:t>5</w:t>
            </w:r>
          </w:p>
        </w:tc>
      </w:tr>
      <w:tr w:rsidR="00572E1F" w14:paraId="5018F0C6" w14:textId="77777777">
        <w:trPr>
          <w:cantSplit/>
          <w:trHeight w:val="649"/>
        </w:trPr>
        <w:tc>
          <w:tcPr>
            <w:tcW w:w="5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64634D3" w14:textId="77777777" w:rsidR="00572E1F" w:rsidRDefault="005C5432">
            <w:pPr>
              <w:pStyle w:val="Standard"/>
              <w:jc w:val="center"/>
              <w:rPr>
                <w:rFonts w:ascii="Calibri" w:hAnsi="Calibri" w:cs="Calibri"/>
                <w:sz w:val="20"/>
                <w:szCs w:val="20"/>
              </w:rPr>
            </w:pPr>
            <w:r>
              <w:rPr>
                <w:rFonts w:ascii="Calibri" w:hAnsi="Calibri" w:cs="Calibri"/>
                <w:sz w:val="20"/>
                <w:szCs w:val="20"/>
              </w:rPr>
              <w:t>2-4</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E655274" w14:textId="77777777" w:rsidR="00572E1F" w:rsidRDefault="005C5432">
            <w:pPr>
              <w:pStyle w:val="Standard"/>
              <w:jc w:val="center"/>
              <w:rPr>
                <w:rFonts w:ascii="Calibri" w:hAnsi="Calibri" w:cs="Calibri"/>
                <w:sz w:val="20"/>
                <w:szCs w:val="20"/>
              </w:rPr>
            </w:pPr>
            <w:r>
              <w:rPr>
                <w:rFonts w:ascii="Calibri" w:hAnsi="Calibri" w:cs="Calibri"/>
                <w:sz w:val="20"/>
                <w:szCs w:val="20"/>
              </w:rPr>
              <w:t>4</w:t>
            </w:r>
          </w:p>
        </w:tc>
      </w:tr>
      <w:tr w:rsidR="00572E1F" w14:paraId="7FDAC81E" w14:textId="77777777">
        <w:trPr>
          <w:cantSplit/>
          <w:trHeight w:val="649"/>
        </w:trPr>
        <w:tc>
          <w:tcPr>
            <w:tcW w:w="5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7D9C474" w14:textId="77777777" w:rsidR="00572E1F" w:rsidRDefault="005C5432">
            <w:pPr>
              <w:pStyle w:val="Standard"/>
              <w:jc w:val="center"/>
              <w:rPr>
                <w:rFonts w:ascii="Calibri" w:hAnsi="Calibri" w:cs="Calibri"/>
                <w:sz w:val="20"/>
                <w:szCs w:val="20"/>
              </w:rPr>
            </w:pPr>
            <w:r>
              <w:rPr>
                <w:rFonts w:ascii="Calibri" w:hAnsi="Calibri" w:cs="Calibri"/>
                <w:sz w:val="20"/>
                <w:szCs w:val="20"/>
              </w:rPr>
              <w:t>1</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8527EE4" w14:textId="77777777" w:rsidR="00572E1F" w:rsidRDefault="005C5432">
            <w:pPr>
              <w:pStyle w:val="Standard"/>
              <w:jc w:val="center"/>
              <w:rPr>
                <w:rFonts w:ascii="Calibri" w:hAnsi="Calibri" w:cs="Calibri"/>
                <w:sz w:val="20"/>
                <w:szCs w:val="20"/>
              </w:rPr>
            </w:pPr>
            <w:r>
              <w:rPr>
                <w:rFonts w:ascii="Calibri" w:hAnsi="Calibri" w:cs="Calibri"/>
                <w:sz w:val="20"/>
                <w:szCs w:val="20"/>
              </w:rPr>
              <w:t>3</w:t>
            </w:r>
          </w:p>
        </w:tc>
      </w:tr>
    </w:tbl>
    <w:p w14:paraId="073C1832" w14:textId="77777777" w:rsidR="00572E1F" w:rsidRDefault="00572E1F">
      <w:pPr>
        <w:pStyle w:val="Standard"/>
        <w:ind w:left="360" w:hanging="360"/>
        <w:rPr>
          <w:rFonts w:ascii="Calibri" w:hAnsi="Calibri" w:cs="Calibri"/>
          <w:sz w:val="22"/>
          <w:szCs w:val="22"/>
        </w:rPr>
      </w:pPr>
    </w:p>
    <w:p w14:paraId="2778DBDB" w14:textId="77777777" w:rsidR="00572E1F" w:rsidRDefault="00572E1F">
      <w:pPr>
        <w:pStyle w:val="Standard"/>
        <w:ind w:left="360" w:hanging="360"/>
        <w:rPr>
          <w:rFonts w:ascii="Calibri" w:hAnsi="Calibri" w:cs="Calibri"/>
          <w:sz w:val="22"/>
          <w:szCs w:val="22"/>
        </w:rPr>
      </w:pPr>
    </w:p>
    <w:tbl>
      <w:tblPr>
        <w:tblW w:w="8079" w:type="dxa"/>
        <w:tblInd w:w="-108" w:type="dxa"/>
        <w:tblLayout w:type="fixed"/>
        <w:tblCellMar>
          <w:left w:w="10" w:type="dxa"/>
          <w:right w:w="10" w:type="dxa"/>
        </w:tblCellMar>
        <w:tblLook w:val="0000" w:firstRow="0" w:lastRow="0" w:firstColumn="0" w:lastColumn="0" w:noHBand="0" w:noVBand="0"/>
      </w:tblPr>
      <w:tblGrid>
        <w:gridCol w:w="5102"/>
        <w:gridCol w:w="2977"/>
      </w:tblGrid>
      <w:tr w:rsidR="00572E1F" w14:paraId="7564467E" w14:textId="77777777">
        <w:trPr>
          <w:cantSplit/>
          <w:trHeight w:val="649"/>
        </w:trPr>
        <w:tc>
          <w:tcPr>
            <w:tcW w:w="5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297220B" w14:textId="77777777" w:rsidR="00572E1F" w:rsidRDefault="005C5432">
            <w:pPr>
              <w:pStyle w:val="Standard"/>
              <w:jc w:val="center"/>
            </w:pPr>
            <w:r>
              <w:rPr>
                <w:rFonts w:ascii="Calibri" w:hAnsi="Calibri" w:cs="Calibri"/>
                <w:b/>
                <w:bCs/>
                <w:sz w:val="20"/>
                <w:szCs w:val="20"/>
              </w:rPr>
              <w:t xml:space="preserve">Ilość osób dyspozycyjnych do realizacji zamówienia o kwalifikacjach </w:t>
            </w:r>
            <w:r>
              <w:rPr>
                <w:rFonts w:ascii="Calibri" w:hAnsi="Calibri" w:cs="Calibri"/>
                <w:b/>
                <w:sz w:val="20"/>
                <w:szCs w:val="20"/>
              </w:rPr>
              <w:t>do wykonywania zawodu asystenta osoby niepełnosprawnej</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B01F6C2" w14:textId="77777777" w:rsidR="00572E1F" w:rsidRDefault="005C5432">
            <w:pPr>
              <w:pStyle w:val="Standard"/>
              <w:jc w:val="center"/>
              <w:rPr>
                <w:rFonts w:ascii="Calibri" w:hAnsi="Calibri" w:cs="Calibri"/>
                <w:b/>
                <w:sz w:val="20"/>
                <w:szCs w:val="20"/>
              </w:rPr>
            </w:pPr>
            <w:r>
              <w:rPr>
                <w:rFonts w:ascii="Calibri" w:hAnsi="Calibri" w:cs="Calibri"/>
                <w:b/>
                <w:sz w:val="20"/>
                <w:szCs w:val="20"/>
              </w:rPr>
              <w:t>Ilość punktów</w:t>
            </w:r>
          </w:p>
        </w:tc>
      </w:tr>
      <w:tr w:rsidR="00572E1F" w14:paraId="5FC3DCB6" w14:textId="77777777">
        <w:trPr>
          <w:cantSplit/>
          <w:trHeight w:val="649"/>
        </w:trPr>
        <w:tc>
          <w:tcPr>
            <w:tcW w:w="5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2F13DB2" w14:textId="77777777" w:rsidR="00572E1F" w:rsidRDefault="005C5432">
            <w:pPr>
              <w:pStyle w:val="Standard"/>
              <w:jc w:val="center"/>
              <w:rPr>
                <w:rFonts w:ascii="Calibri" w:hAnsi="Calibri" w:cs="Calibri"/>
                <w:sz w:val="20"/>
                <w:szCs w:val="20"/>
              </w:rPr>
            </w:pPr>
            <w:r>
              <w:rPr>
                <w:rFonts w:ascii="Calibri" w:hAnsi="Calibri" w:cs="Calibri"/>
                <w:sz w:val="20"/>
                <w:szCs w:val="20"/>
              </w:rPr>
              <w:t>10 i powyżej</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BD89B20" w14:textId="77777777" w:rsidR="00572E1F" w:rsidRDefault="005C5432">
            <w:pPr>
              <w:pStyle w:val="Standard"/>
              <w:jc w:val="center"/>
              <w:rPr>
                <w:rFonts w:ascii="Calibri" w:hAnsi="Calibri" w:cs="Calibri"/>
                <w:sz w:val="20"/>
                <w:szCs w:val="20"/>
              </w:rPr>
            </w:pPr>
            <w:r>
              <w:rPr>
                <w:rFonts w:ascii="Calibri" w:hAnsi="Calibri" w:cs="Calibri"/>
                <w:sz w:val="20"/>
                <w:szCs w:val="20"/>
              </w:rPr>
              <w:t>4</w:t>
            </w:r>
          </w:p>
        </w:tc>
      </w:tr>
      <w:tr w:rsidR="00572E1F" w14:paraId="4893A9A6" w14:textId="77777777">
        <w:trPr>
          <w:cantSplit/>
          <w:trHeight w:val="649"/>
        </w:trPr>
        <w:tc>
          <w:tcPr>
            <w:tcW w:w="5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7F713E5" w14:textId="77777777" w:rsidR="00572E1F" w:rsidRDefault="005C5432">
            <w:pPr>
              <w:pStyle w:val="Standard"/>
              <w:jc w:val="center"/>
              <w:rPr>
                <w:rFonts w:ascii="Calibri" w:hAnsi="Calibri" w:cs="Calibri"/>
                <w:sz w:val="20"/>
                <w:szCs w:val="20"/>
              </w:rPr>
            </w:pPr>
            <w:r>
              <w:rPr>
                <w:rFonts w:ascii="Calibri" w:hAnsi="Calibri" w:cs="Calibri"/>
                <w:sz w:val="20"/>
                <w:szCs w:val="20"/>
              </w:rPr>
              <w:t>6-9</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CC339F7" w14:textId="77777777" w:rsidR="00572E1F" w:rsidRDefault="005C5432">
            <w:pPr>
              <w:pStyle w:val="Standard"/>
              <w:jc w:val="center"/>
              <w:rPr>
                <w:rFonts w:ascii="Calibri" w:hAnsi="Calibri" w:cs="Calibri"/>
                <w:sz w:val="20"/>
                <w:szCs w:val="20"/>
              </w:rPr>
            </w:pPr>
            <w:r>
              <w:rPr>
                <w:rFonts w:ascii="Calibri" w:hAnsi="Calibri" w:cs="Calibri"/>
                <w:sz w:val="20"/>
                <w:szCs w:val="20"/>
              </w:rPr>
              <w:t>3</w:t>
            </w:r>
          </w:p>
        </w:tc>
      </w:tr>
      <w:tr w:rsidR="00572E1F" w14:paraId="29B7A6E8" w14:textId="77777777">
        <w:trPr>
          <w:cantSplit/>
          <w:trHeight w:val="649"/>
        </w:trPr>
        <w:tc>
          <w:tcPr>
            <w:tcW w:w="5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3E014E0" w14:textId="77777777" w:rsidR="00572E1F" w:rsidRDefault="005C5432">
            <w:pPr>
              <w:pStyle w:val="Standard"/>
              <w:jc w:val="center"/>
              <w:rPr>
                <w:rFonts w:ascii="Calibri" w:hAnsi="Calibri" w:cs="Calibri"/>
                <w:sz w:val="20"/>
                <w:szCs w:val="20"/>
              </w:rPr>
            </w:pPr>
            <w:r>
              <w:rPr>
                <w:rFonts w:ascii="Calibri" w:hAnsi="Calibri" w:cs="Calibri"/>
                <w:sz w:val="20"/>
                <w:szCs w:val="20"/>
              </w:rPr>
              <w:t>3-5</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68DD1D5" w14:textId="77777777" w:rsidR="00572E1F" w:rsidRDefault="005C5432">
            <w:pPr>
              <w:pStyle w:val="Standard"/>
              <w:jc w:val="center"/>
              <w:rPr>
                <w:rFonts w:ascii="Calibri" w:hAnsi="Calibri" w:cs="Calibri"/>
                <w:sz w:val="20"/>
                <w:szCs w:val="20"/>
              </w:rPr>
            </w:pPr>
            <w:r>
              <w:rPr>
                <w:rFonts w:ascii="Calibri" w:hAnsi="Calibri" w:cs="Calibri"/>
                <w:sz w:val="20"/>
                <w:szCs w:val="20"/>
              </w:rPr>
              <w:t>2</w:t>
            </w:r>
          </w:p>
        </w:tc>
      </w:tr>
      <w:tr w:rsidR="00572E1F" w14:paraId="3C242814" w14:textId="77777777">
        <w:trPr>
          <w:cantSplit/>
          <w:trHeight w:val="649"/>
        </w:trPr>
        <w:tc>
          <w:tcPr>
            <w:tcW w:w="5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58AD38C" w14:textId="77777777" w:rsidR="00572E1F" w:rsidRDefault="005C5432">
            <w:pPr>
              <w:pStyle w:val="Standard"/>
              <w:jc w:val="center"/>
              <w:rPr>
                <w:rFonts w:ascii="Calibri" w:hAnsi="Calibri" w:cs="Calibri"/>
                <w:sz w:val="20"/>
                <w:szCs w:val="20"/>
              </w:rPr>
            </w:pPr>
            <w:r>
              <w:rPr>
                <w:rFonts w:ascii="Calibri" w:hAnsi="Calibri" w:cs="Calibri"/>
                <w:sz w:val="20"/>
                <w:szCs w:val="20"/>
              </w:rPr>
              <w:t>2</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9E25D5A" w14:textId="77777777" w:rsidR="00572E1F" w:rsidRDefault="005C5432">
            <w:pPr>
              <w:pStyle w:val="Standard"/>
              <w:jc w:val="center"/>
              <w:rPr>
                <w:rFonts w:ascii="Calibri" w:hAnsi="Calibri" w:cs="Calibri"/>
                <w:sz w:val="20"/>
                <w:szCs w:val="20"/>
              </w:rPr>
            </w:pPr>
            <w:r>
              <w:rPr>
                <w:rFonts w:ascii="Calibri" w:hAnsi="Calibri" w:cs="Calibri"/>
                <w:sz w:val="20"/>
                <w:szCs w:val="20"/>
              </w:rPr>
              <w:t>1</w:t>
            </w:r>
          </w:p>
        </w:tc>
      </w:tr>
    </w:tbl>
    <w:p w14:paraId="52224DB3" w14:textId="77777777" w:rsidR="00572E1F" w:rsidRDefault="00572E1F">
      <w:pPr>
        <w:pStyle w:val="Standard"/>
        <w:rPr>
          <w:rFonts w:ascii="Calibri" w:hAnsi="Calibri" w:cs="Calibri"/>
          <w:sz w:val="22"/>
          <w:szCs w:val="22"/>
        </w:rPr>
      </w:pPr>
    </w:p>
    <w:p w14:paraId="090B9BFB" w14:textId="77777777" w:rsidR="00572E1F" w:rsidRDefault="00572E1F">
      <w:pPr>
        <w:pStyle w:val="Standard"/>
        <w:ind w:left="360" w:hanging="360"/>
        <w:rPr>
          <w:rFonts w:ascii="Calibri" w:hAnsi="Calibri" w:cs="Calibri"/>
          <w:sz w:val="22"/>
          <w:szCs w:val="22"/>
        </w:rPr>
      </w:pPr>
    </w:p>
    <w:p w14:paraId="1D6B9865" w14:textId="77777777" w:rsidR="00572E1F" w:rsidRDefault="005C5432">
      <w:pPr>
        <w:pStyle w:val="Standard"/>
        <w:ind w:left="360" w:hanging="360"/>
        <w:rPr>
          <w:rFonts w:ascii="Calibri" w:hAnsi="Calibri" w:cs="Calibri"/>
          <w:sz w:val="22"/>
          <w:szCs w:val="22"/>
        </w:rPr>
      </w:pPr>
      <w:r>
        <w:rPr>
          <w:rFonts w:ascii="Calibri" w:hAnsi="Calibri" w:cs="Calibri"/>
          <w:sz w:val="22"/>
          <w:szCs w:val="22"/>
        </w:rPr>
        <w:t>Ocena oferty zostanie dokonana przy zastosowaniu wzoru</w:t>
      </w:r>
    </w:p>
    <w:p w14:paraId="43C2149C" w14:textId="77777777" w:rsidR="00572E1F" w:rsidRDefault="00572E1F">
      <w:pPr>
        <w:pStyle w:val="Standard"/>
        <w:rPr>
          <w:rFonts w:ascii="Calibri" w:hAnsi="Calibri" w:cs="Calibri"/>
          <w:sz w:val="22"/>
          <w:szCs w:val="22"/>
          <w:lang w:eastAsia="pl-PL" w:bidi="ar-SA"/>
        </w:rPr>
      </w:pPr>
    </w:p>
    <w:p w14:paraId="079D8E2D" w14:textId="77777777" w:rsidR="00572E1F" w:rsidRDefault="005C5432">
      <w:pPr>
        <w:pStyle w:val="Standard"/>
        <w:ind w:left="2724" w:firstLine="227"/>
        <w:rPr>
          <w:rFonts w:ascii="Calibri" w:hAnsi="Calibri" w:cs="Calibri"/>
          <w:b/>
          <w:bCs/>
          <w:sz w:val="22"/>
          <w:szCs w:val="22"/>
        </w:rPr>
      </w:pPr>
      <w:r>
        <w:rPr>
          <w:rFonts w:ascii="Calibri" w:hAnsi="Calibri" w:cs="Calibri"/>
          <w:b/>
          <w:bCs/>
          <w:sz w:val="22"/>
          <w:szCs w:val="22"/>
        </w:rPr>
        <w:t>Ilość pkt. wg tabeli</w:t>
      </w:r>
    </w:p>
    <w:p w14:paraId="4263FE3C" w14:textId="77777777" w:rsidR="00572E1F" w:rsidRDefault="005C5432">
      <w:pPr>
        <w:pStyle w:val="Standard"/>
        <w:jc w:val="center"/>
      </w:pPr>
      <w:r>
        <w:rPr>
          <w:rFonts w:ascii="Calibri" w:hAnsi="Calibri" w:cs="Calibri"/>
          <w:b/>
          <w:bCs/>
          <w:sz w:val="22"/>
          <w:szCs w:val="22"/>
        </w:rPr>
        <w:t xml:space="preserve">    </w:t>
      </w:r>
      <w:proofErr w:type="spellStart"/>
      <w:r>
        <w:rPr>
          <w:rFonts w:ascii="Calibri" w:hAnsi="Calibri" w:cs="Calibri"/>
          <w:b/>
          <w:bCs/>
          <w:sz w:val="22"/>
          <w:szCs w:val="22"/>
        </w:rPr>
        <w:t>P</w:t>
      </w:r>
      <w:r>
        <w:rPr>
          <w:rFonts w:ascii="Calibri" w:hAnsi="Calibri" w:cs="Calibri"/>
          <w:b/>
          <w:bCs/>
          <w:sz w:val="22"/>
          <w:szCs w:val="22"/>
          <w:vertAlign w:val="subscript"/>
        </w:rPr>
        <w:t>z</w:t>
      </w:r>
      <w:proofErr w:type="spellEnd"/>
      <w:r>
        <w:rPr>
          <w:rFonts w:ascii="Calibri" w:hAnsi="Calibri" w:cs="Calibri"/>
          <w:b/>
          <w:bCs/>
          <w:sz w:val="22"/>
          <w:szCs w:val="22"/>
        </w:rPr>
        <w:t xml:space="preserve"> = ------------------------------------  X 100 pkt.  x 20 %</w:t>
      </w:r>
    </w:p>
    <w:p w14:paraId="111D0BE2" w14:textId="77777777" w:rsidR="00572E1F" w:rsidRDefault="005C5432">
      <w:pPr>
        <w:pStyle w:val="Standard"/>
        <w:ind w:left="3405" w:firstLine="227"/>
        <w:rPr>
          <w:rFonts w:ascii="Calibri" w:hAnsi="Calibri" w:cs="Calibri"/>
          <w:b/>
          <w:bCs/>
          <w:sz w:val="22"/>
          <w:szCs w:val="22"/>
        </w:rPr>
      </w:pPr>
      <w:r>
        <w:rPr>
          <w:rFonts w:ascii="Calibri" w:hAnsi="Calibri" w:cs="Calibri"/>
          <w:b/>
          <w:bCs/>
          <w:sz w:val="22"/>
          <w:szCs w:val="22"/>
        </w:rPr>
        <w:t xml:space="preserve">     9</w:t>
      </w:r>
    </w:p>
    <w:p w14:paraId="225D868A" w14:textId="77777777" w:rsidR="00572E1F" w:rsidRDefault="00572E1F">
      <w:pPr>
        <w:pStyle w:val="Standard"/>
      </w:pPr>
    </w:p>
    <w:p w14:paraId="78FF20C4" w14:textId="77777777" w:rsidR="00572E1F" w:rsidRDefault="005C5432" w:rsidP="009556FD">
      <w:pPr>
        <w:pStyle w:val="Standard"/>
        <w:numPr>
          <w:ilvl w:val="1"/>
          <w:numId w:val="47"/>
        </w:numPr>
        <w:tabs>
          <w:tab w:val="left" w:pos="924"/>
        </w:tabs>
        <w:ind w:left="357" w:hanging="357"/>
        <w:jc w:val="both"/>
        <w:rPr>
          <w:rFonts w:ascii="Calibri" w:hAnsi="Calibri" w:cs="Calibri"/>
          <w:sz w:val="22"/>
          <w:szCs w:val="22"/>
        </w:rPr>
      </w:pPr>
      <w:r>
        <w:rPr>
          <w:rFonts w:ascii="Calibri" w:hAnsi="Calibri" w:cs="Calibri"/>
          <w:sz w:val="22"/>
          <w:szCs w:val="22"/>
        </w:rPr>
        <w:t>Za najkorzystniejszą ofertę zostanie uznana oferta przedstawiająca najkorzystniejszy bilans ceny i pozostałych kryteriów wg wzoru:</w:t>
      </w:r>
    </w:p>
    <w:p w14:paraId="6E98E7BA" w14:textId="77777777" w:rsidR="00572E1F" w:rsidRPr="005D40B5" w:rsidRDefault="005C5432" w:rsidP="009D4261">
      <w:pPr>
        <w:pStyle w:val="Akapitzlist"/>
        <w:tabs>
          <w:tab w:val="left" w:pos="2421"/>
        </w:tabs>
        <w:spacing w:after="0" w:line="360" w:lineRule="auto"/>
        <w:ind w:left="0"/>
        <w:jc w:val="center"/>
        <w:rPr>
          <w:rFonts w:asciiTheme="minorHAnsi" w:hAnsiTheme="minorHAnsi" w:cs="Calibri"/>
          <w:sz w:val="22"/>
          <w:szCs w:val="22"/>
        </w:rPr>
      </w:pPr>
      <w:r>
        <w:rPr>
          <w:rFonts w:ascii="Calibri" w:hAnsi="Calibri" w:cs="Calibri"/>
          <w:b/>
          <w:bCs/>
          <w:sz w:val="22"/>
          <w:szCs w:val="22"/>
        </w:rPr>
        <w:t>P = P</w:t>
      </w:r>
      <w:r>
        <w:rPr>
          <w:rFonts w:ascii="Calibri" w:hAnsi="Calibri" w:cs="Calibri"/>
          <w:b/>
          <w:bCs/>
          <w:sz w:val="22"/>
          <w:szCs w:val="22"/>
          <w:vertAlign w:val="subscript"/>
        </w:rPr>
        <w:t>C</w:t>
      </w:r>
      <w:r>
        <w:rPr>
          <w:rFonts w:ascii="Calibri" w:hAnsi="Calibri" w:cs="Calibri"/>
          <w:b/>
          <w:bCs/>
          <w:sz w:val="22"/>
          <w:szCs w:val="22"/>
        </w:rPr>
        <w:t xml:space="preserve"> + P</w:t>
      </w:r>
      <w:r>
        <w:rPr>
          <w:rFonts w:ascii="Calibri" w:hAnsi="Calibri" w:cs="Calibri"/>
          <w:b/>
          <w:bCs/>
          <w:sz w:val="22"/>
          <w:szCs w:val="22"/>
          <w:vertAlign w:val="subscript"/>
        </w:rPr>
        <w:t xml:space="preserve">D </w:t>
      </w:r>
      <w:r>
        <w:rPr>
          <w:rFonts w:ascii="Calibri" w:hAnsi="Calibri" w:cs="Calibri"/>
          <w:b/>
          <w:bCs/>
          <w:sz w:val="22"/>
          <w:szCs w:val="22"/>
        </w:rPr>
        <w:t xml:space="preserve">+ </w:t>
      </w:r>
      <w:proofErr w:type="spellStart"/>
      <w:r>
        <w:rPr>
          <w:rFonts w:ascii="Calibri" w:hAnsi="Calibri" w:cs="Calibri"/>
          <w:b/>
          <w:bCs/>
          <w:sz w:val="22"/>
          <w:szCs w:val="22"/>
        </w:rPr>
        <w:t>P</w:t>
      </w:r>
      <w:r>
        <w:rPr>
          <w:rFonts w:ascii="Calibri" w:hAnsi="Calibri" w:cs="Calibri"/>
          <w:b/>
          <w:bCs/>
          <w:sz w:val="22"/>
          <w:szCs w:val="22"/>
          <w:vertAlign w:val="subscript"/>
        </w:rPr>
        <w:t>z</w:t>
      </w:r>
      <w:proofErr w:type="spellEnd"/>
    </w:p>
    <w:p w14:paraId="7AFEB364" w14:textId="77777777" w:rsidR="00572E1F" w:rsidRPr="009D4261" w:rsidRDefault="005C5432" w:rsidP="009556FD">
      <w:pPr>
        <w:pStyle w:val="Akapitzlist"/>
        <w:numPr>
          <w:ilvl w:val="1"/>
          <w:numId w:val="47"/>
        </w:numPr>
        <w:tabs>
          <w:tab w:val="left" w:pos="1134"/>
        </w:tabs>
        <w:spacing w:after="0"/>
        <w:ind w:left="360" w:hanging="360"/>
        <w:jc w:val="both"/>
        <w:rPr>
          <w:rFonts w:ascii="Calibri" w:hAnsi="Calibri" w:cs="Calibri"/>
          <w:sz w:val="22"/>
          <w:szCs w:val="22"/>
        </w:rPr>
      </w:pPr>
      <w:r w:rsidRPr="009D4261">
        <w:rPr>
          <w:rFonts w:ascii="Calibri" w:hAnsi="Calibri" w:cs="Calibri"/>
          <w:sz w:val="22"/>
          <w:szCs w:val="22"/>
        </w:rPr>
        <w:t>Oferty będą oceniane w odniesieniu do najkorzystniejszych warunków przedstawionych</w:t>
      </w:r>
      <w:r w:rsidR="0087163E" w:rsidRPr="009D4261">
        <w:rPr>
          <w:rFonts w:ascii="Calibri" w:hAnsi="Calibri" w:cs="Calibri"/>
          <w:sz w:val="22"/>
          <w:szCs w:val="22"/>
        </w:rPr>
        <w:t xml:space="preserve"> </w:t>
      </w:r>
      <w:r w:rsidRPr="009D4261">
        <w:rPr>
          <w:rFonts w:ascii="Calibri" w:hAnsi="Calibri" w:cs="Calibri"/>
          <w:sz w:val="22"/>
          <w:szCs w:val="22"/>
        </w:rPr>
        <w:t>przez  Wykonawców.</w:t>
      </w:r>
    </w:p>
    <w:p w14:paraId="18350807" w14:textId="77777777" w:rsidR="00572E1F" w:rsidRPr="009D4261" w:rsidRDefault="005C5432" w:rsidP="009556FD">
      <w:pPr>
        <w:pStyle w:val="Akapitzlist"/>
        <w:numPr>
          <w:ilvl w:val="1"/>
          <w:numId w:val="47"/>
        </w:numPr>
        <w:tabs>
          <w:tab w:val="left" w:pos="1134"/>
        </w:tabs>
        <w:spacing w:after="0"/>
        <w:ind w:left="360" w:hanging="360"/>
        <w:jc w:val="both"/>
        <w:rPr>
          <w:rFonts w:ascii="Calibri" w:hAnsi="Calibri" w:cs="Calibri"/>
          <w:sz w:val="22"/>
          <w:szCs w:val="22"/>
        </w:rPr>
      </w:pPr>
      <w:r w:rsidRPr="009D4261">
        <w:rPr>
          <w:rFonts w:ascii="Calibri" w:hAnsi="Calibri" w:cs="Calibri"/>
          <w:color w:val="000000"/>
          <w:sz w:val="22"/>
          <w:szCs w:val="22"/>
        </w:rPr>
        <w:t>Oferta spełniająca w najwyższym stopniu wyżej wymienione kryteria otrzyma maksymalną</w:t>
      </w:r>
      <w:r w:rsidR="0087163E" w:rsidRPr="009D4261">
        <w:rPr>
          <w:rFonts w:ascii="Calibri" w:hAnsi="Calibri" w:cs="Calibri"/>
          <w:color w:val="000000"/>
          <w:sz w:val="22"/>
          <w:szCs w:val="22"/>
        </w:rPr>
        <w:t xml:space="preserve"> </w:t>
      </w:r>
      <w:r w:rsidRPr="009D4261">
        <w:rPr>
          <w:rFonts w:ascii="Calibri" w:hAnsi="Calibri" w:cs="Calibri"/>
          <w:color w:val="000000"/>
          <w:sz w:val="22"/>
          <w:szCs w:val="22"/>
        </w:rPr>
        <w:t>liczbę</w:t>
      </w:r>
      <w:r w:rsidR="00AE405A" w:rsidRPr="009D4261">
        <w:rPr>
          <w:rFonts w:ascii="Calibri" w:hAnsi="Calibri" w:cs="Calibri"/>
          <w:color w:val="000000"/>
          <w:sz w:val="22"/>
          <w:szCs w:val="22"/>
        </w:rPr>
        <w:t xml:space="preserve"> </w:t>
      </w:r>
      <w:r w:rsidRPr="009D4261">
        <w:rPr>
          <w:rFonts w:ascii="Calibri" w:hAnsi="Calibri" w:cs="Calibri"/>
          <w:color w:val="000000"/>
          <w:sz w:val="22"/>
          <w:szCs w:val="22"/>
        </w:rPr>
        <w:t>punktów. Maksymalna liczba punktów, jaką może otrzymać oferta to 100 punktów.</w:t>
      </w:r>
    </w:p>
    <w:p w14:paraId="4581C265" w14:textId="77777777" w:rsidR="00572E1F" w:rsidRPr="009D4261" w:rsidRDefault="005C5432" w:rsidP="009556FD">
      <w:pPr>
        <w:pStyle w:val="Akapitzlist"/>
        <w:numPr>
          <w:ilvl w:val="1"/>
          <w:numId w:val="47"/>
        </w:numPr>
        <w:tabs>
          <w:tab w:val="left" w:pos="1134"/>
        </w:tabs>
        <w:spacing w:after="0"/>
        <w:ind w:left="360" w:hanging="360"/>
        <w:jc w:val="both"/>
        <w:rPr>
          <w:rFonts w:ascii="Calibri" w:hAnsi="Calibri" w:cs="Calibri"/>
          <w:sz w:val="22"/>
          <w:szCs w:val="22"/>
        </w:rPr>
      </w:pPr>
      <w:r w:rsidRPr="009D4261">
        <w:rPr>
          <w:rFonts w:ascii="Calibri" w:hAnsi="Calibri" w:cs="Calibri"/>
          <w:color w:val="000000"/>
          <w:sz w:val="22"/>
          <w:szCs w:val="22"/>
        </w:rPr>
        <w:t xml:space="preserve">Za ofertę najkorzystniejszą uznana zostanie oferta, która w sumie uzyska najwyższą liczbę </w:t>
      </w:r>
      <w:r w:rsidRPr="009D4261">
        <w:rPr>
          <w:rFonts w:ascii="Calibri" w:hAnsi="Calibri" w:cs="Calibri"/>
          <w:color w:val="000000"/>
          <w:sz w:val="22"/>
          <w:szCs w:val="22"/>
        </w:rPr>
        <w:br/>
        <w:t>punktów. Pozostałe oferty zostaną sklasyfikowane zgodnie z ilością uzyskanych punktów</w:t>
      </w:r>
      <w:r w:rsidRPr="009D4261">
        <w:rPr>
          <w:rFonts w:ascii="Calibri" w:hAnsi="Calibri" w:cs="Calibri"/>
          <w:b/>
          <w:bCs/>
          <w:color w:val="000000"/>
          <w:sz w:val="22"/>
          <w:szCs w:val="22"/>
        </w:rPr>
        <w:t>.</w:t>
      </w:r>
    </w:p>
    <w:p w14:paraId="1E0B6BF8" w14:textId="77777777" w:rsidR="00572E1F" w:rsidRPr="009D4261" w:rsidRDefault="005C5432" w:rsidP="009556FD">
      <w:pPr>
        <w:pStyle w:val="Akapitzlist"/>
        <w:numPr>
          <w:ilvl w:val="1"/>
          <w:numId w:val="47"/>
        </w:numPr>
        <w:tabs>
          <w:tab w:val="left" w:pos="1134"/>
        </w:tabs>
        <w:spacing w:after="0"/>
        <w:ind w:left="360" w:hanging="360"/>
        <w:jc w:val="both"/>
        <w:rPr>
          <w:rFonts w:ascii="Calibri" w:hAnsi="Calibri" w:cs="Calibri"/>
          <w:sz w:val="22"/>
          <w:szCs w:val="22"/>
        </w:rPr>
      </w:pPr>
      <w:r w:rsidRPr="009D4261">
        <w:rPr>
          <w:rFonts w:ascii="Calibri" w:hAnsi="Calibri" w:cs="Calibri"/>
          <w:color w:val="000000"/>
          <w:sz w:val="22"/>
          <w:szCs w:val="22"/>
        </w:rPr>
        <w:t>Jeżeli w postępowaniu o udzielenie zamówienia nie można dokonać wyboru oferty</w:t>
      </w:r>
      <w:r w:rsidR="00AE405A" w:rsidRPr="009D4261">
        <w:rPr>
          <w:rFonts w:ascii="Calibri" w:hAnsi="Calibri" w:cs="Calibri"/>
          <w:color w:val="000000"/>
          <w:sz w:val="22"/>
          <w:szCs w:val="22"/>
        </w:rPr>
        <w:t xml:space="preserve"> </w:t>
      </w:r>
      <w:r w:rsidRPr="009D4261">
        <w:rPr>
          <w:rFonts w:ascii="Calibri" w:hAnsi="Calibri" w:cs="Calibri"/>
          <w:color w:val="000000"/>
          <w:sz w:val="22"/>
          <w:szCs w:val="22"/>
        </w:rPr>
        <w:t xml:space="preserve">najkorzystniejszej ze względu na to, że zostały złożone oferty o takiej samej cenie i liczbie punktów, Zamawiający wezwie Wykonawców, którzy złożyli te oferty, do złożenia w terminie </w:t>
      </w:r>
      <w:r w:rsidR="00AE405A" w:rsidRPr="009D4261">
        <w:rPr>
          <w:rFonts w:ascii="Calibri" w:hAnsi="Calibri" w:cs="Calibri"/>
          <w:color w:val="000000"/>
          <w:sz w:val="22"/>
          <w:szCs w:val="22"/>
        </w:rPr>
        <w:t>o</w:t>
      </w:r>
      <w:r w:rsidRPr="009D4261">
        <w:rPr>
          <w:rFonts w:ascii="Calibri" w:hAnsi="Calibri" w:cs="Calibri"/>
          <w:color w:val="000000"/>
          <w:sz w:val="22"/>
          <w:szCs w:val="22"/>
        </w:rPr>
        <w:t>kreślonym przez Zamawiającego ofert dodatkowych. Wykonawcy, składając oferty</w:t>
      </w:r>
      <w:r w:rsidR="00AE405A" w:rsidRPr="009D4261">
        <w:rPr>
          <w:rFonts w:ascii="Calibri" w:hAnsi="Calibri" w:cs="Calibri"/>
          <w:color w:val="000000"/>
          <w:sz w:val="22"/>
          <w:szCs w:val="22"/>
        </w:rPr>
        <w:t xml:space="preserve"> d</w:t>
      </w:r>
      <w:r w:rsidRPr="009D4261">
        <w:rPr>
          <w:rFonts w:ascii="Calibri" w:hAnsi="Calibri" w:cs="Calibri"/>
          <w:color w:val="000000"/>
          <w:sz w:val="22"/>
          <w:szCs w:val="22"/>
        </w:rPr>
        <w:t>odatkowe, nie mogą zaoferować cen wyższych niż zaoferowane w złożonych ofertach.</w:t>
      </w:r>
    </w:p>
    <w:p w14:paraId="3739C350" w14:textId="77777777" w:rsidR="00572E1F" w:rsidRPr="009D4261" w:rsidRDefault="00572E1F">
      <w:pPr>
        <w:tabs>
          <w:tab w:val="left" w:pos="1134"/>
        </w:tabs>
        <w:spacing w:after="0"/>
        <w:jc w:val="both"/>
        <w:rPr>
          <w:color w:val="000000"/>
        </w:rPr>
      </w:pPr>
    </w:p>
    <w:p w14:paraId="3E06B312" w14:textId="77777777" w:rsidR="005D40B5" w:rsidRPr="009D4261" w:rsidRDefault="005D40B5" w:rsidP="005D40B5">
      <w:pPr>
        <w:spacing w:line="252" w:lineRule="auto"/>
        <w:ind w:firstLine="360"/>
        <w:contextualSpacing/>
        <w:jc w:val="both"/>
        <w:rPr>
          <w:rFonts w:eastAsiaTheme="majorEastAsia"/>
        </w:rPr>
      </w:pPr>
      <w:r w:rsidRPr="009D4261">
        <w:rPr>
          <w:rFonts w:eastAsiaTheme="majorEastAsia"/>
        </w:rPr>
        <w:t>Rozliczenia będą prowadzone w złotych polskich z dokładnością do dwóch miejsc po przecinku.</w:t>
      </w:r>
    </w:p>
    <w:p w14:paraId="22109FAB" w14:textId="77777777" w:rsidR="005D40B5" w:rsidRPr="009D4261" w:rsidRDefault="005D40B5" w:rsidP="005D40B5">
      <w:pPr>
        <w:pStyle w:val="Akapitzlist"/>
        <w:tabs>
          <w:tab w:val="left" w:pos="786"/>
        </w:tabs>
        <w:spacing w:after="0"/>
        <w:ind w:left="360"/>
        <w:jc w:val="both"/>
        <w:rPr>
          <w:rFonts w:ascii="Calibri" w:hAnsi="Calibri" w:cs="Calibri"/>
          <w:color w:val="000000"/>
          <w:sz w:val="22"/>
          <w:szCs w:val="22"/>
        </w:rPr>
      </w:pPr>
      <w:r w:rsidRPr="009D4261">
        <w:rPr>
          <w:rFonts w:ascii="Calibri" w:hAnsi="Calibri" w:cs="Calibri"/>
          <w:color w:val="000000"/>
          <w:sz w:val="22"/>
          <w:szCs w:val="22"/>
        </w:rPr>
        <w:lastRenderedPageBreak/>
        <w:t xml:space="preserve">UWAGA! Wszystkie kwoty wskazane w formularzu oferty należy podać w zaokrągleniu do pełnych groszy (do dwóch miejsc po przecinku) zgodnie z zasadą określoną w § 106e ust. 11 ustawy o podatku od towarów i usług </w:t>
      </w:r>
      <w:r w:rsidRPr="009D4261">
        <w:rPr>
          <w:rFonts w:ascii="Calibri" w:hAnsi="Calibri" w:cs="Calibri"/>
          <w:sz w:val="22"/>
          <w:szCs w:val="22"/>
        </w:rPr>
        <w:t xml:space="preserve">z dnia 11 marca 2004 r. </w:t>
      </w:r>
      <w:r w:rsidRPr="009D4261">
        <w:rPr>
          <w:rFonts w:ascii="Calibri" w:hAnsi="Calibri" w:cs="Calibri"/>
          <w:color w:val="000000"/>
          <w:sz w:val="22"/>
          <w:szCs w:val="22"/>
        </w:rPr>
        <w:t>(</w:t>
      </w:r>
      <w:proofErr w:type="spellStart"/>
      <w:r w:rsidRPr="009D4261">
        <w:rPr>
          <w:rFonts w:ascii="Calibri" w:hAnsi="Calibri" w:cs="Calibri"/>
          <w:color w:val="000000"/>
          <w:sz w:val="22"/>
          <w:szCs w:val="22"/>
        </w:rPr>
        <w:t>t.j</w:t>
      </w:r>
      <w:proofErr w:type="spellEnd"/>
      <w:r w:rsidRPr="009D4261">
        <w:rPr>
          <w:rFonts w:ascii="Calibri" w:hAnsi="Calibri" w:cs="Calibri"/>
          <w:color w:val="000000"/>
          <w:sz w:val="22"/>
          <w:szCs w:val="22"/>
        </w:rPr>
        <w:t xml:space="preserve">. Dz. U. z 2021 r. poz. 685 z </w:t>
      </w:r>
      <w:proofErr w:type="spellStart"/>
      <w:r w:rsidRPr="009D4261">
        <w:rPr>
          <w:rFonts w:ascii="Calibri" w:hAnsi="Calibri" w:cs="Calibri"/>
          <w:color w:val="000000"/>
          <w:sz w:val="22"/>
          <w:szCs w:val="22"/>
        </w:rPr>
        <w:t>późn</w:t>
      </w:r>
      <w:proofErr w:type="spellEnd"/>
      <w:r w:rsidRPr="009D4261">
        <w:rPr>
          <w:rFonts w:ascii="Calibri" w:hAnsi="Calibri" w:cs="Calibri"/>
          <w:color w:val="000000"/>
          <w:sz w:val="22"/>
          <w:szCs w:val="22"/>
        </w:rPr>
        <w:t xml:space="preserve">. </w:t>
      </w:r>
      <w:proofErr w:type="spellStart"/>
      <w:r w:rsidRPr="009D4261">
        <w:rPr>
          <w:rFonts w:ascii="Calibri" w:hAnsi="Calibri" w:cs="Calibri"/>
          <w:color w:val="000000"/>
          <w:sz w:val="22"/>
          <w:szCs w:val="22"/>
        </w:rPr>
        <w:t>zm</w:t>
      </w:r>
      <w:proofErr w:type="spellEnd"/>
      <w:r w:rsidRPr="009D4261">
        <w:rPr>
          <w:rFonts w:ascii="Calibri" w:hAnsi="Calibri" w:cs="Calibri"/>
          <w:color w:val="000000"/>
          <w:sz w:val="22"/>
          <w:szCs w:val="22"/>
        </w:rPr>
        <w:t>)</w:t>
      </w:r>
      <w:r w:rsidRPr="009D4261">
        <w:rPr>
          <w:rFonts w:ascii="Calibri" w:hAnsi="Calibri" w:cs="Calibri"/>
          <w:sz w:val="22"/>
          <w:szCs w:val="22"/>
        </w:rPr>
        <w:t xml:space="preserve"> – </w:t>
      </w:r>
      <w:r w:rsidRPr="009D4261">
        <w:rPr>
          <w:rFonts w:ascii="Calibri" w:hAnsi="Calibri" w:cs="Calibri"/>
          <w:color w:val="000000"/>
          <w:sz w:val="22"/>
          <w:szCs w:val="22"/>
        </w:rPr>
        <w:t xml:space="preserve">„końcówki” poniżej 0,5 grosza pomija się, a końcówki 0,5 grosza i wyższe zaokrągla się do 1 grosza”. </w:t>
      </w:r>
      <w:r w:rsidRPr="009D4261">
        <w:rPr>
          <w:rFonts w:ascii="Calibri" w:eastAsiaTheme="majorEastAsia" w:hAnsi="Calibri" w:cs="Calibri"/>
          <w:sz w:val="22"/>
          <w:szCs w:val="22"/>
        </w:rPr>
        <w:t xml:space="preserve">Jeden grosz jest najmniejszą jednostką monetarną w systemie pieniężnym RP i nie jest możliwe wyliczenie ceny końcowej, jeśli komponenty ceny (ceny jednostkowe) są określone za pomocą wielkości mniejszych niż 1 grosz. </w:t>
      </w:r>
    </w:p>
    <w:p w14:paraId="72CA2CB3" w14:textId="77777777" w:rsidR="00572E1F" w:rsidRPr="00DB00C2" w:rsidRDefault="005D40B5" w:rsidP="00DB00C2">
      <w:pPr>
        <w:spacing w:after="0" w:line="240" w:lineRule="auto"/>
        <w:ind w:left="360"/>
        <w:jc w:val="both"/>
        <w:rPr>
          <w:rFonts w:eastAsiaTheme="majorEastAsia"/>
        </w:rPr>
      </w:pPr>
      <w:r w:rsidRPr="009D4261">
        <w:rPr>
          <w:rFonts w:eastAsiaTheme="majorEastAsia"/>
        </w:rPr>
        <w:t>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 Tym samym, ceny jednostkowe, stanowiące podstawę do obliczenia ceny oferty, muszą być podane z dokładnością do dwóch miejsc po przecinku.</w:t>
      </w:r>
      <w:r w:rsidRPr="009D4261">
        <w:rPr>
          <w:rFonts w:eastAsiaTheme="majorEastAsia"/>
          <w:b/>
        </w:rPr>
        <w:t xml:space="preserve"> </w:t>
      </w:r>
      <w:r w:rsidRPr="00DB00C2">
        <w:rPr>
          <w:rFonts w:eastAsiaTheme="majorEastAsia"/>
        </w:rPr>
        <w:t xml:space="preserve">Jeżeli oferta będzie zawierała ceny jednostkowe wyrażone jako wielkości matematyczne znajdujące się na trzecim i kolejnym miejscu po przecinku, zostanie odrzucona na podstawie art. 226 ust. 1 pkt 4 i 5 ustawy </w:t>
      </w:r>
      <w:proofErr w:type="spellStart"/>
      <w:r w:rsidRPr="00DB00C2">
        <w:rPr>
          <w:rFonts w:eastAsiaTheme="majorEastAsia"/>
        </w:rPr>
        <w:t>Pzp</w:t>
      </w:r>
      <w:proofErr w:type="spellEnd"/>
      <w:r w:rsidR="009D4261" w:rsidRPr="00DB00C2">
        <w:rPr>
          <w:rFonts w:eastAsiaTheme="majorEastAsia"/>
        </w:rPr>
        <w:t>.</w:t>
      </w:r>
    </w:p>
    <w:p w14:paraId="5121B71A" w14:textId="77777777" w:rsidR="00572E1F" w:rsidRPr="009D4261" w:rsidRDefault="005C5432" w:rsidP="009556FD">
      <w:pPr>
        <w:pStyle w:val="Akapitzlist"/>
        <w:numPr>
          <w:ilvl w:val="0"/>
          <w:numId w:val="76"/>
        </w:numPr>
        <w:tabs>
          <w:tab w:val="left" w:pos="1134"/>
        </w:tabs>
        <w:spacing w:after="0"/>
        <w:ind w:left="360"/>
        <w:jc w:val="both"/>
        <w:rPr>
          <w:rFonts w:ascii="Calibri" w:hAnsi="Calibri" w:cs="Calibri"/>
          <w:sz w:val="22"/>
          <w:szCs w:val="22"/>
        </w:rPr>
      </w:pPr>
      <w:r w:rsidRPr="009D4261">
        <w:rPr>
          <w:rFonts w:ascii="Calibri" w:hAnsi="Calibri" w:cs="Calibri"/>
          <w:color w:val="000000"/>
          <w:sz w:val="22"/>
          <w:szCs w:val="22"/>
        </w:rPr>
        <w:t>W toku badania i oceny ofert Zamawiający może żądać od Wykonawców wyjaśnień dotyczących</w:t>
      </w:r>
      <w:r w:rsidRPr="009D4261">
        <w:rPr>
          <w:rFonts w:ascii="Calibri" w:hAnsi="Calibri" w:cs="Calibri"/>
          <w:sz w:val="22"/>
          <w:szCs w:val="22"/>
        </w:rPr>
        <w:t xml:space="preserve"> </w:t>
      </w:r>
      <w:r w:rsidRPr="009D4261">
        <w:rPr>
          <w:rFonts w:ascii="Calibri" w:hAnsi="Calibri" w:cs="Calibri"/>
          <w:sz w:val="22"/>
          <w:szCs w:val="22"/>
        </w:rPr>
        <w:br/>
        <w:t>treści złożonych ofert.</w:t>
      </w:r>
    </w:p>
    <w:p w14:paraId="157A45D4" w14:textId="77777777" w:rsidR="00572E1F" w:rsidRPr="009D4261" w:rsidRDefault="005C5432" w:rsidP="009556FD">
      <w:pPr>
        <w:pStyle w:val="Akapitzlist"/>
        <w:numPr>
          <w:ilvl w:val="0"/>
          <w:numId w:val="76"/>
        </w:numPr>
        <w:tabs>
          <w:tab w:val="left" w:pos="1134"/>
        </w:tabs>
        <w:spacing w:after="0"/>
        <w:ind w:left="360"/>
        <w:jc w:val="both"/>
        <w:rPr>
          <w:rFonts w:ascii="Calibri" w:hAnsi="Calibri" w:cs="Calibri"/>
          <w:sz w:val="22"/>
          <w:szCs w:val="22"/>
        </w:rPr>
      </w:pPr>
      <w:r w:rsidRPr="009D4261">
        <w:rPr>
          <w:rFonts w:ascii="Calibri" w:hAnsi="Calibri" w:cs="Calibri"/>
          <w:sz w:val="22"/>
          <w:szCs w:val="22"/>
        </w:rPr>
        <w:t>Zamawiający informuje, że jeżeli zaoferowana cena wyda się rażąco niska w stosunku do przedmiotu zamówienia i budzić będzie wątpliwości Zamawiającego co do możliwości wykonania przedmiotu zamówienia zgodnie z wymaganiami określonymi przez Zamawiającego lub wynikającymi z odrębnych przepisów, w szczególności gdy cena całkowita oferty będzie niższa o co najmniej 30% od wartości zamówienia powiększonej o należny podatek od towarów i usług, ustalonej przed wszczęciem postępowania lub średniej arytmetycznej cen wszystkich złożonych ofert</w:t>
      </w:r>
      <w:r w:rsidR="005D40B5" w:rsidRPr="009D4261">
        <w:rPr>
          <w:rFonts w:ascii="Calibri" w:hAnsi="Calibri" w:cs="Calibri"/>
          <w:sz w:val="22"/>
          <w:szCs w:val="22"/>
        </w:rPr>
        <w:t xml:space="preserve"> niepodlegających odrzuceniu na podstawie art. 226 ust. 1 pkt 1 i 10 </w:t>
      </w:r>
      <w:proofErr w:type="spellStart"/>
      <w:r w:rsidR="005D40B5" w:rsidRPr="009D4261">
        <w:rPr>
          <w:rFonts w:ascii="Calibri" w:hAnsi="Calibri" w:cs="Calibri"/>
          <w:sz w:val="22"/>
          <w:szCs w:val="22"/>
        </w:rPr>
        <w:t>Pzp</w:t>
      </w:r>
      <w:proofErr w:type="spellEnd"/>
      <w:r w:rsidRPr="009D4261">
        <w:rPr>
          <w:rFonts w:ascii="Calibri" w:hAnsi="Calibri" w:cs="Calibri"/>
          <w:sz w:val="22"/>
          <w:szCs w:val="22"/>
        </w:rPr>
        <w:t>, Zamawiający zwróci się o udzielenie wyjaśnień, w tym złożenia dowodów, dotyczących wyliczenia ceny, chyba że rozbieżność wynika z okoliczności oczywistych, które nie wymagają wyjaśnienia. Obowiązek wykazania, że oferta nie zawiera rażąco niskiej ceny spoczywa na Wykonawcy. Zamawiający odrzuci ofertę Wykonawcy, który nie udzielił wyjaśnień lub jeżeli dokonana ocena wyjaśnień wraz ze złożonymi dowodami potwierdzi, że oferta zawiera rażąco niską cenę w stosunku do przedmiotu zamówienia.</w:t>
      </w:r>
    </w:p>
    <w:p w14:paraId="0ED58047" w14:textId="77777777" w:rsidR="00572E1F" w:rsidRPr="009D4261" w:rsidRDefault="005C5432" w:rsidP="009556FD">
      <w:pPr>
        <w:pStyle w:val="Akapitzlist"/>
        <w:numPr>
          <w:ilvl w:val="0"/>
          <w:numId w:val="76"/>
        </w:numPr>
        <w:tabs>
          <w:tab w:val="left" w:pos="1134"/>
        </w:tabs>
        <w:spacing w:after="0"/>
        <w:ind w:left="360"/>
        <w:jc w:val="both"/>
        <w:rPr>
          <w:rFonts w:ascii="Calibri" w:hAnsi="Calibri" w:cs="Calibri"/>
          <w:sz w:val="22"/>
          <w:szCs w:val="22"/>
        </w:rPr>
      </w:pPr>
      <w:r w:rsidRPr="009D4261">
        <w:rPr>
          <w:rFonts w:ascii="Calibri" w:hAnsi="Calibri" w:cs="Calibri"/>
          <w:sz w:val="22"/>
          <w:szCs w:val="22"/>
        </w:rPr>
        <w:t>Zamawiający udzieli zamówienia Wykonawcy, którego oferta:</w:t>
      </w:r>
    </w:p>
    <w:p w14:paraId="2FA6E85B" w14:textId="6F6A683C" w:rsidR="00572E1F" w:rsidRDefault="005C5432" w:rsidP="009D4261">
      <w:pPr>
        <w:pStyle w:val="Standard"/>
        <w:numPr>
          <w:ilvl w:val="1"/>
          <w:numId w:val="16"/>
        </w:numPr>
        <w:ind w:firstLine="360"/>
        <w:jc w:val="both"/>
        <w:rPr>
          <w:rFonts w:ascii="Calibri" w:hAnsi="Calibri" w:cs="Calibri"/>
          <w:sz w:val="22"/>
          <w:szCs w:val="22"/>
          <w:lang w:eastAsia="en-US"/>
        </w:rPr>
      </w:pPr>
      <w:r w:rsidRPr="009D4261">
        <w:rPr>
          <w:rFonts w:ascii="Calibri" w:hAnsi="Calibri" w:cs="Calibri"/>
          <w:sz w:val="22"/>
          <w:szCs w:val="22"/>
          <w:lang w:eastAsia="en-US"/>
        </w:rPr>
        <w:t>odpowiada wszystkim wymaganiom zawartym SWZ</w:t>
      </w:r>
      <w:r w:rsidR="008B0EBE">
        <w:rPr>
          <w:rFonts w:ascii="Calibri" w:hAnsi="Calibri" w:cs="Calibri"/>
          <w:sz w:val="22"/>
          <w:szCs w:val="22"/>
          <w:lang w:eastAsia="en-US"/>
        </w:rPr>
        <w:t>.</w:t>
      </w:r>
    </w:p>
    <w:p w14:paraId="602DAE78" w14:textId="696D571D" w:rsidR="008B0EBE" w:rsidRPr="0008501C" w:rsidRDefault="008B0EBE" w:rsidP="009D4261">
      <w:pPr>
        <w:pStyle w:val="Standard"/>
        <w:numPr>
          <w:ilvl w:val="1"/>
          <w:numId w:val="16"/>
        </w:numPr>
        <w:ind w:firstLine="360"/>
        <w:jc w:val="both"/>
        <w:rPr>
          <w:rFonts w:ascii="Calibri" w:hAnsi="Calibri" w:cs="Calibri"/>
          <w:sz w:val="22"/>
          <w:szCs w:val="22"/>
          <w:lang w:eastAsia="en-US"/>
        </w:rPr>
      </w:pPr>
      <w:r w:rsidRPr="0008501C">
        <w:rPr>
          <w:rFonts w:ascii="Calibri" w:hAnsi="Calibri" w:cs="Calibri"/>
          <w:sz w:val="22"/>
          <w:szCs w:val="22"/>
          <w:lang w:eastAsia="en-US"/>
        </w:rPr>
        <w:t xml:space="preserve">nie podlega odrzuceniu na podstawie art. 226 ust. 1 ustawy </w:t>
      </w:r>
      <w:proofErr w:type="spellStart"/>
      <w:r w:rsidRPr="0008501C">
        <w:rPr>
          <w:rFonts w:ascii="Calibri" w:hAnsi="Calibri" w:cs="Calibri"/>
          <w:sz w:val="22"/>
          <w:szCs w:val="22"/>
          <w:lang w:eastAsia="en-US"/>
        </w:rPr>
        <w:t>Pzp</w:t>
      </w:r>
      <w:proofErr w:type="spellEnd"/>
      <w:r w:rsidRPr="0008501C">
        <w:rPr>
          <w:rFonts w:ascii="Calibri" w:hAnsi="Calibri" w:cs="Calibri"/>
          <w:sz w:val="22"/>
          <w:szCs w:val="22"/>
          <w:lang w:eastAsia="en-US"/>
        </w:rPr>
        <w:t>,</w:t>
      </w:r>
    </w:p>
    <w:p w14:paraId="312CA641" w14:textId="77777777" w:rsidR="00572E1F" w:rsidRPr="009D4261" w:rsidRDefault="005C5432" w:rsidP="009D4261">
      <w:pPr>
        <w:pStyle w:val="Standard"/>
        <w:numPr>
          <w:ilvl w:val="1"/>
          <w:numId w:val="16"/>
        </w:numPr>
        <w:ind w:firstLine="360"/>
        <w:jc w:val="both"/>
        <w:rPr>
          <w:rFonts w:ascii="Calibri" w:hAnsi="Calibri" w:cs="Calibri"/>
          <w:sz w:val="22"/>
          <w:szCs w:val="22"/>
          <w:lang w:eastAsia="en-US"/>
        </w:rPr>
      </w:pPr>
      <w:r w:rsidRPr="009D4261">
        <w:rPr>
          <w:rFonts w:ascii="Calibri" w:hAnsi="Calibri" w:cs="Calibri"/>
          <w:sz w:val="22"/>
          <w:szCs w:val="22"/>
          <w:lang w:eastAsia="en-US"/>
        </w:rPr>
        <w:t>uzyska największą liczbę punktów w procesie oceny kryteriów.</w:t>
      </w:r>
    </w:p>
    <w:p w14:paraId="18F2D220" w14:textId="77777777" w:rsidR="00572E1F" w:rsidRPr="005D40B5" w:rsidRDefault="00572E1F">
      <w:pPr>
        <w:pStyle w:val="Standard"/>
        <w:ind w:left="1440"/>
        <w:jc w:val="both"/>
        <w:rPr>
          <w:rFonts w:asciiTheme="minorHAnsi" w:hAnsiTheme="minorHAnsi" w:cs="Calibri"/>
          <w:sz w:val="22"/>
          <w:szCs w:val="22"/>
          <w:lang w:eastAsia="en-US"/>
        </w:rPr>
      </w:pPr>
    </w:p>
    <w:bookmarkEnd w:id="6"/>
    <w:p w14:paraId="3673C62E" w14:textId="77777777" w:rsidR="00572E1F" w:rsidRDefault="005C5432">
      <w:pPr>
        <w:pStyle w:val="Standard"/>
        <w:shd w:val="clear" w:color="auto" w:fill="D6E3BC"/>
        <w:spacing w:before="240" w:after="60" w:line="360" w:lineRule="auto"/>
        <w:ind w:left="1843" w:hanging="1843"/>
        <w:jc w:val="both"/>
        <w:rPr>
          <w:rFonts w:ascii="Calibri" w:hAnsi="Calibri" w:cs="Calibri"/>
          <w:b/>
          <w:szCs w:val="20"/>
        </w:rPr>
      </w:pPr>
      <w:r>
        <w:rPr>
          <w:rFonts w:ascii="Calibri" w:hAnsi="Calibri" w:cs="Calibri"/>
          <w:b/>
          <w:szCs w:val="20"/>
        </w:rPr>
        <w:t>Rozdział 6. WYMAGANIA WOBEC WYKONAWCY I PODSTAWY WYKLUCZENIA WYKONAWCÓW</w:t>
      </w:r>
    </w:p>
    <w:p w14:paraId="1286A12A" w14:textId="41870E0C" w:rsidR="005D40B5" w:rsidRPr="00C944E3" w:rsidRDefault="005D40B5" w:rsidP="005D40B5">
      <w:pPr>
        <w:spacing w:line="252" w:lineRule="auto"/>
        <w:contextualSpacing/>
        <w:jc w:val="both"/>
        <w:rPr>
          <w:rFonts w:eastAsiaTheme="majorEastAsia"/>
        </w:rPr>
      </w:pPr>
      <w:r w:rsidRPr="00C944E3">
        <w:rPr>
          <w:rFonts w:eastAsiaTheme="majorEastAsia"/>
          <w:b/>
        </w:rPr>
        <w:t xml:space="preserve">Wykonawcą </w:t>
      </w:r>
      <w:r w:rsidRPr="00C944E3">
        <w:rPr>
          <w:rFonts w:eastAsiaTheme="majorEastAsia"/>
          <w:bCs/>
        </w:rPr>
        <w:t>jest</w:t>
      </w:r>
      <w:r w:rsidRPr="00C944E3">
        <w:rPr>
          <w:rFonts w:eastAsiaTheme="majorEastAsia"/>
        </w:rPr>
        <w:t xml:space="preserve"> osoba fizyczna, osoba prawna albo jednostka organizacyjna nieposiadająca osobowości prawnej, która oferuje na rynku świadczenie usług lub ubiega się o udzielenie zamówienia, złożyła ofertę lub zawarła umowę w sprawie zamówienia publicznego.</w:t>
      </w:r>
    </w:p>
    <w:p w14:paraId="51E1828D" w14:textId="77777777" w:rsidR="005D40B5" w:rsidRPr="00C944E3" w:rsidRDefault="005D40B5" w:rsidP="005D40B5">
      <w:pPr>
        <w:spacing w:line="252" w:lineRule="auto"/>
        <w:contextualSpacing/>
        <w:jc w:val="both"/>
        <w:rPr>
          <w:rFonts w:eastAsiaTheme="majorEastAsia"/>
        </w:rPr>
      </w:pPr>
      <w:r w:rsidRPr="00C944E3">
        <w:rPr>
          <w:rFonts w:eastAsiaTheme="majorEastAsia"/>
        </w:rPr>
        <w:t xml:space="preserve">Zamawiający nie zastrzega możliwości ubiegania się o udzielenie zamówienia wyłącznie przez wykonawców, o których mowa w art. 94 ustawy </w:t>
      </w:r>
      <w:proofErr w:type="spellStart"/>
      <w:r w:rsidRPr="00C944E3">
        <w:rPr>
          <w:rFonts w:eastAsiaTheme="majorEastAsia"/>
        </w:rPr>
        <w:t>Pzp</w:t>
      </w:r>
      <w:proofErr w:type="spellEnd"/>
      <w:r w:rsidRPr="00C944E3">
        <w:rPr>
          <w:rFonts w:eastAsiaTheme="majorEastAsia"/>
        </w:rPr>
        <w:t>,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535A4133" w14:textId="77777777" w:rsidR="005D40B5" w:rsidRDefault="005D40B5" w:rsidP="005D40B5">
      <w:pPr>
        <w:spacing w:line="252" w:lineRule="auto"/>
        <w:contextualSpacing/>
        <w:jc w:val="both"/>
        <w:rPr>
          <w:rFonts w:eastAsiaTheme="majorEastAsia"/>
        </w:rPr>
      </w:pPr>
      <w:r w:rsidRPr="00C944E3">
        <w:t xml:space="preserve">O udzielenie zamówienia mogą ubiegać się Wykonawcy, którzy nie podlegają wykluczeniu oraz spełniają określone przez Zamawiającego warunki udziału w postępowaniu a także złożyli ofertę </w:t>
      </w:r>
      <w:r w:rsidRPr="00C944E3">
        <w:rPr>
          <w:rFonts w:eastAsiaTheme="majorEastAsia"/>
        </w:rPr>
        <w:t xml:space="preserve">– niepodlegającą odrzuceniu na podstawie art. 226 ust. 1 ustawy </w:t>
      </w:r>
      <w:proofErr w:type="spellStart"/>
      <w:r w:rsidRPr="00C944E3">
        <w:rPr>
          <w:rFonts w:eastAsiaTheme="majorEastAsia"/>
        </w:rPr>
        <w:t>Pzp</w:t>
      </w:r>
      <w:proofErr w:type="spellEnd"/>
      <w:r w:rsidRPr="00C944E3">
        <w:rPr>
          <w:rFonts w:eastAsiaTheme="majorEastAsia"/>
        </w:rPr>
        <w:t>.</w:t>
      </w:r>
    </w:p>
    <w:p w14:paraId="5DDED53F" w14:textId="77777777" w:rsidR="0008501C" w:rsidRPr="00C944E3" w:rsidRDefault="0008501C" w:rsidP="005D40B5">
      <w:pPr>
        <w:spacing w:line="252" w:lineRule="auto"/>
        <w:contextualSpacing/>
        <w:jc w:val="both"/>
        <w:rPr>
          <w:rFonts w:eastAsiaTheme="majorEastAsia"/>
        </w:rPr>
      </w:pPr>
    </w:p>
    <w:p w14:paraId="48842389" w14:textId="77777777" w:rsidR="005D40B5" w:rsidRPr="00C944E3" w:rsidRDefault="005D40B5" w:rsidP="005D40B5">
      <w:pPr>
        <w:spacing w:line="252" w:lineRule="auto"/>
        <w:contextualSpacing/>
        <w:jc w:val="both"/>
        <w:rPr>
          <w:rFonts w:eastAsiaTheme="majorEastAsia"/>
        </w:rPr>
      </w:pPr>
      <w:r w:rsidRPr="00C944E3">
        <w:rPr>
          <w:rFonts w:eastAsiaTheme="majorEastAsia"/>
        </w:rPr>
        <w:lastRenderedPageBreak/>
        <w:t>Zamawiający nie wskazuje czynności realizowanych w ramach niniejszego zamówienia w zakresie zatrudnienia przez Wykonawcę lub podwykonawcę na podstawie stosunku pracy w sposób określony w art. 22 §1 ustawy z dnia 26 czerwca 1974 r. Kodeks pracy.</w:t>
      </w:r>
    </w:p>
    <w:p w14:paraId="02DF85C4" w14:textId="48A7C9FF" w:rsidR="005D40B5" w:rsidRPr="0008501C" w:rsidRDefault="005D40B5" w:rsidP="0008501C">
      <w:pPr>
        <w:spacing w:line="252" w:lineRule="auto"/>
        <w:contextualSpacing/>
        <w:jc w:val="both"/>
        <w:rPr>
          <w:rFonts w:eastAsiaTheme="majorEastAsia"/>
          <w:i/>
        </w:rPr>
      </w:pPr>
      <w:r w:rsidRPr="00C944E3">
        <w:rPr>
          <w:rFonts w:eastAsiaTheme="majorEastAsia"/>
        </w:rPr>
        <w:t xml:space="preserve">Zamawiający nie określa dodatkowych wymagań związanych z zatrudnianiem osób, o których mowa w art. 96 ust. 2 pkt 2 </w:t>
      </w:r>
      <w:proofErr w:type="spellStart"/>
      <w:r w:rsidRPr="00C944E3">
        <w:rPr>
          <w:rFonts w:eastAsiaTheme="majorEastAsia"/>
        </w:rPr>
        <w:t>Pzp</w:t>
      </w:r>
      <w:proofErr w:type="spellEnd"/>
      <w:r w:rsidRPr="00C944E3">
        <w:rPr>
          <w:rFonts w:eastAsiaTheme="majorEastAsia"/>
        </w:rPr>
        <w:t>.</w:t>
      </w:r>
    </w:p>
    <w:p w14:paraId="541B5A89" w14:textId="77777777" w:rsidR="00572E1F" w:rsidRPr="009D4261" w:rsidRDefault="005C5432" w:rsidP="009556FD">
      <w:pPr>
        <w:pStyle w:val="Akapitzlist"/>
        <w:numPr>
          <w:ilvl w:val="1"/>
          <w:numId w:val="42"/>
        </w:numPr>
        <w:tabs>
          <w:tab w:val="left" w:pos="992"/>
        </w:tabs>
        <w:ind w:left="450" w:hanging="450"/>
        <w:jc w:val="both"/>
        <w:rPr>
          <w:rFonts w:ascii="Calibri" w:hAnsi="Calibri" w:cs="Calibri"/>
          <w:bCs/>
          <w:sz w:val="22"/>
          <w:szCs w:val="22"/>
        </w:rPr>
      </w:pPr>
      <w:r w:rsidRPr="009D4261">
        <w:rPr>
          <w:rFonts w:ascii="Calibri" w:hAnsi="Calibri" w:cs="Calibri"/>
          <w:bCs/>
          <w:sz w:val="22"/>
          <w:szCs w:val="22"/>
        </w:rPr>
        <w:t>O udzielenie zamówienia publicznego mogą się ubiegać Wykonawcy, którzy:</w:t>
      </w:r>
    </w:p>
    <w:p w14:paraId="386D2BAA" w14:textId="77777777" w:rsidR="00572E1F" w:rsidRPr="009D4261" w:rsidRDefault="005C5432">
      <w:pPr>
        <w:pStyle w:val="Akapitzlist"/>
        <w:numPr>
          <w:ilvl w:val="0"/>
          <w:numId w:val="7"/>
        </w:numPr>
        <w:tabs>
          <w:tab w:val="left" w:pos="992"/>
        </w:tabs>
        <w:jc w:val="both"/>
        <w:rPr>
          <w:rFonts w:ascii="Calibri" w:hAnsi="Calibri" w:cs="Calibri"/>
          <w:sz w:val="22"/>
          <w:szCs w:val="22"/>
        </w:rPr>
      </w:pPr>
      <w:bookmarkStart w:id="7" w:name="_Hlk43272139"/>
      <w:r w:rsidRPr="009D4261">
        <w:rPr>
          <w:rFonts w:ascii="Calibri" w:hAnsi="Calibri" w:cs="Calibri"/>
          <w:bCs/>
          <w:sz w:val="22"/>
          <w:szCs w:val="22"/>
        </w:rPr>
        <w:t xml:space="preserve">złożą </w:t>
      </w:r>
      <w:r w:rsidR="00DB00C2">
        <w:rPr>
          <w:rFonts w:ascii="Calibri" w:hAnsi="Calibri" w:cs="Calibri"/>
          <w:bCs/>
          <w:sz w:val="22"/>
          <w:szCs w:val="22"/>
        </w:rPr>
        <w:t>o</w:t>
      </w:r>
      <w:r w:rsidRPr="009D4261">
        <w:rPr>
          <w:rFonts w:ascii="Calibri" w:hAnsi="Calibri" w:cs="Calibri"/>
          <w:bCs/>
          <w:sz w:val="22"/>
          <w:szCs w:val="22"/>
        </w:rPr>
        <w:t xml:space="preserve">świadczenie </w:t>
      </w:r>
      <w:r w:rsidR="00DB00C2">
        <w:rPr>
          <w:rFonts w:ascii="Calibri" w:hAnsi="Calibri" w:cs="Calibri"/>
          <w:bCs/>
          <w:sz w:val="22"/>
          <w:szCs w:val="22"/>
        </w:rPr>
        <w:t xml:space="preserve">(art. 125 ust. 1 </w:t>
      </w:r>
      <w:proofErr w:type="spellStart"/>
      <w:r w:rsidR="00DB00C2">
        <w:rPr>
          <w:rFonts w:ascii="Calibri" w:hAnsi="Calibri" w:cs="Calibri"/>
          <w:bCs/>
          <w:sz w:val="22"/>
          <w:szCs w:val="22"/>
        </w:rPr>
        <w:t>Pzp</w:t>
      </w:r>
      <w:proofErr w:type="spellEnd"/>
      <w:r w:rsidR="00DB00C2">
        <w:rPr>
          <w:rFonts w:ascii="Calibri" w:hAnsi="Calibri" w:cs="Calibri"/>
          <w:bCs/>
          <w:sz w:val="22"/>
          <w:szCs w:val="22"/>
        </w:rPr>
        <w:t xml:space="preserve">) </w:t>
      </w:r>
      <w:r w:rsidRPr="009D4261">
        <w:rPr>
          <w:rFonts w:ascii="Calibri" w:hAnsi="Calibri" w:cs="Calibri"/>
          <w:bCs/>
          <w:sz w:val="22"/>
          <w:szCs w:val="22"/>
        </w:rPr>
        <w:t xml:space="preserve">Wykonawcy o spełnianiu warunków udziału w postępowaniu (według </w:t>
      </w:r>
      <w:r w:rsidRPr="009D4261">
        <w:rPr>
          <w:rFonts w:ascii="Calibri" w:hAnsi="Calibri" w:cs="Calibri"/>
          <w:b/>
          <w:bCs/>
          <w:sz w:val="22"/>
          <w:szCs w:val="22"/>
        </w:rPr>
        <w:t>załącznika nr 1 do SWZ</w:t>
      </w:r>
      <w:r w:rsidRPr="009D4261">
        <w:rPr>
          <w:rFonts w:ascii="Calibri" w:hAnsi="Calibri" w:cs="Calibri"/>
          <w:bCs/>
          <w:sz w:val="22"/>
          <w:szCs w:val="22"/>
        </w:rPr>
        <w:t xml:space="preserve">) </w:t>
      </w:r>
      <w:bookmarkEnd w:id="7"/>
      <w:r w:rsidRPr="009D4261">
        <w:rPr>
          <w:rFonts w:ascii="Calibri" w:hAnsi="Calibri" w:cs="Calibri"/>
          <w:bCs/>
          <w:sz w:val="22"/>
          <w:szCs w:val="22"/>
        </w:rPr>
        <w:t>i spełniają następujące warunki:</w:t>
      </w:r>
    </w:p>
    <w:p w14:paraId="4F30E6D5" w14:textId="77777777" w:rsidR="00572E1F" w:rsidRDefault="00572E1F">
      <w:pPr>
        <w:pStyle w:val="Standard"/>
        <w:tabs>
          <w:tab w:val="left" w:pos="284"/>
        </w:tabs>
        <w:jc w:val="both"/>
        <w:rPr>
          <w:rFonts w:ascii="Calibri" w:hAnsi="Calibri" w:cs="Calibri"/>
          <w:bCs/>
          <w:sz w:val="20"/>
          <w:szCs w:val="20"/>
        </w:rPr>
      </w:pPr>
    </w:p>
    <w:tbl>
      <w:tblPr>
        <w:tblW w:w="9187" w:type="dxa"/>
        <w:tblInd w:w="-108" w:type="dxa"/>
        <w:tblLayout w:type="fixed"/>
        <w:tblCellMar>
          <w:left w:w="10" w:type="dxa"/>
          <w:right w:w="10" w:type="dxa"/>
        </w:tblCellMar>
        <w:tblLook w:val="0000" w:firstRow="0" w:lastRow="0" w:firstColumn="0" w:lastColumn="0" w:noHBand="0" w:noVBand="0"/>
      </w:tblPr>
      <w:tblGrid>
        <w:gridCol w:w="3645"/>
        <w:gridCol w:w="5502"/>
        <w:gridCol w:w="40"/>
      </w:tblGrid>
      <w:tr w:rsidR="00572E1F" w14:paraId="39F750C1" w14:textId="77777777">
        <w:trPr>
          <w:cantSplit/>
          <w:trHeight w:val="484"/>
        </w:trPr>
        <w:tc>
          <w:tcPr>
            <w:tcW w:w="9147"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2145D8F" w14:textId="77777777" w:rsidR="00572E1F" w:rsidRDefault="005C5432">
            <w:pPr>
              <w:pStyle w:val="NormalnyWeb"/>
              <w:jc w:val="center"/>
              <w:rPr>
                <w:rFonts w:ascii="Calibri" w:hAnsi="Calibri" w:cs="Calibri"/>
                <w:b/>
                <w:sz w:val="20"/>
                <w:szCs w:val="20"/>
              </w:rPr>
            </w:pPr>
            <w:r>
              <w:rPr>
                <w:rFonts w:ascii="Calibri" w:hAnsi="Calibri" w:cs="Calibri"/>
                <w:b/>
                <w:sz w:val="20"/>
                <w:szCs w:val="20"/>
              </w:rPr>
              <w:t>SPEŁNIANIE WARUNKÓW UDZIAŁU W POSTĘPOWANIU</w:t>
            </w:r>
          </w:p>
        </w:tc>
        <w:tc>
          <w:tcPr>
            <w:tcW w:w="40" w:type="dxa"/>
            <w:tcMar>
              <w:top w:w="0" w:type="dxa"/>
              <w:left w:w="10" w:type="dxa"/>
              <w:bottom w:w="0" w:type="dxa"/>
              <w:right w:w="10" w:type="dxa"/>
            </w:tcMar>
          </w:tcPr>
          <w:p w14:paraId="02560B2C" w14:textId="77777777" w:rsidR="00572E1F" w:rsidRDefault="00572E1F">
            <w:pPr>
              <w:pStyle w:val="Standard"/>
            </w:pPr>
          </w:p>
        </w:tc>
      </w:tr>
      <w:tr w:rsidR="00572E1F" w14:paraId="77253A89" w14:textId="77777777">
        <w:trPr>
          <w:cantSplit/>
          <w:trHeight w:val="561"/>
        </w:trPr>
        <w:tc>
          <w:tcPr>
            <w:tcW w:w="36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FE1D7AD" w14:textId="77777777" w:rsidR="00572E1F" w:rsidRDefault="005C5432">
            <w:pPr>
              <w:pStyle w:val="NormalnyWeb"/>
              <w:rPr>
                <w:rFonts w:ascii="Calibri" w:hAnsi="Calibri" w:cs="Calibri"/>
                <w:b/>
                <w:sz w:val="20"/>
                <w:szCs w:val="20"/>
              </w:rPr>
            </w:pPr>
            <w:r>
              <w:rPr>
                <w:rFonts w:ascii="Calibri" w:hAnsi="Calibri" w:cs="Calibri"/>
                <w:b/>
                <w:sz w:val="20"/>
                <w:szCs w:val="20"/>
              </w:rPr>
              <w:t>Nazwa warunku</w:t>
            </w:r>
          </w:p>
        </w:tc>
        <w:tc>
          <w:tcPr>
            <w:tcW w:w="55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61BF757" w14:textId="77777777" w:rsidR="00572E1F" w:rsidRDefault="005C5432">
            <w:pPr>
              <w:pStyle w:val="NormalnyWeb"/>
              <w:rPr>
                <w:rFonts w:ascii="Calibri" w:hAnsi="Calibri" w:cs="Calibri"/>
                <w:b/>
                <w:sz w:val="20"/>
                <w:szCs w:val="20"/>
              </w:rPr>
            </w:pPr>
            <w:r>
              <w:rPr>
                <w:rFonts w:ascii="Calibri" w:hAnsi="Calibri" w:cs="Calibri"/>
                <w:b/>
                <w:sz w:val="20"/>
                <w:szCs w:val="20"/>
              </w:rPr>
              <w:t>Opis</w:t>
            </w:r>
          </w:p>
        </w:tc>
        <w:tc>
          <w:tcPr>
            <w:tcW w:w="40" w:type="dxa"/>
            <w:tcMar>
              <w:top w:w="0" w:type="dxa"/>
              <w:left w:w="10" w:type="dxa"/>
              <w:bottom w:w="0" w:type="dxa"/>
              <w:right w:w="10" w:type="dxa"/>
            </w:tcMar>
          </w:tcPr>
          <w:p w14:paraId="29ECA93C" w14:textId="77777777" w:rsidR="00572E1F" w:rsidRDefault="00572E1F">
            <w:pPr>
              <w:pStyle w:val="NormalnyWeb"/>
              <w:rPr>
                <w:rFonts w:ascii="Calibri" w:hAnsi="Calibri" w:cs="Calibri"/>
                <w:b/>
                <w:sz w:val="20"/>
                <w:szCs w:val="20"/>
              </w:rPr>
            </w:pPr>
          </w:p>
        </w:tc>
      </w:tr>
      <w:tr w:rsidR="00572E1F" w14:paraId="38901AEF" w14:textId="77777777">
        <w:trPr>
          <w:cantSplit/>
          <w:trHeight w:val="4385"/>
        </w:trPr>
        <w:tc>
          <w:tcPr>
            <w:tcW w:w="36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A438E81" w14:textId="77777777" w:rsidR="008F6B7C" w:rsidRPr="00FD1ED0" w:rsidRDefault="008F6B7C" w:rsidP="00103D9D">
            <w:pPr>
              <w:pStyle w:val="Teksttreci0"/>
              <w:shd w:val="clear" w:color="auto" w:fill="auto"/>
              <w:spacing w:line="240" w:lineRule="auto"/>
              <w:ind w:right="20" w:firstLine="0"/>
              <w:rPr>
                <w:rFonts w:asciiTheme="minorHAnsi" w:hAnsiTheme="minorHAnsi"/>
                <w:bCs/>
                <w:sz w:val="22"/>
              </w:rPr>
            </w:pPr>
            <w:r w:rsidRPr="00FD1ED0">
              <w:rPr>
                <w:rFonts w:asciiTheme="minorHAnsi" w:hAnsiTheme="minorHAnsi"/>
                <w:bCs/>
                <w:sz w:val="22"/>
              </w:rPr>
              <w:t>zdolności do występowania w obrocie gospodarczym</w:t>
            </w:r>
          </w:p>
          <w:p w14:paraId="3CBEEB11" w14:textId="77777777" w:rsidR="00572E1F" w:rsidRPr="00FD1ED0" w:rsidRDefault="00572E1F">
            <w:pPr>
              <w:pStyle w:val="NormalnyWeb"/>
              <w:rPr>
                <w:rFonts w:ascii="Calibri" w:hAnsi="Calibri" w:cs="Calibri"/>
                <w:bCs/>
                <w:sz w:val="22"/>
                <w:szCs w:val="22"/>
              </w:rPr>
            </w:pPr>
          </w:p>
        </w:tc>
        <w:tc>
          <w:tcPr>
            <w:tcW w:w="55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34CBCDA" w14:textId="77777777" w:rsidR="00572E1F" w:rsidRPr="00FD1ED0" w:rsidRDefault="005D40B5" w:rsidP="009556FD">
            <w:pPr>
              <w:pStyle w:val="Akapitzlist"/>
              <w:widowControl/>
              <w:numPr>
                <w:ilvl w:val="0"/>
                <w:numId w:val="93"/>
              </w:numPr>
              <w:suppressAutoHyphens w:val="0"/>
              <w:spacing w:after="0"/>
              <w:ind w:left="742" w:right="5" w:hanging="425"/>
              <w:jc w:val="both"/>
              <w:textAlignment w:val="auto"/>
              <w:rPr>
                <w:rFonts w:asciiTheme="minorHAnsi" w:hAnsiTheme="minorHAnsi" w:cs="Calibri"/>
                <w:sz w:val="22"/>
                <w:szCs w:val="22"/>
              </w:rPr>
            </w:pPr>
            <w:r w:rsidRPr="00FD1ED0">
              <w:rPr>
                <w:rFonts w:asciiTheme="minorHAnsi" w:hAnsiTheme="minorHAnsi" w:cs="Calibri"/>
                <w:sz w:val="22"/>
                <w:szCs w:val="22"/>
              </w:rPr>
              <w:t>odpis z właściwego rejestru lub zaświadczenie o wpisie do ewidencji działalności gospodarczej, j</w:t>
            </w:r>
            <w:r w:rsidRPr="00FD1ED0">
              <w:rPr>
                <w:rFonts w:asciiTheme="minorHAnsi" w:hAnsiTheme="minorHAnsi" w:cs="Calibri"/>
                <w:sz w:val="22"/>
                <w:szCs w:val="22"/>
              </w:rPr>
              <w:t>e</w:t>
            </w:r>
            <w:r w:rsidRPr="00FD1ED0">
              <w:rPr>
                <w:rFonts w:asciiTheme="minorHAnsi" w:hAnsiTheme="minorHAnsi" w:cs="Calibri"/>
                <w:sz w:val="22"/>
                <w:szCs w:val="22"/>
              </w:rPr>
              <w:t>żeli odrębne przepisy wymagają wpisu do rejestru lub zgłoszenia do ewidencji działalności gospoda</w:t>
            </w:r>
            <w:r w:rsidRPr="00FD1ED0">
              <w:rPr>
                <w:rFonts w:asciiTheme="minorHAnsi" w:hAnsiTheme="minorHAnsi" w:cs="Calibri"/>
                <w:sz w:val="22"/>
                <w:szCs w:val="22"/>
              </w:rPr>
              <w:t>r</w:t>
            </w:r>
            <w:r w:rsidRPr="00FD1ED0">
              <w:rPr>
                <w:rFonts w:asciiTheme="minorHAnsi" w:hAnsiTheme="minorHAnsi" w:cs="Calibri"/>
                <w:sz w:val="22"/>
                <w:szCs w:val="22"/>
              </w:rPr>
              <w:t xml:space="preserve">czej, </w:t>
            </w:r>
            <w:r w:rsidR="00103D9D" w:rsidRPr="00FD1ED0">
              <w:rPr>
                <w:rFonts w:asciiTheme="minorHAnsi" w:hAnsiTheme="minorHAnsi" w:cs="Calibri"/>
                <w:sz w:val="22"/>
                <w:szCs w:val="22"/>
              </w:rPr>
              <w:t>sporządzonych nie wcześniej niż 3 miesiące przed jej złożeniem</w:t>
            </w:r>
            <w:r w:rsidRPr="00FD1ED0">
              <w:rPr>
                <w:rFonts w:asciiTheme="minorHAnsi" w:hAnsiTheme="minorHAnsi" w:cs="Calibri"/>
                <w:sz w:val="22"/>
                <w:szCs w:val="22"/>
              </w:rPr>
              <w:t>, potwierdzający dopuszczenie Wykonawcy do obrotu prawnego, w zakresie obj</w:t>
            </w:r>
            <w:r w:rsidRPr="00FD1ED0">
              <w:rPr>
                <w:rFonts w:asciiTheme="minorHAnsi" w:hAnsiTheme="minorHAnsi" w:cs="Calibri"/>
                <w:sz w:val="22"/>
                <w:szCs w:val="22"/>
              </w:rPr>
              <w:t>ę</w:t>
            </w:r>
            <w:r w:rsidRPr="00FD1ED0">
              <w:rPr>
                <w:rFonts w:asciiTheme="minorHAnsi" w:hAnsiTheme="minorHAnsi" w:cs="Calibri"/>
                <w:sz w:val="22"/>
                <w:szCs w:val="22"/>
              </w:rPr>
              <w:t>tym zamówieniem oraz określający osoby up</w:t>
            </w:r>
            <w:r w:rsidRPr="00FD1ED0">
              <w:rPr>
                <w:rFonts w:asciiTheme="minorHAnsi" w:hAnsiTheme="minorHAnsi" w:cs="Calibri"/>
                <w:sz w:val="22"/>
                <w:szCs w:val="22"/>
              </w:rPr>
              <w:t>o</w:t>
            </w:r>
            <w:r w:rsidRPr="00FD1ED0">
              <w:rPr>
                <w:rFonts w:asciiTheme="minorHAnsi" w:hAnsiTheme="minorHAnsi" w:cs="Calibri"/>
                <w:sz w:val="22"/>
                <w:szCs w:val="22"/>
              </w:rPr>
              <w:t>ważnione do dokonywania czynności prawnych, chyba że Zamawiający może ją uzyskać w szczegó</w:t>
            </w:r>
            <w:r w:rsidRPr="00FD1ED0">
              <w:rPr>
                <w:rFonts w:asciiTheme="minorHAnsi" w:hAnsiTheme="minorHAnsi" w:cs="Calibri"/>
                <w:sz w:val="22"/>
                <w:szCs w:val="22"/>
              </w:rPr>
              <w:t>l</w:t>
            </w:r>
            <w:r w:rsidRPr="00FD1ED0">
              <w:rPr>
                <w:rFonts w:asciiTheme="minorHAnsi" w:hAnsiTheme="minorHAnsi" w:cs="Calibri"/>
                <w:sz w:val="22"/>
                <w:szCs w:val="22"/>
              </w:rPr>
              <w:t>ności za pomocą bezpłatnych i ogólnodostępnych baz danych, w szczególności rejestrów publicznych w rozumieniu ustawy z dnia 17 lutego 2005 r. o i</w:t>
            </w:r>
            <w:r w:rsidRPr="00FD1ED0">
              <w:rPr>
                <w:rFonts w:asciiTheme="minorHAnsi" w:hAnsiTheme="minorHAnsi" w:cs="Calibri"/>
                <w:sz w:val="22"/>
                <w:szCs w:val="22"/>
              </w:rPr>
              <w:t>n</w:t>
            </w:r>
            <w:r w:rsidRPr="00FD1ED0">
              <w:rPr>
                <w:rFonts w:asciiTheme="minorHAnsi" w:hAnsiTheme="minorHAnsi" w:cs="Calibri"/>
                <w:sz w:val="22"/>
                <w:szCs w:val="22"/>
              </w:rPr>
              <w:t>formatyzacji działalności podmiotów realizujących zadania publiczne (</w:t>
            </w:r>
            <w:proofErr w:type="spellStart"/>
            <w:r w:rsidRPr="00FD1ED0">
              <w:rPr>
                <w:rFonts w:asciiTheme="minorHAnsi" w:hAnsiTheme="minorHAnsi" w:cs="Calibri"/>
                <w:sz w:val="22"/>
                <w:szCs w:val="22"/>
              </w:rPr>
              <w:t>t.j</w:t>
            </w:r>
            <w:proofErr w:type="spellEnd"/>
            <w:r w:rsidRPr="00FD1ED0">
              <w:rPr>
                <w:rFonts w:asciiTheme="minorHAnsi" w:hAnsiTheme="minorHAnsi" w:cs="Calibri"/>
                <w:sz w:val="22"/>
                <w:szCs w:val="22"/>
              </w:rPr>
              <w:t xml:space="preserve">. Dz. U. z 2021 r. poz. 670 z </w:t>
            </w:r>
            <w:proofErr w:type="spellStart"/>
            <w:r w:rsidRPr="00FD1ED0">
              <w:rPr>
                <w:rFonts w:asciiTheme="minorHAnsi" w:hAnsiTheme="minorHAnsi" w:cs="Calibri"/>
                <w:sz w:val="22"/>
                <w:szCs w:val="22"/>
              </w:rPr>
              <w:t>późn</w:t>
            </w:r>
            <w:proofErr w:type="spellEnd"/>
            <w:r w:rsidRPr="00FD1ED0">
              <w:rPr>
                <w:rFonts w:asciiTheme="minorHAnsi" w:hAnsiTheme="minorHAnsi" w:cs="Calibri"/>
                <w:sz w:val="22"/>
                <w:szCs w:val="22"/>
              </w:rPr>
              <w:t>. zm.)</w:t>
            </w:r>
          </w:p>
        </w:tc>
        <w:tc>
          <w:tcPr>
            <w:tcW w:w="40" w:type="dxa"/>
            <w:tcMar>
              <w:top w:w="0" w:type="dxa"/>
              <w:left w:w="10" w:type="dxa"/>
              <w:bottom w:w="0" w:type="dxa"/>
              <w:right w:w="10" w:type="dxa"/>
            </w:tcMar>
          </w:tcPr>
          <w:p w14:paraId="31F5AA39" w14:textId="77777777" w:rsidR="00572E1F" w:rsidRDefault="00572E1F">
            <w:pPr>
              <w:pStyle w:val="NormalnyWeb"/>
              <w:rPr>
                <w:rFonts w:ascii="Calibri" w:hAnsi="Calibri" w:cs="Calibri"/>
                <w:bCs/>
                <w:sz w:val="20"/>
                <w:szCs w:val="20"/>
              </w:rPr>
            </w:pPr>
          </w:p>
        </w:tc>
      </w:tr>
      <w:tr w:rsidR="008F6B7C" w14:paraId="733E3865" w14:textId="77777777">
        <w:trPr>
          <w:cantSplit/>
          <w:trHeight w:val="4385"/>
        </w:trPr>
        <w:tc>
          <w:tcPr>
            <w:tcW w:w="36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B662595" w14:textId="77777777" w:rsidR="008F6B7C" w:rsidRPr="00FD1ED0" w:rsidRDefault="005D40B5" w:rsidP="00103D9D">
            <w:pPr>
              <w:pStyle w:val="Teksttreci0"/>
              <w:shd w:val="clear" w:color="auto" w:fill="auto"/>
              <w:spacing w:line="240" w:lineRule="auto"/>
              <w:ind w:right="20" w:firstLine="0"/>
              <w:rPr>
                <w:rFonts w:asciiTheme="minorHAnsi" w:hAnsiTheme="minorHAnsi"/>
                <w:bCs/>
                <w:sz w:val="22"/>
              </w:rPr>
            </w:pPr>
            <w:r w:rsidRPr="00FD1ED0">
              <w:rPr>
                <w:rFonts w:asciiTheme="minorHAnsi" w:hAnsiTheme="minorHAnsi"/>
                <w:bCs/>
                <w:sz w:val="22"/>
              </w:rPr>
              <w:t>d</w:t>
            </w:r>
            <w:r w:rsidR="008F6B7C" w:rsidRPr="00FD1ED0">
              <w:rPr>
                <w:rFonts w:asciiTheme="minorHAnsi" w:hAnsiTheme="minorHAnsi"/>
                <w:bCs/>
                <w:sz w:val="22"/>
              </w:rPr>
              <w:t>otyczące uprawnień do prowadzenia określonej działalności gospodarczej lub zawodowej, o ile wynika to z o</w:t>
            </w:r>
            <w:r w:rsidR="008F6B7C" w:rsidRPr="00FD1ED0">
              <w:rPr>
                <w:rFonts w:asciiTheme="minorHAnsi" w:hAnsiTheme="minorHAnsi"/>
                <w:bCs/>
                <w:sz w:val="22"/>
              </w:rPr>
              <w:t>d</w:t>
            </w:r>
            <w:r w:rsidR="00FD1ED0">
              <w:rPr>
                <w:rFonts w:asciiTheme="minorHAnsi" w:hAnsiTheme="minorHAnsi"/>
                <w:bCs/>
                <w:sz w:val="22"/>
              </w:rPr>
              <w:t>rębnych przepisów</w:t>
            </w:r>
          </w:p>
          <w:p w14:paraId="68BC880A" w14:textId="77777777" w:rsidR="008F6B7C" w:rsidRPr="00FD1ED0" w:rsidRDefault="008F6B7C">
            <w:pPr>
              <w:pStyle w:val="NormalnyWeb"/>
              <w:rPr>
                <w:rFonts w:ascii="Calibri" w:hAnsi="Calibri" w:cs="Calibri"/>
                <w:bCs/>
                <w:sz w:val="22"/>
                <w:szCs w:val="22"/>
              </w:rPr>
            </w:pPr>
          </w:p>
        </w:tc>
        <w:tc>
          <w:tcPr>
            <w:tcW w:w="55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3BBC957" w14:textId="77777777" w:rsidR="008F6B7C" w:rsidRPr="00FD1ED0" w:rsidRDefault="005D40B5" w:rsidP="00103D9D">
            <w:pPr>
              <w:pStyle w:val="Teksttreci0"/>
              <w:shd w:val="clear" w:color="auto" w:fill="auto"/>
              <w:spacing w:line="240" w:lineRule="auto"/>
              <w:ind w:right="20" w:firstLine="0"/>
              <w:rPr>
                <w:rFonts w:ascii="Calibri" w:hAnsi="Calibri"/>
                <w:bCs/>
                <w:sz w:val="22"/>
              </w:rPr>
            </w:pPr>
            <w:r w:rsidRPr="00FD1ED0">
              <w:rPr>
                <w:rFonts w:asciiTheme="minorHAnsi" w:hAnsiTheme="minorHAnsi"/>
                <w:bCs/>
                <w:sz w:val="22"/>
              </w:rPr>
              <w:t>Zamawiający nie stawia warunku w powyższym zakresie</w:t>
            </w:r>
          </w:p>
        </w:tc>
        <w:tc>
          <w:tcPr>
            <w:tcW w:w="40" w:type="dxa"/>
            <w:tcMar>
              <w:top w:w="0" w:type="dxa"/>
              <w:left w:w="10" w:type="dxa"/>
              <w:bottom w:w="0" w:type="dxa"/>
              <w:right w:w="10" w:type="dxa"/>
            </w:tcMar>
          </w:tcPr>
          <w:p w14:paraId="7627E30C" w14:textId="77777777" w:rsidR="008F6B7C" w:rsidRDefault="008F6B7C">
            <w:pPr>
              <w:pStyle w:val="NormalnyWeb"/>
              <w:rPr>
                <w:rFonts w:ascii="Calibri" w:hAnsi="Calibri" w:cs="Calibri"/>
                <w:bCs/>
                <w:sz w:val="20"/>
                <w:szCs w:val="20"/>
              </w:rPr>
            </w:pPr>
          </w:p>
        </w:tc>
      </w:tr>
      <w:tr w:rsidR="00572E1F" w14:paraId="169A1794" w14:textId="77777777">
        <w:trPr>
          <w:cantSplit/>
          <w:trHeight w:val="4385"/>
        </w:trPr>
        <w:tc>
          <w:tcPr>
            <w:tcW w:w="36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5067068" w14:textId="2EAB3265" w:rsidR="00572E1F" w:rsidRDefault="005C5432">
            <w:pPr>
              <w:pStyle w:val="NormalnyWeb"/>
              <w:rPr>
                <w:rFonts w:ascii="Calibri" w:hAnsi="Calibri" w:cs="Calibri"/>
                <w:bCs/>
                <w:sz w:val="20"/>
                <w:szCs w:val="20"/>
              </w:rPr>
            </w:pPr>
            <w:r>
              <w:rPr>
                <w:rFonts w:ascii="Calibri" w:hAnsi="Calibri" w:cs="Calibri"/>
                <w:bCs/>
                <w:sz w:val="20"/>
                <w:szCs w:val="20"/>
              </w:rPr>
              <w:lastRenderedPageBreak/>
              <w:t>Sytuacja ekonomiczna i finansowa</w:t>
            </w:r>
          </w:p>
        </w:tc>
        <w:tc>
          <w:tcPr>
            <w:tcW w:w="55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313070B" w14:textId="77777777" w:rsidR="00572E1F" w:rsidRDefault="005C5432">
            <w:pPr>
              <w:pStyle w:val="NormalnyWeb"/>
              <w:rPr>
                <w:rFonts w:ascii="Calibri" w:hAnsi="Calibri" w:cs="Calibri"/>
                <w:bCs/>
                <w:sz w:val="20"/>
                <w:szCs w:val="20"/>
              </w:rPr>
            </w:pPr>
            <w:r>
              <w:rPr>
                <w:rFonts w:ascii="Calibri" w:hAnsi="Calibri" w:cs="Calibri"/>
                <w:bCs/>
                <w:sz w:val="20"/>
                <w:szCs w:val="20"/>
              </w:rPr>
              <w:t>Zamawiający uzna warunek za spełniony, jeżeli sytuacja ekonomiczna i finansowa zapewnia wykonanie zamówienia</w:t>
            </w:r>
            <w:r w:rsidR="00133EB0">
              <w:rPr>
                <w:rFonts w:ascii="Calibri" w:hAnsi="Calibri" w:cs="Calibri"/>
                <w:bCs/>
                <w:sz w:val="20"/>
                <w:szCs w:val="20"/>
              </w:rPr>
              <w:t xml:space="preserve"> </w:t>
            </w:r>
            <w:r w:rsidR="00133EB0" w:rsidRPr="009A4148">
              <w:rPr>
                <w:rFonts w:ascii="Calibri" w:hAnsi="Calibri" w:cs="Calibri"/>
                <w:b/>
                <w:sz w:val="20"/>
                <w:szCs w:val="20"/>
              </w:rPr>
              <w:t>(załącznik nr 1, 11 do SWZ)</w:t>
            </w:r>
          </w:p>
        </w:tc>
        <w:tc>
          <w:tcPr>
            <w:tcW w:w="40" w:type="dxa"/>
            <w:tcMar>
              <w:top w:w="0" w:type="dxa"/>
              <w:left w:w="10" w:type="dxa"/>
              <w:bottom w:w="0" w:type="dxa"/>
              <w:right w:w="10" w:type="dxa"/>
            </w:tcMar>
          </w:tcPr>
          <w:p w14:paraId="1C0212DB" w14:textId="77777777" w:rsidR="00572E1F" w:rsidRDefault="00572E1F">
            <w:pPr>
              <w:pStyle w:val="NormalnyWeb"/>
              <w:rPr>
                <w:rFonts w:ascii="Calibri" w:hAnsi="Calibri" w:cs="Calibri"/>
                <w:bCs/>
                <w:sz w:val="20"/>
                <w:szCs w:val="20"/>
              </w:rPr>
            </w:pPr>
          </w:p>
        </w:tc>
      </w:tr>
      <w:tr w:rsidR="00572E1F" w14:paraId="3820E7CD" w14:textId="77777777">
        <w:trPr>
          <w:cantSplit/>
          <w:trHeight w:val="4385"/>
        </w:trPr>
        <w:tc>
          <w:tcPr>
            <w:tcW w:w="36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0874F33" w14:textId="77777777" w:rsidR="00572E1F" w:rsidRDefault="005C5432">
            <w:pPr>
              <w:pStyle w:val="NormalnyWeb"/>
              <w:rPr>
                <w:rFonts w:ascii="Calibri" w:hAnsi="Calibri" w:cs="Calibri"/>
                <w:bCs/>
                <w:sz w:val="20"/>
                <w:szCs w:val="20"/>
              </w:rPr>
            </w:pPr>
            <w:r>
              <w:rPr>
                <w:rFonts w:ascii="Calibri" w:hAnsi="Calibri" w:cs="Calibri"/>
                <w:bCs/>
                <w:sz w:val="20"/>
                <w:szCs w:val="20"/>
              </w:rPr>
              <w:lastRenderedPageBreak/>
              <w:t>Zdolności techniczne i zawodowe</w:t>
            </w:r>
          </w:p>
        </w:tc>
        <w:tc>
          <w:tcPr>
            <w:tcW w:w="55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1F6277A" w14:textId="77777777" w:rsidR="00572E1F" w:rsidRDefault="005C5432">
            <w:pPr>
              <w:pStyle w:val="NormalnyWeb"/>
              <w:tabs>
                <w:tab w:val="left" w:pos="736"/>
                <w:tab w:val="left" w:pos="9087"/>
              </w:tabs>
              <w:ind w:left="16" w:hanging="16"/>
              <w:rPr>
                <w:rFonts w:ascii="Calibri" w:hAnsi="Calibri" w:cs="Calibri"/>
                <w:bCs/>
                <w:sz w:val="20"/>
                <w:szCs w:val="20"/>
              </w:rPr>
            </w:pPr>
            <w:r>
              <w:rPr>
                <w:rFonts w:ascii="Calibri" w:hAnsi="Calibri" w:cs="Calibri"/>
                <w:bCs/>
                <w:sz w:val="20"/>
                <w:szCs w:val="20"/>
              </w:rPr>
              <w:t>Warunek zostanie uznany za spełniony, jeżeli Wykonawca udokumentuje, że:</w:t>
            </w:r>
          </w:p>
          <w:p w14:paraId="6B5545E4" w14:textId="77777777" w:rsidR="00572E1F" w:rsidRDefault="005C5432" w:rsidP="00FD1ED0">
            <w:pPr>
              <w:pStyle w:val="Akapitzlist"/>
              <w:numPr>
                <w:ilvl w:val="2"/>
                <w:numId w:val="2"/>
              </w:numPr>
              <w:ind w:hanging="276"/>
              <w:rPr>
                <w:rFonts w:ascii="Calibri" w:hAnsi="Calibri" w:cs="Calibri"/>
                <w:bCs/>
                <w:sz w:val="20"/>
                <w:szCs w:val="20"/>
              </w:rPr>
            </w:pPr>
            <w:r>
              <w:rPr>
                <w:rFonts w:ascii="Calibri" w:hAnsi="Calibri" w:cs="Calibri"/>
                <w:bCs/>
                <w:sz w:val="20"/>
                <w:szCs w:val="20"/>
              </w:rPr>
              <w:t>zrealizował w okresie ostatnich 3 lat przed upływem terminu składania ofert, a jeżeli okres prowadzenia działalności jest krótszy – w tym okresie:</w:t>
            </w:r>
          </w:p>
          <w:p w14:paraId="41671C1C" w14:textId="78B91E96" w:rsidR="00572E1F" w:rsidRPr="009A4148" w:rsidRDefault="005C5432" w:rsidP="00FD1ED0">
            <w:pPr>
              <w:pStyle w:val="Akapitzlist"/>
              <w:ind w:left="716"/>
              <w:rPr>
                <w:rFonts w:asciiTheme="minorHAnsi" w:hAnsiTheme="minorHAnsi" w:cstheme="minorHAnsi"/>
                <w:b/>
                <w:sz w:val="20"/>
                <w:szCs w:val="20"/>
              </w:rPr>
            </w:pPr>
            <w:r>
              <w:rPr>
                <w:rFonts w:ascii="Calibri" w:hAnsi="Calibri" w:cs="Calibri"/>
                <w:bCs/>
                <w:sz w:val="20"/>
                <w:szCs w:val="20"/>
              </w:rPr>
              <w:t>umowy z zakresu usług opiekuńczych / specjalistycznych usług opiekuńczych/specjalistycznych usług opiekuńczych dla osób z zaburzeniami psychicznymi/specjalistycznych usług dla osób z autyzmem o łącznej wartości nie niższej niż 150 000 zł brutto i okresie trwania pojedynczej umowy nie krótszym niż 11 pełnych miesięcy</w:t>
            </w:r>
            <w:r w:rsidR="00133EB0">
              <w:rPr>
                <w:rFonts w:ascii="Calibri" w:hAnsi="Calibri" w:cs="Calibri"/>
                <w:bCs/>
                <w:sz w:val="20"/>
                <w:szCs w:val="20"/>
              </w:rPr>
              <w:t xml:space="preserve"> </w:t>
            </w:r>
            <w:r w:rsidR="00133EB0" w:rsidRPr="009A4148">
              <w:rPr>
                <w:rFonts w:ascii="Calibri" w:hAnsi="Calibri" w:cs="Calibri"/>
                <w:b/>
                <w:sz w:val="20"/>
                <w:szCs w:val="20"/>
              </w:rPr>
              <w:t>(załącznik nr 5 do SWZ)</w:t>
            </w:r>
          </w:p>
          <w:p w14:paraId="2BAE47BF" w14:textId="77777777" w:rsidR="00572E1F" w:rsidRPr="00FD1ED0" w:rsidRDefault="005C5432" w:rsidP="009556FD">
            <w:pPr>
              <w:pStyle w:val="Akapitzlist"/>
              <w:numPr>
                <w:ilvl w:val="0"/>
                <w:numId w:val="50"/>
              </w:numPr>
              <w:ind w:left="716" w:hanging="356"/>
              <w:rPr>
                <w:rFonts w:asciiTheme="minorHAnsi" w:hAnsiTheme="minorHAnsi" w:cstheme="minorHAnsi"/>
                <w:bCs/>
                <w:sz w:val="20"/>
                <w:szCs w:val="20"/>
              </w:rPr>
            </w:pPr>
            <w:r w:rsidRPr="00FD1ED0">
              <w:rPr>
                <w:rFonts w:asciiTheme="minorHAnsi" w:hAnsiTheme="minorHAnsi" w:cstheme="minorHAnsi"/>
                <w:bCs/>
                <w:sz w:val="20"/>
                <w:szCs w:val="20"/>
              </w:rPr>
              <w:t>dysponuje/będzie dysponował odpowiednim personelem wyznaczonym do realizacji usługi. Zamawiający uzna, że warunek dotyczący dysponowania osobami zdolnymi do wykonania zamówienia został spełniony, jeżeli Wykonawca wykaże, że osoby te:</w:t>
            </w:r>
          </w:p>
          <w:p w14:paraId="5803419A" w14:textId="77777777" w:rsidR="00572E1F" w:rsidRPr="00FD1ED0" w:rsidRDefault="005C5432" w:rsidP="00FD1ED0">
            <w:pPr>
              <w:pStyle w:val="Akapitzlist"/>
              <w:numPr>
                <w:ilvl w:val="1"/>
                <w:numId w:val="6"/>
              </w:numPr>
              <w:spacing w:after="0"/>
              <w:ind w:left="1283" w:hanging="283"/>
              <w:rPr>
                <w:rFonts w:asciiTheme="minorHAnsi" w:hAnsiTheme="minorHAnsi" w:cstheme="minorHAnsi"/>
                <w:bCs/>
                <w:sz w:val="20"/>
                <w:szCs w:val="20"/>
              </w:rPr>
            </w:pPr>
            <w:r w:rsidRPr="00FD1ED0">
              <w:rPr>
                <w:rFonts w:asciiTheme="minorHAnsi" w:hAnsiTheme="minorHAnsi" w:cstheme="minorHAnsi"/>
                <w:bCs/>
                <w:sz w:val="20"/>
                <w:szCs w:val="20"/>
              </w:rPr>
              <w:t>będą realizować usługi adekwatnie do wymagań opisanych w SWZ</w:t>
            </w:r>
          </w:p>
          <w:p w14:paraId="0FF89B46" w14:textId="77777777" w:rsidR="00572E1F" w:rsidRPr="00FD1ED0" w:rsidRDefault="005C5432" w:rsidP="00FD1ED0">
            <w:pPr>
              <w:pStyle w:val="Akapitzlist"/>
              <w:numPr>
                <w:ilvl w:val="1"/>
                <w:numId w:val="6"/>
              </w:numPr>
              <w:spacing w:after="0"/>
              <w:ind w:left="1283" w:hanging="283"/>
              <w:rPr>
                <w:rFonts w:asciiTheme="minorHAnsi" w:hAnsiTheme="minorHAnsi" w:cstheme="minorHAnsi"/>
                <w:bCs/>
                <w:sz w:val="20"/>
                <w:szCs w:val="20"/>
              </w:rPr>
            </w:pPr>
            <w:r w:rsidRPr="00FD1ED0">
              <w:rPr>
                <w:rFonts w:asciiTheme="minorHAnsi" w:hAnsiTheme="minorHAnsi" w:cstheme="minorHAnsi"/>
                <w:bCs/>
                <w:sz w:val="20"/>
                <w:szCs w:val="20"/>
              </w:rPr>
              <w:t>posiadają wykształcenie adekwatne do wymagań SWZ</w:t>
            </w:r>
          </w:p>
          <w:p w14:paraId="4F69763D" w14:textId="77777777" w:rsidR="00572E1F" w:rsidRPr="00FD1ED0" w:rsidRDefault="005C5432" w:rsidP="00FD1ED0">
            <w:pPr>
              <w:pStyle w:val="Akapitzlist"/>
              <w:numPr>
                <w:ilvl w:val="1"/>
                <w:numId w:val="6"/>
              </w:numPr>
              <w:spacing w:after="0"/>
              <w:ind w:left="1283" w:hanging="283"/>
              <w:rPr>
                <w:rFonts w:asciiTheme="minorHAnsi" w:hAnsiTheme="minorHAnsi" w:cstheme="minorHAnsi"/>
                <w:bCs/>
                <w:sz w:val="20"/>
                <w:szCs w:val="20"/>
              </w:rPr>
            </w:pPr>
            <w:r w:rsidRPr="00FD1ED0">
              <w:rPr>
                <w:rFonts w:asciiTheme="minorHAnsi" w:hAnsiTheme="minorHAnsi" w:cstheme="minorHAnsi"/>
                <w:bCs/>
                <w:sz w:val="20"/>
                <w:szCs w:val="20"/>
              </w:rPr>
              <w:t>posiadają kwalifikacje zawodowe uprawniające do realizacji usług opisanych w SWZ</w:t>
            </w:r>
          </w:p>
          <w:p w14:paraId="1BE9E9A3" w14:textId="77777777" w:rsidR="00572E1F" w:rsidRPr="00FD1ED0" w:rsidRDefault="005C5432" w:rsidP="00FD1ED0">
            <w:pPr>
              <w:pStyle w:val="Akapitzlist"/>
              <w:numPr>
                <w:ilvl w:val="1"/>
                <w:numId w:val="6"/>
              </w:numPr>
              <w:spacing w:after="0"/>
              <w:ind w:left="1283" w:hanging="283"/>
              <w:rPr>
                <w:rFonts w:asciiTheme="minorHAnsi" w:hAnsiTheme="minorHAnsi" w:cstheme="minorHAnsi"/>
                <w:bCs/>
                <w:sz w:val="20"/>
                <w:szCs w:val="20"/>
              </w:rPr>
            </w:pPr>
            <w:r w:rsidRPr="00FD1ED0">
              <w:rPr>
                <w:rFonts w:asciiTheme="minorHAnsi" w:hAnsiTheme="minorHAnsi" w:cstheme="minorHAnsi"/>
                <w:bCs/>
                <w:sz w:val="20"/>
                <w:szCs w:val="20"/>
              </w:rPr>
              <w:t>posiadają doświadczenie niezbędne dla wykonania zamówienia.</w:t>
            </w:r>
          </w:p>
          <w:p w14:paraId="77B4E622" w14:textId="77777777" w:rsidR="00572E1F" w:rsidRPr="009A4148" w:rsidRDefault="00133EB0" w:rsidP="00FD1ED0">
            <w:pPr>
              <w:pStyle w:val="Akapitzlist"/>
              <w:spacing w:after="0"/>
              <w:ind w:left="1283"/>
              <w:rPr>
                <w:rFonts w:asciiTheme="minorHAnsi" w:hAnsiTheme="minorHAnsi" w:cstheme="minorHAnsi"/>
                <w:b/>
                <w:sz w:val="20"/>
                <w:szCs w:val="20"/>
              </w:rPr>
            </w:pPr>
            <w:r w:rsidRPr="009A4148">
              <w:rPr>
                <w:rFonts w:asciiTheme="minorHAnsi" w:hAnsiTheme="minorHAnsi" w:cstheme="minorHAnsi"/>
                <w:b/>
                <w:sz w:val="20"/>
                <w:szCs w:val="20"/>
              </w:rPr>
              <w:t>(załącznik nr 6 SWZ)</w:t>
            </w:r>
          </w:p>
          <w:p w14:paraId="71ED90F9" w14:textId="77777777" w:rsidR="00572E1F" w:rsidRDefault="005C5432" w:rsidP="009556FD">
            <w:pPr>
              <w:pStyle w:val="NormalnyWeb"/>
              <w:numPr>
                <w:ilvl w:val="0"/>
                <w:numId w:val="50"/>
              </w:numPr>
              <w:tabs>
                <w:tab w:val="left" w:pos="720"/>
                <w:tab w:val="left" w:pos="9071"/>
              </w:tabs>
              <w:ind w:left="716" w:hanging="284"/>
              <w:jc w:val="both"/>
            </w:pPr>
            <w:r>
              <w:rPr>
                <w:rFonts w:ascii="Calibri" w:hAnsi="Calibri" w:cs="Calibri"/>
                <w:bCs/>
                <w:sz w:val="20"/>
                <w:szCs w:val="20"/>
              </w:rPr>
              <w:t xml:space="preserve">dysponuje </w:t>
            </w:r>
            <w:r>
              <w:rPr>
                <w:rFonts w:ascii="Calibri" w:hAnsi="Calibri" w:cs="Calibri"/>
                <w:bCs/>
                <w:sz w:val="20"/>
                <w:szCs w:val="20"/>
                <w:lang w:eastAsia="en-US"/>
              </w:rPr>
              <w:t>lub będzie dysponował lokalem na terenie Gminy Miejskiej Rumia, w którym umożliwi osobisty kontakt Zamawiającego z koordynatorem specjalistycznych usług opiekuńczych dla osób zaburzeniami psychicznymi (w tym dla osób z autyzmem) Wykonawcy w dni robocze od poniedziałku do piątku w godzinach 7.30-15.30 oraz zapewni kontakt telefoniczny Zamawiającego z koordynatorem specjalistycznych usług opiekuńczych Wykonawcy od poniedziałku do piątku od 7.30 do 15.30</w:t>
            </w:r>
            <w:r w:rsidR="00133EB0">
              <w:rPr>
                <w:rFonts w:ascii="Calibri" w:hAnsi="Calibri" w:cs="Calibri"/>
                <w:bCs/>
                <w:sz w:val="20"/>
                <w:szCs w:val="20"/>
                <w:lang w:eastAsia="en-US"/>
              </w:rPr>
              <w:t xml:space="preserve"> </w:t>
            </w:r>
            <w:r w:rsidR="00133EB0" w:rsidRPr="009A4148">
              <w:rPr>
                <w:rFonts w:ascii="Calibri" w:hAnsi="Calibri" w:cs="Calibri"/>
                <w:b/>
                <w:sz w:val="20"/>
                <w:szCs w:val="20"/>
                <w:lang w:eastAsia="en-US"/>
              </w:rPr>
              <w:t>(załącznik nr 4 SWZ)</w:t>
            </w:r>
          </w:p>
        </w:tc>
        <w:tc>
          <w:tcPr>
            <w:tcW w:w="40" w:type="dxa"/>
            <w:tcMar>
              <w:top w:w="0" w:type="dxa"/>
              <w:left w:w="10" w:type="dxa"/>
              <w:bottom w:w="0" w:type="dxa"/>
              <w:right w:w="10" w:type="dxa"/>
            </w:tcMar>
          </w:tcPr>
          <w:p w14:paraId="41DF8C94" w14:textId="77777777" w:rsidR="00572E1F" w:rsidRDefault="00572E1F">
            <w:pPr>
              <w:pStyle w:val="NormalnyWeb"/>
              <w:tabs>
                <w:tab w:val="left" w:pos="720"/>
                <w:tab w:val="left" w:pos="9071"/>
              </w:tabs>
            </w:pPr>
          </w:p>
        </w:tc>
      </w:tr>
    </w:tbl>
    <w:p w14:paraId="61697BBD" w14:textId="77777777" w:rsidR="00572E1F" w:rsidRPr="00B04DFA" w:rsidRDefault="005C5432" w:rsidP="00B04DFA">
      <w:pPr>
        <w:pStyle w:val="NormalnyWeb"/>
        <w:jc w:val="both"/>
        <w:rPr>
          <w:rFonts w:asciiTheme="minorHAnsi" w:hAnsiTheme="minorHAnsi" w:cs="Calibri"/>
          <w:bCs/>
          <w:sz w:val="22"/>
          <w:szCs w:val="22"/>
        </w:rPr>
      </w:pPr>
      <w:r w:rsidRPr="00B04DFA">
        <w:rPr>
          <w:rFonts w:asciiTheme="minorHAnsi" w:hAnsiTheme="minorHAnsi" w:cs="Calibri"/>
          <w:bCs/>
          <w:sz w:val="22"/>
          <w:szCs w:val="22"/>
        </w:rPr>
        <w:t>Wykonawca może w celu potwierdzenia spełniania warunków udziału w postępowaniu polegać na zdolnościach technicznych lub zawodowych lub sytuacji finansowej lub ekonomicznej innych podmiotów, niezależnie od charakteru prawnego łączących go z nim stosunków prawnych.</w:t>
      </w:r>
    </w:p>
    <w:p w14:paraId="26BCDA74" w14:textId="77777777" w:rsidR="00572E1F" w:rsidRPr="00C944E3" w:rsidRDefault="008F6B7C" w:rsidP="00A274C3">
      <w:pPr>
        <w:widowControl/>
        <w:suppressAutoHyphens w:val="0"/>
        <w:autoSpaceDN/>
        <w:spacing w:after="0" w:line="240" w:lineRule="auto"/>
        <w:jc w:val="both"/>
        <w:textAlignment w:val="auto"/>
        <w:rPr>
          <w:rFonts w:asciiTheme="minorHAnsi" w:hAnsiTheme="minorHAnsi"/>
          <w:bCs/>
        </w:rPr>
      </w:pPr>
      <w:r w:rsidRPr="00B04DFA">
        <w:rPr>
          <w:rFonts w:asciiTheme="minorHAnsi" w:hAnsiTheme="minorHAnsi"/>
          <w:bCs/>
        </w:rPr>
        <w:t>Zamawiający, w stosunku do Wykonawców wspólnie ubiegających się o udzielenie zamówienia, w odniesieniu do warunku dotyczącego zdolności technicznej lub zawodowej – dopuszcza łączne spe</w:t>
      </w:r>
      <w:r w:rsidRPr="00B04DFA">
        <w:rPr>
          <w:rFonts w:asciiTheme="minorHAnsi" w:hAnsiTheme="minorHAnsi"/>
          <w:bCs/>
        </w:rPr>
        <w:t>ł</w:t>
      </w:r>
      <w:r w:rsidRPr="00B04DFA">
        <w:rPr>
          <w:rFonts w:asciiTheme="minorHAnsi" w:hAnsiTheme="minorHAnsi"/>
          <w:bCs/>
        </w:rPr>
        <w:t>n</w:t>
      </w:r>
      <w:r w:rsidR="00C944E3">
        <w:rPr>
          <w:rFonts w:asciiTheme="minorHAnsi" w:hAnsiTheme="minorHAnsi"/>
          <w:bCs/>
        </w:rPr>
        <w:t>ianie warunku przez Wykonawców.</w:t>
      </w:r>
    </w:p>
    <w:p w14:paraId="361550FC" w14:textId="77777777" w:rsidR="00572E1F" w:rsidRDefault="005C5432">
      <w:pPr>
        <w:pStyle w:val="NormalnyWeb"/>
        <w:jc w:val="both"/>
        <w:rPr>
          <w:rFonts w:ascii="Calibri" w:hAnsi="Calibri" w:cs="Calibri"/>
          <w:bCs/>
          <w:sz w:val="22"/>
          <w:szCs w:val="22"/>
        </w:rPr>
      </w:pPr>
      <w:r>
        <w:rPr>
          <w:rFonts w:ascii="Calibri" w:hAnsi="Calibri" w:cs="Calibri"/>
          <w:bCs/>
          <w:sz w:val="22"/>
          <w:szCs w:val="22"/>
        </w:rPr>
        <w:t xml:space="preserve">Jeżeli Wykonawca polega na zdolnościach technicznych i zawodowych lub sytuacji ekonomicznej i finansowej innych podmiotów, musi udowodnić Zamawiającemu, że realizując zamówienie będzie dysponował niezbędnymi zasobami tych podmiotów, w szczególności przedstawiając </w:t>
      </w:r>
      <w:r w:rsidR="006F5B1F">
        <w:rPr>
          <w:rFonts w:ascii="Calibri" w:hAnsi="Calibri" w:cs="Calibri"/>
          <w:bCs/>
          <w:sz w:val="22"/>
          <w:szCs w:val="22"/>
        </w:rPr>
        <w:t xml:space="preserve">wraz z ofertą </w:t>
      </w:r>
      <w:r>
        <w:rPr>
          <w:rFonts w:ascii="Calibri" w:hAnsi="Calibri" w:cs="Calibri"/>
          <w:bCs/>
          <w:sz w:val="22"/>
          <w:szCs w:val="22"/>
        </w:rPr>
        <w:t xml:space="preserve">zobowiązanie tych podmiotów do oddania mu do dyspozycji niezbędnych zasobów na potrzeby realizacji zamówienia. Wymaga się, aby dokument w szczególności zawierał informacje: o zakresie dostępnych Wykonawcy zasobów innego podmiotu, o sposobie wykorzystania zasobów innego podmiotu przez Wykonawcę przy wykonywaniu zamówienia, o charakterze stosunku, jaki będzie łączył Wykonawcę z innym podmiotem, o zakresie i okresie udziału innego podmiotu przy </w:t>
      </w:r>
      <w:r>
        <w:rPr>
          <w:rFonts w:ascii="Calibri" w:hAnsi="Calibri" w:cs="Calibri"/>
          <w:bCs/>
          <w:sz w:val="22"/>
          <w:szCs w:val="22"/>
        </w:rPr>
        <w:lastRenderedPageBreak/>
        <w:t>wykonywaniu zamówienia.</w:t>
      </w:r>
    </w:p>
    <w:p w14:paraId="6AD099E7" w14:textId="77777777" w:rsidR="00572E1F" w:rsidRDefault="005C5432">
      <w:pPr>
        <w:pStyle w:val="Standard"/>
        <w:jc w:val="both"/>
        <w:rPr>
          <w:rFonts w:ascii="Calibri" w:hAnsi="Calibri" w:cs="Calibri"/>
          <w:bCs/>
          <w:sz w:val="22"/>
          <w:szCs w:val="22"/>
        </w:rPr>
      </w:pPr>
      <w:r>
        <w:rPr>
          <w:rFonts w:ascii="Calibri" w:hAnsi="Calibri" w:cs="Calibri"/>
          <w:bCs/>
          <w:sz w:val="22"/>
          <w:szCs w:val="22"/>
        </w:rPr>
        <w:t>Jeżeli zdolności techniczne lub zawodowe podmiotu, który udostępni Wykonawcy niezbędne zasoby na potrzeby realizacji zamówienia, nie potwierdzą spełnienia przez Wykonawcę warunków udziału w postępowaniu, Zamawiający zażąda, aby Wykonawca w terminie określonym przez Zamawiającego:</w:t>
      </w:r>
    </w:p>
    <w:p w14:paraId="5FAD2243" w14:textId="77777777" w:rsidR="00572E1F" w:rsidRDefault="005C5432" w:rsidP="009556FD">
      <w:pPr>
        <w:pStyle w:val="Akapitzlist"/>
        <w:numPr>
          <w:ilvl w:val="0"/>
          <w:numId w:val="62"/>
        </w:numPr>
        <w:spacing w:after="0"/>
        <w:ind w:left="1276" w:hanging="425"/>
        <w:jc w:val="both"/>
        <w:rPr>
          <w:rFonts w:ascii="Calibri" w:hAnsi="Calibri" w:cs="Calibri"/>
          <w:bCs/>
          <w:sz w:val="22"/>
          <w:szCs w:val="22"/>
        </w:rPr>
      </w:pPr>
      <w:r>
        <w:rPr>
          <w:rFonts w:ascii="Calibri" w:hAnsi="Calibri" w:cs="Calibri"/>
          <w:bCs/>
          <w:sz w:val="22"/>
          <w:szCs w:val="22"/>
        </w:rPr>
        <w:t>zastąpił ten podmiot innym podmiotem lub podmiotami lub</w:t>
      </w:r>
    </w:p>
    <w:p w14:paraId="10083B2F" w14:textId="77777777" w:rsidR="00572E1F" w:rsidRDefault="005C5432">
      <w:pPr>
        <w:pStyle w:val="Akapitzlist"/>
        <w:numPr>
          <w:ilvl w:val="0"/>
          <w:numId w:val="32"/>
        </w:numPr>
        <w:spacing w:after="0"/>
        <w:ind w:left="1276" w:hanging="425"/>
        <w:jc w:val="both"/>
        <w:rPr>
          <w:rFonts w:ascii="Calibri" w:hAnsi="Calibri" w:cs="Calibri"/>
          <w:bCs/>
          <w:sz w:val="22"/>
          <w:szCs w:val="22"/>
        </w:rPr>
      </w:pPr>
      <w:r>
        <w:rPr>
          <w:rFonts w:ascii="Calibri" w:hAnsi="Calibri" w:cs="Calibri"/>
          <w:bCs/>
          <w:sz w:val="22"/>
          <w:szCs w:val="22"/>
        </w:rPr>
        <w:t>zobowiązał się do osobistego wykonania zamówienia.</w:t>
      </w:r>
    </w:p>
    <w:p w14:paraId="26D3418F" w14:textId="77777777" w:rsidR="008F6B7C" w:rsidRDefault="008F6B7C" w:rsidP="008F6B7C">
      <w:pPr>
        <w:widowControl/>
        <w:suppressAutoHyphens w:val="0"/>
        <w:autoSpaceDN/>
        <w:spacing w:after="0" w:line="360" w:lineRule="auto"/>
        <w:textAlignment w:val="auto"/>
        <w:rPr>
          <w:rFonts w:ascii="Arial" w:hAnsi="Arial" w:cs="Arial"/>
        </w:rPr>
      </w:pPr>
    </w:p>
    <w:p w14:paraId="1186C95E" w14:textId="77777777" w:rsidR="006F5B1F" w:rsidRPr="00B04DFA" w:rsidRDefault="006F5B1F" w:rsidP="00B04DFA">
      <w:pPr>
        <w:pStyle w:val="Teksttreci40"/>
        <w:shd w:val="clear" w:color="auto" w:fill="auto"/>
        <w:spacing w:before="0" w:after="0" w:line="240" w:lineRule="auto"/>
        <w:ind w:right="20" w:firstLine="0"/>
        <w:rPr>
          <w:rFonts w:asciiTheme="minorHAnsi" w:hAnsiTheme="minorHAnsi"/>
          <w:sz w:val="22"/>
        </w:rPr>
      </w:pPr>
      <w:r w:rsidRPr="00B04DFA">
        <w:rPr>
          <w:rFonts w:asciiTheme="minorHAnsi" w:hAnsiTheme="minorHAnsi"/>
          <w:b/>
          <w:sz w:val="22"/>
        </w:rPr>
        <w:t xml:space="preserve">UWAGA: </w:t>
      </w:r>
      <w:r w:rsidRPr="00B04DFA">
        <w:rPr>
          <w:rFonts w:asciiTheme="minorHAnsi" w:hAnsiTheme="minorHAnsi"/>
          <w:sz w:val="22"/>
        </w:rPr>
        <w:t>Wykonawca nie może, po upływie terminu składania ofert, powoływać się na zdolności lub sytuację podmiotów udostępniających zasoby, jeżeli na etapie składania ofert nie polegał on w d</w:t>
      </w:r>
      <w:r w:rsidRPr="00B04DFA">
        <w:rPr>
          <w:rFonts w:asciiTheme="minorHAnsi" w:hAnsiTheme="minorHAnsi"/>
          <w:sz w:val="22"/>
        </w:rPr>
        <w:t>a</w:t>
      </w:r>
      <w:r w:rsidRPr="00B04DFA">
        <w:rPr>
          <w:rFonts w:asciiTheme="minorHAnsi" w:hAnsiTheme="minorHAnsi"/>
          <w:sz w:val="22"/>
        </w:rPr>
        <w:t>nym zakresie na zdolnościach lub sytuacji podmiotów udostępniających zasoby.</w:t>
      </w:r>
    </w:p>
    <w:p w14:paraId="7AE7DA62" w14:textId="585C48C4" w:rsidR="006F5B1F" w:rsidRPr="00B04DFA" w:rsidRDefault="006F5B1F" w:rsidP="00B04DFA">
      <w:pPr>
        <w:pStyle w:val="Teksttreci0"/>
        <w:spacing w:line="240" w:lineRule="auto"/>
        <w:ind w:firstLine="0"/>
        <w:jc w:val="both"/>
        <w:rPr>
          <w:rFonts w:asciiTheme="minorHAnsi" w:hAnsiTheme="minorHAnsi"/>
          <w:sz w:val="22"/>
        </w:rPr>
      </w:pPr>
      <w:r w:rsidRPr="00B04DFA">
        <w:rPr>
          <w:rFonts w:asciiTheme="minorHAnsi" w:hAnsiTheme="minorHAnsi"/>
          <w:sz w:val="22"/>
        </w:rPr>
        <w:t>Wykonawca, w przypadku polegania na zdolnościach lub sytuacji podmiotów udostępniających zas</w:t>
      </w:r>
      <w:r w:rsidRPr="00B04DFA">
        <w:rPr>
          <w:rFonts w:asciiTheme="minorHAnsi" w:hAnsiTheme="minorHAnsi"/>
          <w:sz w:val="22"/>
        </w:rPr>
        <w:t>o</w:t>
      </w:r>
      <w:r w:rsidRPr="00B04DFA">
        <w:rPr>
          <w:rFonts w:asciiTheme="minorHAnsi" w:hAnsiTheme="minorHAnsi"/>
          <w:sz w:val="22"/>
        </w:rPr>
        <w:t xml:space="preserve">by, przedstawia, wraz z oświadczeniem, o którym mowa w </w:t>
      </w:r>
      <w:r w:rsidR="001D1193">
        <w:rPr>
          <w:rFonts w:asciiTheme="minorHAnsi" w:hAnsiTheme="minorHAnsi"/>
          <w:sz w:val="22"/>
        </w:rPr>
        <w:t>r</w:t>
      </w:r>
      <w:r w:rsidRPr="00B04DFA">
        <w:rPr>
          <w:rFonts w:asciiTheme="minorHAnsi" w:hAnsiTheme="minorHAnsi"/>
          <w:sz w:val="22"/>
        </w:rPr>
        <w:t>ozdziale 6 pkt 1 SWZ, także oświadczenie podmiotu udostępniającego zasoby, potwierdzające brak podstaw wykluczenia tego podmiotu oraz odpowiednio spełnianie warunków udziału w postępowaniu, w zakresie, w jakim Wykonawca pow</w:t>
      </w:r>
      <w:r w:rsidRPr="00B04DFA">
        <w:rPr>
          <w:rFonts w:asciiTheme="minorHAnsi" w:hAnsiTheme="minorHAnsi"/>
          <w:sz w:val="22"/>
        </w:rPr>
        <w:t>o</w:t>
      </w:r>
      <w:r w:rsidRPr="00B04DFA">
        <w:rPr>
          <w:rFonts w:asciiTheme="minorHAnsi" w:hAnsiTheme="minorHAnsi"/>
          <w:sz w:val="22"/>
        </w:rPr>
        <w:t>łuje się na jego zasoby, zgodnie z katalogiem dokumentów określonych w rozdziale 6 SWZ.</w:t>
      </w:r>
    </w:p>
    <w:p w14:paraId="2BB1ED7F" w14:textId="77777777" w:rsidR="006F5B1F" w:rsidRPr="00B04DFA" w:rsidRDefault="006F5B1F" w:rsidP="00B04DFA">
      <w:pPr>
        <w:pStyle w:val="Teksttreci40"/>
        <w:shd w:val="clear" w:color="auto" w:fill="auto"/>
        <w:spacing w:before="0" w:after="0" w:line="240" w:lineRule="auto"/>
        <w:ind w:right="20" w:firstLine="0"/>
        <w:rPr>
          <w:rFonts w:asciiTheme="minorHAnsi" w:hAnsiTheme="minorHAnsi"/>
          <w:sz w:val="22"/>
        </w:rPr>
      </w:pPr>
    </w:p>
    <w:p w14:paraId="63F0D968" w14:textId="77777777" w:rsidR="006F5B1F" w:rsidRPr="00B04DFA" w:rsidRDefault="006F5B1F" w:rsidP="00B04DFA">
      <w:pPr>
        <w:widowControl/>
        <w:suppressAutoHyphens w:val="0"/>
        <w:autoSpaceDN/>
        <w:spacing w:after="0" w:line="240" w:lineRule="auto"/>
        <w:jc w:val="both"/>
        <w:textAlignment w:val="auto"/>
        <w:rPr>
          <w:rFonts w:asciiTheme="minorHAnsi" w:hAnsiTheme="minorHAnsi"/>
        </w:rPr>
      </w:pPr>
    </w:p>
    <w:p w14:paraId="29D1546F" w14:textId="77777777" w:rsidR="008F6B7C" w:rsidRPr="00B04DFA" w:rsidRDefault="008F6B7C" w:rsidP="00B04DFA">
      <w:pPr>
        <w:widowControl/>
        <w:suppressAutoHyphens w:val="0"/>
        <w:autoSpaceDN/>
        <w:spacing w:after="0" w:line="240" w:lineRule="auto"/>
        <w:jc w:val="both"/>
        <w:textAlignment w:val="auto"/>
        <w:rPr>
          <w:rFonts w:asciiTheme="minorHAnsi" w:hAnsiTheme="minorHAnsi"/>
          <w:bCs/>
        </w:rPr>
      </w:pPr>
      <w:r w:rsidRPr="00B04DFA">
        <w:rPr>
          <w:rFonts w:asciiTheme="minorHAnsi" w:hAnsiTheme="minorHAnsi"/>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5EA0DE25" w14:textId="77777777" w:rsidR="00572E1F" w:rsidRPr="00B04DFA" w:rsidRDefault="00572E1F" w:rsidP="00B04DFA">
      <w:pPr>
        <w:pStyle w:val="Standard"/>
        <w:jc w:val="both"/>
        <w:rPr>
          <w:rFonts w:asciiTheme="minorHAnsi" w:hAnsiTheme="minorHAnsi" w:cs="Calibri"/>
          <w:color w:val="000000"/>
          <w:sz w:val="22"/>
          <w:szCs w:val="22"/>
          <w:lang w:eastAsia="en-US"/>
        </w:rPr>
      </w:pPr>
    </w:p>
    <w:p w14:paraId="5C7717A4" w14:textId="77777777" w:rsidR="00572E1F" w:rsidRPr="00B04DFA" w:rsidRDefault="005C5432" w:rsidP="00B04DFA">
      <w:pPr>
        <w:spacing w:line="240" w:lineRule="auto"/>
        <w:jc w:val="both"/>
        <w:rPr>
          <w:rFonts w:asciiTheme="minorHAnsi" w:hAnsiTheme="minorHAnsi"/>
          <w:bCs/>
        </w:rPr>
      </w:pPr>
      <w:r w:rsidRPr="00B04DFA">
        <w:rPr>
          <w:rFonts w:asciiTheme="minorHAnsi" w:hAnsiTheme="minorHAnsi"/>
          <w:bCs/>
        </w:rPr>
        <w:t xml:space="preserve">          2) nie podlegają wykluczeniu w sytuacjach jak w art. 108 </w:t>
      </w:r>
      <w:r w:rsidR="008F6B7C" w:rsidRPr="00B04DFA">
        <w:rPr>
          <w:rFonts w:asciiTheme="minorHAnsi" w:hAnsiTheme="minorHAnsi"/>
          <w:bCs/>
        </w:rPr>
        <w:t>ust. 1 i art. 109 ust. 1 pkt 4</w:t>
      </w:r>
      <w:r w:rsidRPr="00B04DFA">
        <w:rPr>
          <w:rFonts w:asciiTheme="minorHAnsi" w:hAnsiTheme="minorHAnsi"/>
          <w:bCs/>
        </w:rPr>
        <w:t xml:space="preserve"> ustawy PZP</w:t>
      </w:r>
    </w:p>
    <w:tbl>
      <w:tblPr>
        <w:tblW w:w="9264" w:type="dxa"/>
        <w:tblInd w:w="-108" w:type="dxa"/>
        <w:tblLayout w:type="fixed"/>
        <w:tblCellMar>
          <w:left w:w="10" w:type="dxa"/>
          <w:right w:w="10" w:type="dxa"/>
        </w:tblCellMar>
        <w:tblLook w:val="0000" w:firstRow="0" w:lastRow="0" w:firstColumn="0" w:lastColumn="0" w:noHBand="0" w:noVBand="0"/>
      </w:tblPr>
      <w:tblGrid>
        <w:gridCol w:w="4538"/>
        <w:gridCol w:w="4726"/>
      </w:tblGrid>
      <w:tr w:rsidR="00572E1F" w14:paraId="38BAD05E" w14:textId="77777777">
        <w:trPr>
          <w:cantSplit/>
          <w:trHeight w:val="589"/>
        </w:trPr>
        <w:tc>
          <w:tcPr>
            <w:tcW w:w="926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FD2E57D" w14:textId="77777777" w:rsidR="00572E1F" w:rsidRDefault="005C5432">
            <w:pPr>
              <w:pStyle w:val="NormalnyWeb"/>
              <w:jc w:val="center"/>
              <w:rPr>
                <w:rFonts w:ascii="Calibri" w:hAnsi="Calibri" w:cs="Calibri"/>
                <w:b/>
                <w:sz w:val="22"/>
                <w:szCs w:val="22"/>
              </w:rPr>
            </w:pPr>
            <w:r>
              <w:rPr>
                <w:rFonts w:ascii="Calibri" w:hAnsi="Calibri" w:cs="Calibri"/>
                <w:b/>
                <w:sz w:val="22"/>
                <w:szCs w:val="22"/>
              </w:rPr>
              <w:t>NIEPODLEGANIE WYKLUCZENIU</w:t>
            </w:r>
          </w:p>
        </w:tc>
      </w:tr>
      <w:tr w:rsidR="00572E1F" w14:paraId="00B3663A" w14:textId="77777777">
        <w:trPr>
          <w:cantSplit/>
          <w:trHeight w:val="555"/>
        </w:trPr>
        <w:tc>
          <w:tcPr>
            <w:tcW w:w="45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1D86576" w14:textId="77777777" w:rsidR="00572E1F" w:rsidRDefault="005C5432">
            <w:pPr>
              <w:pStyle w:val="NormalnyWeb"/>
              <w:rPr>
                <w:rFonts w:ascii="Calibri" w:hAnsi="Calibri" w:cs="Calibri"/>
                <w:b/>
                <w:sz w:val="22"/>
                <w:szCs w:val="22"/>
              </w:rPr>
            </w:pPr>
            <w:r>
              <w:rPr>
                <w:rFonts w:ascii="Calibri" w:hAnsi="Calibri" w:cs="Calibri"/>
                <w:b/>
                <w:sz w:val="22"/>
                <w:szCs w:val="22"/>
              </w:rPr>
              <w:t>nazwa</w:t>
            </w:r>
          </w:p>
        </w:tc>
        <w:tc>
          <w:tcPr>
            <w:tcW w:w="47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5B94C5E" w14:textId="77777777" w:rsidR="00572E1F" w:rsidRDefault="005C5432">
            <w:pPr>
              <w:pStyle w:val="NormalnyWeb"/>
              <w:rPr>
                <w:rFonts w:ascii="Calibri" w:hAnsi="Calibri" w:cs="Calibri"/>
                <w:b/>
                <w:sz w:val="22"/>
                <w:szCs w:val="22"/>
              </w:rPr>
            </w:pPr>
            <w:r>
              <w:rPr>
                <w:rFonts w:ascii="Calibri" w:hAnsi="Calibri" w:cs="Calibri"/>
                <w:b/>
                <w:sz w:val="22"/>
                <w:szCs w:val="22"/>
              </w:rPr>
              <w:t>Dokumenty/oświadczenia składane wraz z ofertą</w:t>
            </w:r>
          </w:p>
        </w:tc>
      </w:tr>
      <w:tr w:rsidR="00572E1F" w14:paraId="645CAF8B" w14:textId="77777777">
        <w:trPr>
          <w:cantSplit/>
          <w:trHeight w:val="1461"/>
        </w:trPr>
        <w:tc>
          <w:tcPr>
            <w:tcW w:w="45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D657BC2" w14:textId="77777777" w:rsidR="00572E1F" w:rsidRPr="00B04DFA" w:rsidRDefault="005C5432" w:rsidP="00B04DFA">
            <w:pPr>
              <w:pStyle w:val="NormalnyWeb"/>
              <w:jc w:val="both"/>
              <w:rPr>
                <w:rFonts w:asciiTheme="minorHAnsi" w:hAnsiTheme="minorHAnsi" w:cs="Calibri"/>
                <w:bCs/>
                <w:sz w:val="22"/>
                <w:szCs w:val="22"/>
              </w:rPr>
            </w:pPr>
            <w:r w:rsidRPr="00B04DFA">
              <w:rPr>
                <w:rFonts w:asciiTheme="minorHAnsi" w:hAnsiTheme="minorHAnsi" w:cs="Calibri"/>
                <w:bCs/>
                <w:sz w:val="22"/>
                <w:szCs w:val="22"/>
              </w:rPr>
              <w:t>art. 108</w:t>
            </w:r>
            <w:r w:rsidR="0087163E" w:rsidRPr="00B04DFA">
              <w:rPr>
                <w:rFonts w:asciiTheme="minorHAnsi" w:hAnsiTheme="minorHAnsi" w:cs="Calibri"/>
                <w:bCs/>
                <w:sz w:val="22"/>
                <w:szCs w:val="22"/>
              </w:rPr>
              <w:t xml:space="preserve"> ust. 1 </w:t>
            </w:r>
            <w:r w:rsidRPr="00B04DFA">
              <w:rPr>
                <w:rFonts w:asciiTheme="minorHAnsi" w:hAnsiTheme="minorHAnsi" w:cs="Calibri"/>
                <w:bCs/>
                <w:sz w:val="22"/>
                <w:szCs w:val="22"/>
              </w:rPr>
              <w:t xml:space="preserve">ustawy </w:t>
            </w:r>
            <w:proofErr w:type="spellStart"/>
            <w:r w:rsidRPr="00B04DFA">
              <w:rPr>
                <w:rFonts w:asciiTheme="minorHAnsi" w:hAnsiTheme="minorHAnsi" w:cs="Calibri"/>
                <w:bCs/>
                <w:sz w:val="22"/>
                <w:szCs w:val="22"/>
              </w:rPr>
              <w:t>P</w:t>
            </w:r>
            <w:r w:rsidR="0087163E" w:rsidRPr="00B04DFA">
              <w:rPr>
                <w:rFonts w:asciiTheme="minorHAnsi" w:hAnsiTheme="minorHAnsi" w:cs="Calibri"/>
                <w:bCs/>
                <w:sz w:val="22"/>
                <w:szCs w:val="22"/>
              </w:rPr>
              <w:t>zp</w:t>
            </w:r>
            <w:proofErr w:type="spellEnd"/>
          </w:p>
          <w:p w14:paraId="3949C6A0" w14:textId="77777777" w:rsidR="0087163E" w:rsidRPr="00B04DFA" w:rsidRDefault="0087163E" w:rsidP="00B04DFA">
            <w:pPr>
              <w:pStyle w:val="NormalnyWeb"/>
              <w:jc w:val="both"/>
              <w:rPr>
                <w:rFonts w:asciiTheme="minorHAnsi" w:hAnsiTheme="minorHAnsi" w:cs="Calibri"/>
                <w:bCs/>
                <w:sz w:val="22"/>
                <w:szCs w:val="22"/>
              </w:rPr>
            </w:pPr>
            <w:r w:rsidRPr="00B04DFA">
              <w:rPr>
                <w:rFonts w:asciiTheme="minorHAnsi" w:hAnsiTheme="minorHAnsi" w:cs="Calibri"/>
                <w:bCs/>
                <w:sz w:val="22"/>
                <w:szCs w:val="22"/>
              </w:rPr>
              <w:t xml:space="preserve">art. 109 ust. 1 pkt 4 ustawy </w:t>
            </w:r>
            <w:proofErr w:type="spellStart"/>
            <w:r w:rsidRPr="00B04DFA">
              <w:rPr>
                <w:rFonts w:asciiTheme="minorHAnsi" w:hAnsiTheme="minorHAnsi" w:cs="Calibri"/>
                <w:bCs/>
                <w:sz w:val="22"/>
                <w:szCs w:val="22"/>
              </w:rPr>
              <w:t>Pzp</w:t>
            </w:r>
            <w:proofErr w:type="spellEnd"/>
          </w:p>
          <w:p w14:paraId="5E55C4F6" w14:textId="67605C3F" w:rsidR="0087163E" w:rsidRPr="00B04DFA" w:rsidRDefault="0087163E" w:rsidP="00B04DFA">
            <w:pPr>
              <w:pStyle w:val="NormalnyWeb"/>
              <w:jc w:val="both"/>
              <w:rPr>
                <w:rFonts w:asciiTheme="minorHAnsi" w:hAnsiTheme="minorHAnsi" w:cs="Calibri"/>
                <w:bCs/>
                <w:sz w:val="22"/>
                <w:szCs w:val="22"/>
              </w:rPr>
            </w:pPr>
            <w:r w:rsidRPr="00B04DFA">
              <w:rPr>
                <w:rFonts w:asciiTheme="minorHAnsi" w:hAnsiTheme="minorHAnsi" w:cs="Calibri"/>
                <w:bCs/>
                <w:sz w:val="22"/>
                <w:szCs w:val="22"/>
              </w:rPr>
              <w:t xml:space="preserve">tj. </w:t>
            </w:r>
            <w:r w:rsidRPr="00B04DFA">
              <w:rPr>
                <w:rFonts w:asciiTheme="minorHAnsi" w:hAnsiTheme="minorHAnsi" w:cs="Calibri"/>
                <w:bCs/>
                <w:kern w:val="32"/>
                <w:sz w:val="22"/>
                <w:szCs w:val="22"/>
              </w:rPr>
              <w:t>w stosunku</w:t>
            </w:r>
            <w:r w:rsidR="001D1193">
              <w:rPr>
                <w:rFonts w:asciiTheme="minorHAnsi" w:hAnsiTheme="minorHAnsi" w:cs="Calibri"/>
                <w:bCs/>
                <w:kern w:val="32"/>
                <w:sz w:val="22"/>
                <w:szCs w:val="22"/>
              </w:rPr>
              <w:t>,</w:t>
            </w:r>
            <w:r w:rsidRPr="00B04DFA">
              <w:rPr>
                <w:rFonts w:asciiTheme="minorHAnsi" w:hAnsiTheme="minorHAnsi" w:cs="Calibri"/>
                <w:bCs/>
                <w:kern w:val="32"/>
                <w:sz w:val="22"/>
                <w:szCs w:val="22"/>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B71ED3B" w14:textId="77777777" w:rsidR="0087163E" w:rsidRPr="00B04DFA" w:rsidRDefault="0087163E" w:rsidP="00B04DFA">
            <w:pPr>
              <w:pStyle w:val="NormalnyWeb"/>
              <w:jc w:val="both"/>
              <w:rPr>
                <w:rFonts w:asciiTheme="minorHAnsi" w:hAnsiTheme="minorHAnsi" w:cs="Calibri"/>
                <w:bCs/>
                <w:sz w:val="22"/>
                <w:szCs w:val="22"/>
              </w:rPr>
            </w:pPr>
          </w:p>
          <w:p w14:paraId="7CA6BE6E" w14:textId="77777777" w:rsidR="0087163E" w:rsidRPr="00B04DFA" w:rsidRDefault="0087163E" w:rsidP="00B04DFA">
            <w:pPr>
              <w:pStyle w:val="Teksttreci0"/>
              <w:shd w:val="clear" w:color="auto" w:fill="auto"/>
              <w:spacing w:line="360" w:lineRule="auto"/>
              <w:ind w:firstLine="0"/>
              <w:jc w:val="both"/>
              <w:rPr>
                <w:rFonts w:asciiTheme="minorHAnsi" w:hAnsiTheme="minorHAnsi"/>
                <w:sz w:val="22"/>
              </w:rPr>
            </w:pPr>
            <w:r w:rsidRPr="00B04DFA">
              <w:rPr>
                <w:rFonts w:asciiTheme="minorHAnsi" w:hAnsiTheme="minorHAnsi"/>
                <w:sz w:val="22"/>
              </w:rPr>
              <w:t xml:space="preserve">Wykluczenie Wykonawcy następuje zgodnie z art. 111 </w:t>
            </w:r>
            <w:proofErr w:type="spellStart"/>
            <w:r w:rsidRPr="00B04DFA">
              <w:rPr>
                <w:rFonts w:asciiTheme="minorHAnsi" w:hAnsiTheme="minorHAnsi"/>
                <w:sz w:val="22"/>
              </w:rPr>
              <w:t>Pzp</w:t>
            </w:r>
            <w:proofErr w:type="spellEnd"/>
            <w:r w:rsidRPr="00B04DFA">
              <w:rPr>
                <w:rFonts w:asciiTheme="minorHAnsi" w:hAnsiTheme="minorHAnsi"/>
                <w:sz w:val="22"/>
              </w:rPr>
              <w:t xml:space="preserve"> </w:t>
            </w:r>
          </w:p>
          <w:p w14:paraId="23E48589" w14:textId="77777777" w:rsidR="0087163E" w:rsidRDefault="0087163E">
            <w:pPr>
              <w:pStyle w:val="NormalnyWeb"/>
              <w:rPr>
                <w:rFonts w:ascii="Calibri" w:hAnsi="Calibri" w:cs="Calibri"/>
                <w:bCs/>
              </w:rPr>
            </w:pPr>
          </w:p>
        </w:tc>
        <w:tc>
          <w:tcPr>
            <w:tcW w:w="47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0E3B11D" w14:textId="77777777" w:rsidR="00572E1F" w:rsidRDefault="005C5432" w:rsidP="009556FD">
            <w:pPr>
              <w:pStyle w:val="NormalnyWeb"/>
              <w:numPr>
                <w:ilvl w:val="0"/>
                <w:numId w:val="63"/>
              </w:numPr>
            </w:pPr>
            <w:bookmarkStart w:id="8" w:name="_Hlk43272329"/>
            <w:r>
              <w:rPr>
                <w:rFonts w:ascii="Calibri" w:hAnsi="Calibri" w:cs="Calibri"/>
                <w:bCs/>
                <w:sz w:val="22"/>
                <w:szCs w:val="22"/>
              </w:rPr>
              <w:t>oświadczenie (</w:t>
            </w:r>
            <w:r>
              <w:rPr>
                <w:rFonts w:ascii="Calibri" w:hAnsi="Calibri" w:cs="Calibri"/>
                <w:b/>
                <w:bCs/>
                <w:sz w:val="22"/>
                <w:szCs w:val="22"/>
              </w:rPr>
              <w:t>załącznik Nr 1</w:t>
            </w:r>
            <w:r>
              <w:rPr>
                <w:rFonts w:ascii="Calibri" w:hAnsi="Calibri" w:cs="Calibri"/>
                <w:bCs/>
                <w:sz w:val="22"/>
                <w:szCs w:val="22"/>
              </w:rPr>
              <w:t xml:space="preserve"> do oferty)</w:t>
            </w:r>
          </w:p>
          <w:bookmarkEnd w:id="8"/>
          <w:p w14:paraId="0A0E5EEF" w14:textId="77777777" w:rsidR="00572E1F" w:rsidRDefault="005C5432" w:rsidP="009556FD">
            <w:pPr>
              <w:pStyle w:val="NormalnyWeb"/>
              <w:numPr>
                <w:ilvl w:val="0"/>
                <w:numId w:val="52"/>
              </w:numPr>
              <w:jc w:val="both"/>
            </w:pPr>
            <w:r>
              <w:rPr>
                <w:rFonts w:ascii="Calibri" w:hAnsi="Calibri" w:cs="Calibri"/>
                <w:sz w:val="22"/>
                <w:szCs w:val="22"/>
              </w:rPr>
              <w:t xml:space="preserve">odpis z właściwego rejestru lub zaświadczenie o wpisie do ewidencji działalności gospodarczej, jeżeli odrębne przepisy wymagają wpisu do rejestru lub zgłoszenia do ewidencji działalności gospodarczej, </w:t>
            </w:r>
            <w:r w:rsidR="00B04DFA" w:rsidRPr="00B04DFA">
              <w:rPr>
                <w:rFonts w:asciiTheme="minorHAnsi" w:hAnsiTheme="minorHAnsi" w:cs="Calibri"/>
                <w:sz w:val="22"/>
                <w:szCs w:val="22"/>
              </w:rPr>
              <w:t>sporządzonych nie wcześniej niż 3 miesiące przed jej złożeniem</w:t>
            </w:r>
            <w:r w:rsidRPr="00B04DFA">
              <w:rPr>
                <w:rFonts w:asciiTheme="minorHAnsi" w:hAnsiTheme="minorHAnsi" w:cs="Calibri"/>
                <w:sz w:val="22"/>
                <w:szCs w:val="22"/>
              </w:rPr>
              <w:t>, potwierdzający dopuszczenie Wykonawcy do obrotu prawnego, w zakresie objętym zamówieniem, chyba że Zamawiający może ją uzyskać w szczególności za pomocą bezpłatnych i ogólnodostępnych baz danych, w szczególności rejestrów publicznych w rozumieniu ustawy z dnia 17 lutego 2005 r. o informatyzacji działalności podmiotów realizujących zadania publiczne (</w:t>
            </w:r>
            <w:proofErr w:type="spellStart"/>
            <w:r w:rsidR="0087163E" w:rsidRPr="00B04DFA">
              <w:rPr>
                <w:rFonts w:asciiTheme="minorHAnsi" w:hAnsiTheme="minorHAnsi" w:cs="Calibri"/>
                <w:sz w:val="22"/>
                <w:szCs w:val="22"/>
              </w:rPr>
              <w:t>t.j</w:t>
            </w:r>
            <w:proofErr w:type="spellEnd"/>
            <w:r w:rsidR="0087163E" w:rsidRPr="00B04DFA">
              <w:rPr>
                <w:rFonts w:asciiTheme="minorHAnsi" w:hAnsiTheme="minorHAnsi" w:cs="Calibri"/>
                <w:sz w:val="22"/>
                <w:szCs w:val="22"/>
              </w:rPr>
              <w:t xml:space="preserve">. Dz. U. z 2021 r. poz. 670 z </w:t>
            </w:r>
            <w:proofErr w:type="spellStart"/>
            <w:r w:rsidR="0087163E" w:rsidRPr="00B04DFA">
              <w:rPr>
                <w:rFonts w:asciiTheme="minorHAnsi" w:hAnsiTheme="minorHAnsi" w:cs="Calibri"/>
                <w:sz w:val="22"/>
                <w:szCs w:val="22"/>
              </w:rPr>
              <w:t>późn</w:t>
            </w:r>
            <w:proofErr w:type="spellEnd"/>
            <w:r w:rsidR="0087163E" w:rsidRPr="00B04DFA">
              <w:rPr>
                <w:rFonts w:asciiTheme="minorHAnsi" w:hAnsiTheme="minorHAnsi" w:cs="Calibri"/>
                <w:sz w:val="22"/>
                <w:szCs w:val="22"/>
              </w:rPr>
              <w:t>. zm.</w:t>
            </w:r>
            <w:r w:rsidRPr="00B04DFA">
              <w:rPr>
                <w:rFonts w:asciiTheme="minorHAnsi" w:hAnsiTheme="minorHAnsi" w:cs="Calibri"/>
                <w:sz w:val="22"/>
                <w:szCs w:val="22"/>
              </w:rPr>
              <w:t>)</w:t>
            </w:r>
          </w:p>
        </w:tc>
      </w:tr>
    </w:tbl>
    <w:p w14:paraId="52C75497" w14:textId="77777777" w:rsidR="00572E1F" w:rsidRDefault="00572E1F">
      <w:pPr>
        <w:pStyle w:val="Default"/>
        <w:ind w:left="426"/>
        <w:jc w:val="both"/>
        <w:rPr>
          <w:rFonts w:ascii="Calibri" w:hAnsi="Calibri" w:cs="Calibri"/>
          <w:bCs/>
          <w:color w:val="00000A"/>
          <w:sz w:val="22"/>
          <w:szCs w:val="22"/>
        </w:rPr>
      </w:pPr>
    </w:p>
    <w:p w14:paraId="440510AD" w14:textId="77777777" w:rsidR="00572E1F" w:rsidRDefault="005C5432">
      <w:pPr>
        <w:spacing w:after="0"/>
        <w:ind w:left="284" w:hanging="284"/>
        <w:jc w:val="both"/>
        <w:rPr>
          <w:rFonts w:asciiTheme="minorHAnsi" w:hAnsiTheme="minorHAnsi"/>
        </w:rPr>
      </w:pPr>
      <w:r>
        <w:t xml:space="preserve">2. Wykonawcy mogą wspólnie ubiegać się o udzielenie zamówienia na usługi społeczne. W takim przypadku Wykonawcy wspólnie ubiegający się o zamówienie (konsorcjum firm, spółka cywilna) ustanawiają pełnomocnika do reprezentowania ich w </w:t>
      </w:r>
      <w:r w:rsidRPr="00B04DFA">
        <w:rPr>
          <w:rFonts w:asciiTheme="minorHAnsi" w:hAnsiTheme="minorHAnsi"/>
        </w:rPr>
        <w:t>postępowaniu o udzielenie zamówienia albo reprezentowania w postępowaniu i zawarcia umowy w sprawie niniejszego zamówienia.</w:t>
      </w:r>
      <w:r w:rsidR="006F5B1F" w:rsidRPr="00B04DFA">
        <w:rPr>
          <w:rFonts w:asciiTheme="minorHAnsi" w:hAnsiTheme="minorHAnsi"/>
        </w:rPr>
        <w:t xml:space="preserve"> Pełnomocnictwo</w:t>
      </w:r>
      <w:r w:rsidR="006F5B1F" w:rsidRPr="00B04DFA">
        <w:rPr>
          <w:rFonts w:asciiTheme="minorHAnsi" w:hAnsiTheme="minorHAnsi"/>
          <w:b/>
        </w:rPr>
        <w:t xml:space="preserve"> </w:t>
      </w:r>
      <w:r w:rsidR="006F5B1F" w:rsidRPr="00B04DFA">
        <w:rPr>
          <w:rFonts w:asciiTheme="minorHAnsi" w:hAnsiTheme="minorHAnsi"/>
        </w:rPr>
        <w:t>winno być załączone do oferty.</w:t>
      </w:r>
    </w:p>
    <w:p w14:paraId="115DA54D" w14:textId="77777777" w:rsidR="00C944E3" w:rsidRPr="00B04DFA" w:rsidRDefault="00C944E3">
      <w:pPr>
        <w:spacing w:after="0"/>
        <w:ind w:left="284" w:hanging="284"/>
        <w:jc w:val="both"/>
        <w:rPr>
          <w:rFonts w:asciiTheme="minorHAnsi" w:hAnsiTheme="minorHAnsi"/>
        </w:rPr>
      </w:pPr>
    </w:p>
    <w:p w14:paraId="509B3664" w14:textId="77777777" w:rsidR="00572E1F" w:rsidRPr="00B04DFA" w:rsidRDefault="005C5432">
      <w:pPr>
        <w:spacing w:after="0"/>
        <w:jc w:val="both"/>
        <w:rPr>
          <w:rFonts w:asciiTheme="minorHAnsi" w:hAnsiTheme="minorHAnsi"/>
          <w:bCs/>
        </w:rPr>
      </w:pPr>
      <w:r>
        <w:rPr>
          <w:bCs/>
        </w:rPr>
        <w:t xml:space="preserve">3. W przypadku </w:t>
      </w:r>
      <w:r w:rsidRPr="00B04DFA">
        <w:rPr>
          <w:rFonts w:asciiTheme="minorHAnsi" w:hAnsiTheme="minorHAnsi"/>
          <w:bCs/>
        </w:rPr>
        <w:t>Wykonawców wspólnie ubiegających się o udzielenie zamówienia:</w:t>
      </w:r>
    </w:p>
    <w:p w14:paraId="6D8275BD" w14:textId="77777777" w:rsidR="00572E1F" w:rsidRPr="00B04DFA" w:rsidRDefault="005C5432">
      <w:pPr>
        <w:pStyle w:val="Akapitzlist"/>
        <w:numPr>
          <w:ilvl w:val="0"/>
          <w:numId w:val="6"/>
        </w:numPr>
        <w:spacing w:after="0"/>
        <w:ind w:left="1276" w:hanging="567"/>
        <w:jc w:val="both"/>
        <w:rPr>
          <w:rFonts w:asciiTheme="minorHAnsi" w:hAnsiTheme="minorHAnsi" w:cs="Calibri"/>
          <w:bCs/>
          <w:sz w:val="22"/>
          <w:szCs w:val="22"/>
        </w:rPr>
      </w:pPr>
      <w:r w:rsidRPr="00B04DFA">
        <w:rPr>
          <w:rFonts w:asciiTheme="minorHAnsi" w:hAnsiTheme="minorHAnsi" w:cs="Calibri"/>
          <w:bCs/>
          <w:sz w:val="22"/>
          <w:szCs w:val="22"/>
        </w:rPr>
        <w:t xml:space="preserve">żaden z nich nie może podlegać wykluczeniu w okolicznościach, o których mowa w rozdz. 6 pkt 1 </w:t>
      </w:r>
      <w:proofErr w:type="spellStart"/>
      <w:r w:rsidRPr="00B04DFA">
        <w:rPr>
          <w:rFonts w:asciiTheme="minorHAnsi" w:hAnsiTheme="minorHAnsi" w:cs="Calibri"/>
          <w:bCs/>
          <w:sz w:val="22"/>
          <w:szCs w:val="22"/>
        </w:rPr>
        <w:t>ppkt</w:t>
      </w:r>
      <w:proofErr w:type="spellEnd"/>
      <w:r w:rsidRPr="00B04DFA">
        <w:rPr>
          <w:rFonts w:asciiTheme="minorHAnsi" w:hAnsiTheme="minorHAnsi" w:cs="Calibri"/>
          <w:bCs/>
          <w:sz w:val="22"/>
          <w:szCs w:val="22"/>
        </w:rPr>
        <w:t xml:space="preserve"> 2 SWZ, natomiast spełnienie warunków udziału w postępowaniu Wykonawcy wykazują łącznie zgodnie z rozdz. 6 pkt 1 </w:t>
      </w:r>
      <w:proofErr w:type="spellStart"/>
      <w:r w:rsidRPr="00B04DFA">
        <w:rPr>
          <w:rFonts w:asciiTheme="minorHAnsi" w:hAnsiTheme="minorHAnsi" w:cs="Calibri"/>
          <w:bCs/>
          <w:sz w:val="22"/>
          <w:szCs w:val="22"/>
        </w:rPr>
        <w:t>ppkt</w:t>
      </w:r>
      <w:proofErr w:type="spellEnd"/>
      <w:r w:rsidRPr="00B04DFA">
        <w:rPr>
          <w:rFonts w:asciiTheme="minorHAnsi" w:hAnsiTheme="minorHAnsi" w:cs="Calibri"/>
          <w:bCs/>
          <w:sz w:val="22"/>
          <w:szCs w:val="22"/>
        </w:rPr>
        <w:t xml:space="preserve"> 1 SWZ.</w:t>
      </w:r>
    </w:p>
    <w:p w14:paraId="40EBC494" w14:textId="77777777" w:rsidR="00572E1F" w:rsidRPr="00B04DFA" w:rsidRDefault="005C5432">
      <w:pPr>
        <w:pStyle w:val="Akapitzlist"/>
        <w:numPr>
          <w:ilvl w:val="0"/>
          <w:numId w:val="6"/>
        </w:numPr>
        <w:spacing w:after="0"/>
        <w:ind w:left="1276" w:hanging="567"/>
        <w:jc w:val="both"/>
        <w:rPr>
          <w:rFonts w:asciiTheme="minorHAnsi" w:hAnsiTheme="minorHAnsi" w:cs="Calibri"/>
          <w:bCs/>
          <w:sz w:val="22"/>
          <w:szCs w:val="22"/>
        </w:rPr>
      </w:pPr>
      <w:r w:rsidRPr="00B04DFA">
        <w:rPr>
          <w:rFonts w:asciiTheme="minorHAnsi" w:hAnsiTheme="minorHAnsi" w:cs="Calibri"/>
          <w:bCs/>
          <w:sz w:val="22"/>
          <w:szCs w:val="22"/>
        </w:rPr>
        <w:t>oświadczenia i dokumenty, o których mowa w rozdz. 6 SWZ, składa każdy z Wykonawców wspólnie ubiegających się o zamówienie w zakresie, w którym każdy z nich wykazuje spełnienie warunków udziału w postępowaniu oraz brak podstaw do wykluczenia.</w:t>
      </w:r>
    </w:p>
    <w:p w14:paraId="2FE1316A" w14:textId="77777777" w:rsidR="006F5B1F" w:rsidRPr="00B04DFA" w:rsidRDefault="006F5B1F">
      <w:pPr>
        <w:pStyle w:val="Akapitzlist"/>
        <w:numPr>
          <w:ilvl w:val="0"/>
          <w:numId w:val="6"/>
        </w:numPr>
        <w:spacing w:after="0"/>
        <w:ind w:left="1276" w:hanging="567"/>
        <w:jc w:val="both"/>
        <w:rPr>
          <w:rFonts w:asciiTheme="minorHAnsi" w:hAnsiTheme="minorHAnsi" w:cs="Calibri"/>
          <w:bCs/>
          <w:sz w:val="22"/>
          <w:szCs w:val="22"/>
        </w:rPr>
      </w:pPr>
      <w:r w:rsidRPr="00B04DFA">
        <w:rPr>
          <w:rFonts w:asciiTheme="minorHAnsi" w:hAnsiTheme="minorHAnsi" w:cs="Calibri"/>
          <w:sz w:val="22"/>
          <w:szCs w:val="22"/>
        </w:rPr>
        <w:t>Wykonawcy wspólnie ubiegający się o udzielenie zamówienia dołączają do oferty oświadczenie, z którego wynika, które usługi wykonają poszczególni Wykonawcy</w:t>
      </w:r>
    </w:p>
    <w:p w14:paraId="6D318C91" w14:textId="77777777" w:rsidR="00572E1F" w:rsidRDefault="005C5432">
      <w:pPr>
        <w:spacing w:after="0"/>
        <w:jc w:val="both"/>
      </w:pPr>
      <w:r>
        <w:t xml:space="preserve">4. Zawrą umowę na warunkach określonych </w:t>
      </w:r>
      <w:bookmarkStart w:id="9" w:name="_Hlk43272394"/>
      <w:r>
        <w:t xml:space="preserve">w projekcie umowy według </w:t>
      </w:r>
      <w:r>
        <w:rPr>
          <w:b/>
        </w:rPr>
        <w:t>załącznika nr 7 do SWZ</w:t>
      </w:r>
      <w:bookmarkEnd w:id="9"/>
      <w:r>
        <w:t>.</w:t>
      </w:r>
    </w:p>
    <w:p w14:paraId="20EA8772" w14:textId="76BFBCF1" w:rsidR="00572E1F" w:rsidRDefault="005C5432">
      <w:pPr>
        <w:spacing w:after="0"/>
        <w:jc w:val="both"/>
      </w:pPr>
      <w:r>
        <w:t xml:space="preserve">5. Zamawiający dokona oceny spełniania warunków udziału w postępowaniu na podstawie  </w:t>
      </w:r>
      <w:r>
        <w:br/>
        <w:t xml:space="preserve">      oświadczeń i dokumentów złożonych przez Wykonawcę, o których mowa w niniejszym rozdziale </w:t>
      </w:r>
      <w:r>
        <w:br/>
        <w:t xml:space="preserve">      na zasadzie spełnia – nie spełnia. Z treści złożonych dokumentów musi wynikać jednoznacznie, iż </w:t>
      </w:r>
      <w:r>
        <w:br/>
        <w:t xml:space="preserve">     Wykonawca spełnił warunki wymienione wyżej.</w:t>
      </w:r>
    </w:p>
    <w:p w14:paraId="4C7B15AC" w14:textId="77777777" w:rsidR="001D1193" w:rsidRDefault="005C5432">
      <w:pPr>
        <w:spacing w:after="0"/>
        <w:jc w:val="both"/>
      </w:pPr>
      <w:r>
        <w:t xml:space="preserve">6.  Wykonawca składa oświadczenie wraz z listą podmiotów należących do tej samej grupy </w:t>
      </w:r>
      <w:r>
        <w:br/>
        <w:t xml:space="preserve">        kapitałowej albo z informacją o braku </w:t>
      </w:r>
      <w:bookmarkStart w:id="10" w:name="_Hlk43272412"/>
      <w:r>
        <w:t xml:space="preserve">przynależności do grupy kapitałowej według </w:t>
      </w:r>
      <w:r>
        <w:rPr>
          <w:b/>
        </w:rPr>
        <w:t>załącznika nr</w:t>
      </w:r>
      <w:r>
        <w:rPr>
          <w:b/>
        </w:rPr>
        <w:br/>
        <w:t xml:space="preserve">        9</w:t>
      </w:r>
      <w:r>
        <w:t xml:space="preserve"> do SWZ.</w:t>
      </w:r>
      <w:bookmarkEnd w:id="10"/>
      <w:r>
        <w:t xml:space="preserve"> </w:t>
      </w:r>
    </w:p>
    <w:p w14:paraId="19A1CAEE" w14:textId="4182A830" w:rsidR="00572E1F" w:rsidRDefault="005C5432" w:rsidP="001D1193">
      <w:pPr>
        <w:spacing w:after="0"/>
        <w:ind w:firstLine="426"/>
        <w:jc w:val="both"/>
      </w:pPr>
      <w:r>
        <w:t xml:space="preserve">Wraz ze złożeniem oświadczenia, </w:t>
      </w:r>
      <w:r>
        <w:br/>
        <w:t xml:space="preserve">        Wykonawca może przedstawić dowody, że powiązania z innym Wykonawcą nie prowadzą do </w:t>
      </w:r>
      <w:r>
        <w:br/>
        <w:t xml:space="preserve">        zakłócenia konkurencji w postępowaniu o udzielenie niniejszego zamówienia. Zamawiający </w:t>
      </w:r>
      <w:r>
        <w:br/>
        <w:t xml:space="preserve">        zwróci się do Wykonawcy o udzielenie w określonym terminie wyjaśnień dotyczących </w:t>
      </w:r>
      <w:r>
        <w:br/>
        <w:t xml:space="preserve">        podmiotów, o których mowa </w:t>
      </w:r>
      <w:r w:rsidRPr="00AC563B">
        <w:t xml:space="preserve">w art. 109 ust. 1 pkt 6 </w:t>
      </w:r>
      <w:proofErr w:type="spellStart"/>
      <w:r w:rsidRPr="00AC563B">
        <w:t>Pzp</w:t>
      </w:r>
      <w:proofErr w:type="spellEnd"/>
      <w:r w:rsidRPr="00AC563B">
        <w:t xml:space="preserve"> istniejących między przedsiębiorcami, w </w:t>
      </w:r>
      <w:r w:rsidRPr="00AC563B">
        <w:br/>
        <w:t xml:space="preserve">        celu ustalenia czy zachodzą przesłanki wykluczenia Wykonawcy</w:t>
      </w:r>
      <w:r>
        <w:t>.</w:t>
      </w:r>
    </w:p>
    <w:p w14:paraId="6EF2D61D" w14:textId="77777777" w:rsidR="00572E1F" w:rsidRDefault="005C5432">
      <w:pPr>
        <w:pStyle w:val="Standard"/>
        <w:tabs>
          <w:tab w:val="left" w:pos="426"/>
        </w:tabs>
        <w:ind w:left="426"/>
        <w:jc w:val="both"/>
        <w:rPr>
          <w:rFonts w:ascii="Calibri" w:hAnsi="Calibri" w:cs="Calibri"/>
          <w:sz w:val="22"/>
          <w:szCs w:val="22"/>
          <w:lang w:eastAsia="ar-SA" w:bidi="ar-SA"/>
        </w:rPr>
      </w:pPr>
      <w:r>
        <w:rPr>
          <w:rFonts w:ascii="Calibri" w:hAnsi="Calibri" w:cs="Calibri"/>
          <w:sz w:val="22"/>
          <w:szCs w:val="22"/>
          <w:lang w:eastAsia="ar-SA" w:bidi="ar-SA"/>
        </w:rPr>
        <w:t>W przypadku ofert wspólnych, wszyscy Wykonawcy występujący wspólnie muszą spełniać powyższy warunek. Zamawiający będzie oceniał powyższy warunek na podstawie złożonych dokumentów potwierdzających spełnienie warunku. Ocena będzie dokonana systemem spełni/nie spełnia.</w:t>
      </w:r>
    </w:p>
    <w:p w14:paraId="750D0593" w14:textId="77777777" w:rsidR="00572E1F" w:rsidRDefault="005C5432">
      <w:pPr>
        <w:spacing w:after="0"/>
        <w:ind w:left="426" w:hanging="426"/>
        <w:jc w:val="both"/>
      </w:pPr>
      <w:r>
        <w:t xml:space="preserve">7.    W przypadku, gdy Zamawiający jest podmiotem, na rzecz którego usługi wskazane w wykazie, o którym mowa w niniejszym rozdziale, pkt 1 </w:t>
      </w:r>
      <w:proofErr w:type="spellStart"/>
      <w:r>
        <w:t>ppkt</w:t>
      </w:r>
      <w:proofErr w:type="spellEnd"/>
      <w:r>
        <w:t xml:space="preserve"> 1 tabela pt. ,,</w:t>
      </w:r>
      <w:r>
        <w:rPr>
          <w:b/>
          <w:lang w:eastAsia="ar-SA"/>
        </w:rPr>
        <w:t>SPEŁNIANIE WARUNKÓW UDZIAŁU W POSTĘPOWANIU”,</w:t>
      </w:r>
      <w:r>
        <w:t xml:space="preserve"> kolumna ,,zdolności techniczne i zawodowe”, zostały wcześniej wykonane, Wykonawca nie ma obowiązku przedkładania dowodów, o których mowa powyżej.</w:t>
      </w:r>
    </w:p>
    <w:p w14:paraId="0F9BE01A" w14:textId="77777777" w:rsidR="00572E1F" w:rsidRDefault="005C5432">
      <w:pPr>
        <w:spacing w:after="0"/>
        <w:ind w:left="426" w:hanging="426"/>
        <w:jc w:val="both"/>
      </w:pPr>
      <w:r>
        <w:t xml:space="preserve">8.   Wykonawca składa </w:t>
      </w:r>
      <w:bookmarkStart w:id="11" w:name="_Hlk43272456"/>
      <w:r>
        <w:t xml:space="preserve">oświadczenie o przynależności do sektora małych lub średnich przedsiębiorstw według </w:t>
      </w:r>
      <w:r>
        <w:rPr>
          <w:b/>
        </w:rPr>
        <w:t>załącznika nr 10 do SWZ</w:t>
      </w:r>
      <w:r>
        <w:t xml:space="preserve"> oraz oświadczenie, że Wykonawca nie jest w stanie upadłości i likwidacji, oraz nie ma zaległości wobec ZUS i US według </w:t>
      </w:r>
      <w:r>
        <w:rPr>
          <w:b/>
        </w:rPr>
        <w:t>załącznika nr 11 do SWZ</w:t>
      </w:r>
      <w:r>
        <w:t>.</w:t>
      </w:r>
      <w:bookmarkEnd w:id="11"/>
    </w:p>
    <w:p w14:paraId="69F0F71F" w14:textId="77777777" w:rsidR="00572E1F" w:rsidRDefault="00572E1F">
      <w:pPr>
        <w:spacing w:after="0"/>
        <w:ind w:left="426" w:hanging="426"/>
        <w:jc w:val="both"/>
      </w:pPr>
    </w:p>
    <w:p w14:paraId="5C454A82" w14:textId="77777777" w:rsidR="00572E1F" w:rsidRDefault="005C5432">
      <w:pPr>
        <w:pStyle w:val="Standard"/>
        <w:ind w:left="426"/>
        <w:jc w:val="both"/>
        <w:rPr>
          <w:rFonts w:ascii="Calibri" w:hAnsi="Calibri" w:cs="Calibri"/>
          <w:sz w:val="22"/>
          <w:szCs w:val="22"/>
          <w:lang w:eastAsia="en-US"/>
        </w:rPr>
      </w:pPr>
      <w:r>
        <w:rPr>
          <w:rFonts w:ascii="Calibri" w:hAnsi="Calibri" w:cs="Calibri"/>
          <w:sz w:val="22"/>
          <w:szCs w:val="22"/>
          <w:lang w:eastAsia="en-US"/>
        </w:rPr>
        <w:t>Informacja dla Wykonawców mających siedzibę lub miejsce zamieszkania poza terytorium Rzeczypospolitej Polskiej:</w:t>
      </w:r>
    </w:p>
    <w:p w14:paraId="69484CCB" w14:textId="77777777" w:rsidR="00572E1F" w:rsidRDefault="005C5432">
      <w:pPr>
        <w:pStyle w:val="Standard"/>
        <w:ind w:left="426"/>
        <w:jc w:val="both"/>
      </w:pPr>
      <w:r>
        <w:rPr>
          <w:rFonts w:ascii="Calibri" w:hAnsi="Calibri" w:cs="Calibri"/>
          <w:sz w:val="22"/>
          <w:szCs w:val="22"/>
          <w:lang w:eastAsia="en-US"/>
        </w:rPr>
        <w:t>Jeżeli Wykonawca ma siedzibę lub miejsce zamieszkania poza terytorium Rzeczypospolitej Polskiej, zamiast dokumentów, o których mowa w niniejszym rozdziale SWZ składa dokument lub dokumenty wystawione w kraju, w którym ma siedzibę lub miejsce zamieszkania, potwierdzające odpowiednio, że nie otwarto jego likwidacji ani nie ogłoszono upadłości.</w:t>
      </w:r>
    </w:p>
    <w:p w14:paraId="15B6F359" w14:textId="77777777" w:rsidR="00572E1F" w:rsidRDefault="005C5432">
      <w:pPr>
        <w:pStyle w:val="Standard"/>
        <w:ind w:left="426"/>
        <w:jc w:val="both"/>
        <w:rPr>
          <w:rFonts w:ascii="Calibri" w:hAnsi="Calibri" w:cs="Calibri"/>
          <w:sz w:val="22"/>
          <w:szCs w:val="22"/>
          <w:lang w:eastAsia="en-US"/>
        </w:rPr>
      </w:pPr>
      <w:r>
        <w:rPr>
          <w:rFonts w:ascii="Calibri" w:hAnsi="Calibri" w:cs="Calibri"/>
          <w:sz w:val="22"/>
          <w:szCs w:val="22"/>
          <w:lang w:eastAsia="en-US"/>
        </w:rPr>
        <w:t xml:space="preserve">Jeżeli w kraju miejsca zamieszkania osoby lub w kraju, w którym Wykonawca ma siedzibę lub miejsce zamieszkania, nie wydaje się dokumentów, o których mowa w niniejszym rozdziale SWZ, zastępuje się je dokumentem zawierającym oświadczenie, w którym określa się także osoby uprawnione do reprezentacji Wykonawcy, złożone przed właściwym organem sądowym, administracyjnym albo organem samorządu zawodowego lub gospodarczego odpowiednio kraju </w:t>
      </w:r>
      <w:r>
        <w:rPr>
          <w:rFonts w:ascii="Calibri" w:hAnsi="Calibri" w:cs="Calibri"/>
          <w:sz w:val="22"/>
          <w:szCs w:val="22"/>
          <w:lang w:eastAsia="en-US"/>
        </w:rPr>
        <w:lastRenderedPageBreak/>
        <w:t xml:space="preserve">miejsca zamieszkania osoby lub kraju, w którym Wykonawca ma siedzibę lub miejsce zamieszkania lub przed notariuszem.  Dokumenty, o których mowa w niniejszym rozdziale lub zastępujący je dokument, o którym mowa w niniejszym rozdziale SWZ, powinny być wystawione nie wcześniej niż 6 miesięcy przed upływem terminu składania ofert.  </w:t>
      </w:r>
    </w:p>
    <w:p w14:paraId="26A24A84" w14:textId="77777777" w:rsidR="00572E1F" w:rsidRDefault="005C5432">
      <w:pPr>
        <w:pStyle w:val="Standard"/>
        <w:ind w:left="426"/>
        <w:jc w:val="both"/>
        <w:rPr>
          <w:rFonts w:ascii="Calibri" w:hAnsi="Calibri" w:cs="Calibri"/>
          <w:sz w:val="22"/>
          <w:szCs w:val="22"/>
          <w:lang w:eastAsia="en-US"/>
        </w:rPr>
      </w:pPr>
      <w:r>
        <w:rPr>
          <w:rFonts w:ascii="Calibri" w:hAnsi="Calibri" w:cs="Calibri"/>
          <w:sz w:val="22"/>
          <w:szCs w:val="22"/>
          <w:lang w:eastAsia="en-US"/>
        </w:rPr>
        <w:t>W przypadku wątpliwości, co do treści dokumentu złożonego przez Wykonawcę mającego siedzibę lub miejsce zamieszkania poza terytorium Rzeczypospolitej Polskiej, Zamawiający może zwrócić się do właściwych organów zamieszkania, z wnioskiem o udzielenie niezbędnych informacji dotyczących przedłożonego dokumentu.</w:t>
      </w:r>
    </w:p>
    <w:p w14:paraId="3B1171BC" w14:textId="77777777" w:rsidR="00572E1F" w:rsidRDefault="005C5432">
      <w:pPr>
        <w:spacing w:after="0"/>
        <w:ind w:right="5"/>
        <w:jc w:val="both"/>
      </w:pPr>
      <w:r>
        <w:t>9.    Przy wspólnym ubieganiu się przez Wykonawców o udzielenie zamówienia na usługi społeczne,</w:t>
      </w:r>
      <w:r>
        <w:br/>
        <w:t xml:space="preserve">        dokument pełnomocnictwa musi być:</w:t>
      </w:r>
    </w:p>
    <w:p w14:paraId="27451396" w14:textId="77777777" w:rsidR="00572E1F" w:rsidRPr="009D4261" w:rsidRDefault="005C5432" w:rsidP="009D4261">
      <w:pPr>
        <w:pStyle w:val="Akapitzlist"/>
        <w:spacing w:after="0"/>
        <w:ind w:left="1134" w:right="5" w:hanging="283"/>
        <w:jc w:val="both"/>
        <w:rPr>
          <w:rFonts w:ascii="Calibri" w:hAnsi="Calibri" w:cs="Calibri"/>
          <w:sz w:val="22"/>
          <w:szCs w:val="22"/>
        </w:rPr>
      </w:pPr>
      <w:r>
        <w:rPr>
          <w:rFonts w:ascii="Calibri" w:hAnsi="Calibri" w:cs="Calibri"/>
          <w:sz w:val="22"/>
          <w:szCs w:val="22"/>
        </w:rPr>
        <w:t>a) załączony do oferty i zawierać w szczególności wskazanie: postępowania o zamówienie na usługi społeczne, którego dotyczy, nazwę i adres Wykonawców ubiegających się wspólnie o udzielenie zamówienia oraz ustanowionego pełnomocnika oraz zakres jego umocowania;</w:t>
      </w:r>
    </w:p>
    <w:p w14:paraId="200D369D" w14:textId="023766BE" w:rsidR="00572E1F" w:rsidRDefault="005C5432">
      <w:pPr>
        <w:pStyle w:val="Akapitzlist"/>
        <w:spacing w:after="0"/>
        <w:ind w:left="1134" w:right="5" w:hanging="283"/>
        <w:jc w:val="both"/>
        <w:rPr>
          <w:rFonts w:ascii="Calibri" w:hAnsi="Calibri" w:cs="Calibri"/>
          <w:sz w:val="22"/>
          <w:szCs w:val="22"/>
        </w:rPr>
      </w:pPr>
      <w:r>
        <w:rPr>
          <w:rFonts w:ascii="Calibri" w:hAnsi="Calibri" w:cs="Calibri"/>
          <w:sz w:val="22"/>
          <w:szCs w:val="22"/>
        </w:rPr>
        <w:t>b) podpisany w imieniu wszystkich Wykonawców ubiegających się wspólnie o udzielenie zamówienia na usługi społeczne przez osoby uprawnione do składania oświadczeń woli Wykonawców;</w:t>
      </w:r>
    </w:p>
    <w:p w14:paraId="35F4E5B3" w14:textId="77777777" w:rsidR="00572E1F" w:rsidRPr="00793875" w:rsidRDefault="005C5432">
      <w:pPr>
        <w:pStyle w:val="Akapitzlist"/>
        <w:spacing w:after="0"/>
        <w:ind w:left="1134" w:right="5" w:hanging="283"/>
        <w:jc w:val="both"/>
        <w:rPr>
          <w:sz w:val="22"/>
          <w:szCs w:val="22"/>
        </w:rPr>
      </w:pPr>
      <w:r>
        <w:rPr>
          <w:rFonts w:ascii="Calibri" w:hAnsi="Calibri" w:cs="Calibri"/>
          <w:sz w:val="22"/>
          <w:szCs w:val="22"/>
        </w:rPr>
        <w:t>c) złożony w oryginale lub kopii poświadczonej za zgodność z oryginałem przez notariusza,</w:t>
      </w:r>
      <w:r>
        <w:rPr>
          <w:rFonts w:ascii="Calibri" w:hAnsi="Calibri"/>
          <w:sz w:val="22"/>
          <w:szCs w:val="22"/>
        </w:rPr>
        <w:t xml:space="preserve"> chyba że Zamawiający może ją uzyskać w szczególności za pomocą bezpłatnych i ogólnodostępnych baz danych, w szczególności rejestrów publicznych w rozumieniu ustawy z dnia 17 lutego 2005 r. o informatyzacji działalności podmiotów realizujących zadania publiczne </w:t>
      </w:r>
      <w:r w:rsidRPr="00793875">
        <w:rPr>
          <w:rFonts w:ascii="Calibri" w:hAnsi="Calibri"/>
          <w:sz w:val="22"/>
          <w:szCs w:val="22"/>
        </w:rPr>
        <w:t>(</w:t>
      </w:r>
      <w:proofErr w:type="spellStart"/>
      <w:r w:rsidR="00AC563B" w:rsidRPr="00793875">
        <w:rPr>
          <w:rFonts w:asciiTheme="minorHAnsi" w:hAnsiTheme="minorHAnsi" w:cs="Calibri"/>
          <w:sz w:val="22"/>
          <w:szCs w:val="22"/>
        </w:rPr>
        <w:t>t.j</w:t>
      </w:r>
      <w:proofErr w:type="spellEnd"/>
      <w:r w:rsidR="00AC563B" w:rsidRPr="00793875">
        <w:rPr>
          <w:rFonts w:asciiTheme="minorHAnsi" w:hAnsiTheme="minorHAnsi" w:cs="Calibri"/>
          <w:sz w:val="22"/>
          <w:szCs w:val="22"/>
        </w:rPr>
        <w:t xml:space="preserve">. Dz. U. z 2021 r. poz. 670 z </w:t>
      </w:r>
      <w:proofErr w:type="spellStart"/>
      <w:r w:rsidR="00AC563B" w:rsidRPr="00793875">
        <w:rPr>
          <w:rFonts w:asciiTheme="minorHAnsi" w:hAnsiTheme="minorHAnsi" w:cs="Calibri"/>
          <w:sz w:val="22"/>
          <w:szCs w:val="22"/>
        </w:rPr>
        <w:t>późn</w:t>
      </w:r>
      <w:proofErr w:type="spellEnd"/>
      <w:r w:rsidR="00AC563B" w:rsidRPr="00793875">
        <w:rPr>
          <w:rFonts w:asciiTheme="minorHAnsi" w:hAnsiTheme="minorHAnsi" w:cs="Calibri"/>
          <w:sz w:val="22"/>
          <w:szCs w:val="22"/>
        </w:rPr>
        <w:t>. zm.</w:t>
      </w:r>
      <w:r w:rsidRPr="00793875">
        <w:rPr>
          <w:rFonts w:ascii="Calibri" w:hAnsi="Calibri"/>
          <w:sz w:val="22"/>
          <w:szCs w:val="22"/>
        </w:rPr>
        <w:t>).</w:t>
      </w:r>
    </w:p>
    <w:p w14:paraId="0F1CD481" w14:textId="77777777" w:rsidR="00572E1F" w:rsidRDefault="005C5432">
      <w:pPr>
        <w:pStyle w:val="Akapitzlist"/>
        <w:tabs>
          <w:tab w:val="left" w:pos="852"/>
        </w:tabs>
        <w:spacing w:after="0"/>
        <w:ind w:left="426" w:right="5"/>
        <w:jc w:val="both"/>
      </w:pPr>
      <w:r>
        <w:rPr>
          <w:rFonts w:ascii="Calibri" w:hAnsi="Calibri" w:cs="Calibri"/>
          <w:sz w:val="22"/>
          <w:szCs w:val="22"/>
        </w:rPr>
        <w:t xml:space="preserve">Ofertę oraz oświadczenia i dokumenty, o których mowa w </w:t>
      </w:r>
      <w:proofErr w:type="spellStart"/>
      <w:r>
        <w:rPr>
          <w:rFonts w:ascii="Calibri" w:hAnsi="Calibri" w:cs="Calibri"/>
          <w:color w:val="000000"/>
          <w:sz w:val="22"/>
          <w:szCs w:val="22"/>
        </w:rPr>
        <w:t>ppkt</w:t>
      </w:r>
      <w:proofErr w:type="spellEnd"/>
      <w:r>
        <w:rPr>
          <w:rFonts w:ascii="Calibri" w:hAnsi="Calibri" w:cs="Calibri"/>
          <w:sz w:val="22"/>
          <w:szCs w:val="22"/>
        </w:rPr>
        <w:t xml:space="preserve"> 1 i 2 niniejszego rozdziału, składa ustanowiony pełnomocnik w imieniu wszystkich Wykonawców wspólnie ubiegających się o udzielenie zamówienia na usługi społeczne.</w:t>
      </w:r>
    </w:p>
    <w:p w14:paraId="60110F7C" w14:textId="77777777" w:rsidR="00572E1F" w:rsidRDefault="005C5432">
      <w:pPr>
        <w:tabs>
          <w:tab w:val="left" w:pos="568"/>
        </w:tabs>
        <w:spacing w:after="0"/>
        <w:ind w:right="5"/>
        <w:jc w:val="both"/>
      </w:pPr>
      <w:r>
        <w:t xml:space="preserve">10. W przypadku, o którym mowa w punkcie 9, wszelką korespondencję w postępowaniu </w:t>
      </w:r>
      <w:r>
        <w:br/>
        <w:t xml:space="preserve">        Zamawiający kieruje do pełnomocnika.</w:t>
      </w:r>
    </w:p>
    <w:p w14:paraId="098BF1D9" w14:textId="77777777" w:rsidR="00572E1F" w:rsidRDefault="005C5432">
      <w:pPr>
        <w:tabs>
          <w:tab w:val="left" w:pos="568"/>
        </w:tabs>
        <w:ind w:right="5"/>
        <w:jc w:val="both"/>
      </w:pPr>
      <w:r>
        <w:t xml:space="preserve">11.  Wspólnicy spółki cywilnej są Wykonawcami wspólnie ubiegającymi się o udzielnie zamówienia </w:t>
      </w:r>
      <w:r>
        <w:br/>
        <w:t xml:space="preserve">         i mają do nich zastosowanie odpowiednio zasady odnoszące się do wspólnego ubiegania </w:t>
      </w:r>
      <w:r>
        <w:br/>
        <w:t xml:space="preserve">        się o udzielenie zamówienia.</w:t>
      </w:r>
    </w:p>
    <w:p w14:paraId="58C9D797" w14:textId="77777777" w:rsidR="00572E1F" w:rsidRDefault="005C5432">
      <w:pPr>
        <w:pStyle w:val="Standard"/>
        <w:shd w:val="clear" w:color="auto" w:fill="D6E3BC"/>
        <w:spacing w:before="240" w:after="60" w:line="360" w:lineRule="auto"/>
        <w:ind w:left="567" w:hanging="567"/>
        <w:jc w:val="both"/>
        <w:rPr>
          <w:rFonts w:ascii="Calibri" w:hAnsi="Calibri" w:cs="Calibri"/>
          <w:b/>
          <w:szCs w:val="20"/>
        </w:rPr>
      </w:pPr>
      <w:r>
        <w:rPr>
          <w:rFonts w:ascii="Calibri" w:hAnsi="Calibri" w:cs="Calibri"/>
          <w:b/>
          <w:szCs w:val="20"/>
        </w:rPr>
        <w:t>Rozdział 7. PRZESŁANKI ODRZUCENIA OFERT</w:t>
      </w:r>
    </w:p>
    <w:p w14:paraId="526099D1" w14:textId="77777777" w:rsidR="00AC563B" w:rsidRPr="00AC563B" w:rsidRDefault="00AC563B" w:rsidP="00AC563B">
      <w:pPr>
        <w:tabs>
          <w:tab w:val="left" w:pos="426"/>
        </w:tabs>
        <w:spacing w:after="0" w:line="240" w:lineRule="auto"/>
        <w:jc w:val="both"/>
        <w:rPr>
          <w:rFonts w:asciiTheme="minorHAnsi" w:hAnsiTheme="minorHAnsi"/>
          <w:sz w:val="24"/>
          <w:szCs w:val="24"/>
          <w:lang w:eastAsia="fa-IR" w:bidi="fa-IR"/>
        </w:rPr>
      </w:pPr>
      <w:r w:rsidRPr="00AC563B">
        <w:rPr>
          <w:rFonts w:asciiTheme="minorHAnsi" w:hAnsiTheme="minorHAnsi"/>
          <w:sz w:val="24"/>
          <w:szCs w:val="24"/>
          <w:lang w:eastAsia="fa-IR" w:bidi="fa-IR"/>
        </w:rPr>
        <w:t xml:space="preserve">Zamawiający odrzuca ofertę w sytuacjach przewidzianych w art. 226 </w:t>
      </w:r>
      <w:proofErr w:type="spellStart"/>
      <w:r w:rsidRPr="00AC563B">
        <w:rPr>
          <w:rFonts w:asciiTheme="minorHAnsi" w:hAnsiTheme="minorHAnsi"/>
          <w:sz w:val="24"/>
          <w:szCs w:val="24"/>
          <w:lang w:eastAsia="fa-IR" w:bidi="fa-IR"/>
        </w:rPr>
        <w:t>Pzp</w:t>
      </w:r>
      <w:proofErr w:type="spellEnd"/>
      <w:r w:rsidRPr="00AC563B">
        <w:rPr>
          <w:rFonts w:asciiTheme="minorHAnsi" w:hAnsiTheme="minorHAnsi"/>
          <w:sz w:val="24"/>
          <w:szCs w:val="24"/>
          <w:lang w:eastAsia="fa-IR" w:bidi="fa-IR"/>
        </w:rPr>
        <w:t>.</w:t>
      </w:r>
    </w:p>
    <w:p w14:paraId="5EF9B839" w14:textId="77777777" w:rsidR="00AC563B" w:rsidRPr="00AC563B" w:rsidRDefault="00AC563B" w:rsidP="00AC563B">
      <w:pPr>
        <w:tabs>
          <w:tab w:val="left" w:pos="284"/>
        </w:tabs>
        <w:spacing w:after="0" w:line="240" w:lineRule="auto"/>
        <w:ind w:right="5"/>
        <w:jc w:val="both"/>
        <w:rPr>
          <w:rFonts w:asciiTheme="minorHAnsi" w:hAnsiTheme="minorHAnsi"/>
          <w:strike/>
          <w:sz w:val="24"/>
          <w:szCs w:val="24"/>
          <w:lang w:eastAsia="fa-IR" w:bidi="fa-IR"/>
        </w:rPr>
      </w:pPr>
    </w:p>
    <w:p w14:paraId="2D1D3F9F" w14:textId="77777777" w:rsidR="00572E1F" w:rsidRDefault="005C5432" w:rsidP="002B39DD">
      <w:pPr>
        <w:pStyle w:val="Standard"/>
        <w:shd w:val="clear" w:color="auto" w:fill="D6E3BC"/>
        <w:tabs>
          <w:tab w:val="left" w:pos="3261"/>
        </w:tabs>
        <w:spacing w:before="240" w:after="60" w:line="360" w:lineRule="auto"/>
        <w:ind w:left="1080" w:hanging="1123"/>
        <w:jc w:val="both"/>
        <w:rPr>
          <w:rFonts w:ascii="Calibri" w:hAnsi="Calibri" w:cs="Calibri"/>
          <w:b/>
          <w:bCs/>
          <w:szCs w:val="20"/>
        </w:rPr>
      </w:pPr>
      <w:r>
        <w:rPr>
          <w:rFonts w:ascii="Calibri" w:hAnsi="Calibri" w:cs="Calibri"/>
          <w:b/>
          <w:bCs/>
          <w:szCs w:val="20"/>
        </w:rPr>
        <w:t>Rozdział 8. WYMAGANIA DOTYCZĄCE SKŁADANIA OFERT I SPOSÓB KOMUNIKOWANIA SIĘ ZAMAWIAJĄCEGO Z WYKONAWCAMI</w:t>
      </w:r>
      <w:r w:rsidR="006F5B1F">
        <w:rPr>
          <w:rFonts w:ascii="Calibri" w:hAnsi="Calibri" w:cs="Calibri"/>
          <w:b/>
          <w:bCs/>
          <w:szCs w:val="20"/>
        </w:rPr>
        <w:t xml:space="preserve"> (</w:t>
      </w:r>
      <w:r w:rsidR="006F5B1F" w:rsidRPr="00AC563B">
        <w:rPr>
          <w:rFonts w:ascii="Calibri" w:hAnsi="Calibri" w:cs="Calibri"/>
          <w:b/>
          <w:bCs/>
          <w:szCs w:val="20"/>
        </w:rPr>
        <w:t>INFORMACJA O ŚRODKACH KOM</w:t>
      </w:r>
      <w:r w:rsidR="00DA6AF8">
        <w:rPr>
          <w:rFonts w:ascii="Calibri" w:hAnsi="Calibri" w:cs="Calibri"/>
          <w:b/>
          <w:bCs/>
          <w:szCs w:val="20"/>
        </w:rPr>
        <w:t>UNIKACJI ELEKTRONICZNEJ, PRZY UŻ</w:t>
      </w:r>
      <w:r w:rsidR="006F5B1F" w:rsidRPr="00AC563B">
        <w:rPr>
          <w:rFonts w:ascii="Calibri" w:hAnsi="Calibri" w:cs="Calibri"/>
          <w:b/>
          <w:bCs/>
          <w:szCs w:val="20"/>
        </w:rPr>
        <w:t xml:space="preserve">YCIU KTÓRYCH ZAMAWIAJĄCY BĘDZIE KOMINIKOWAŁ SIĘ Z WYKONAWCAMI ORAZ INFORMACJE O WYMAGANIACH TECHNICZNYCH I ORGANIZACYJNYCH SPORZĄDZANIA, WYSYŁANIA I ODBIERANIA KORESPONDENCJI ELEKTRONICZNEJ)  </w:t>
      </w:r>
    </w:p>
    <w:p w14:paraId="561E733A" w14:textId="77777777" w:rsidR="00572E1F" w:rsidRPr="00F57619" w:rsidRDefault="005C5432">
      <w:pPr>
        <w:pStyle w:val="Akapitzlist"/>
        <w:tabs>
          <w:tab w:val="left" w:pos="568"/>
        </w:tabs>
        <w:ind w:left="284" w:right="5"/>
        <w:jc w:val="both"/>
        <w:rPr>
          <w:rFonts w:asciiTheme="minorHAnsi" w:hAnsiTheme="minorHAnsi" w:cs="Calibri"/>
          <w:sz w:val="22"/>
          <w:szCs w:val="22"/>
        </w:rPr>
      </w:pPr>
      <w:r>
        <w:rPr>
          <w:rFonts w:ascii="Calibri" w:hAnsi="Calibri" w:cs="Calibri"/>
          <w:sz w:val="22"/>
          <w:szCs w:val="22"/>
        </w:rPr>
        <w:t xml:space="preserve">          </w:t>
      </w:r>
    </w:p>
    <w:p w14:paraId="69376850" w14:textId="77777777" w:rsidR="00572E1F" w:rsidRPr="00F57619" w:rsidRDefault="005C5432" w:rsidP="009556FD">
      <w:pPr>
        <w:pStyle w:val="Akapitzlist"/>
        <w:numPr>
          <w:ilvl w:val="0"/>
          <w:numId w:val="77"/>
        </w:numPr>
        <w:tabs>
          <w:tab w:val="left" w:pos="568"/>
        </w:tabs>
        <w:spacing w:after="0"/>
        <w:ind w:left="270" w:right="5"/>
        <w:jc w:val="both"/>
        <w:rPr>
          <w:rFonts w:asciiTheme="minorHAnsi" w:hAnsiTheme="minorHAnsi" w:cs="Calibri"/>
          <w:sz w:val="22"/>
          <w:szCs w:val="22"/>
        </w:rPr>
      </w:pPr>
      <w:r w:rsidRPr="00F57619">
        <w:rPr>
          <w:rFonts w:asciiTheme="minorHAnsi" w:hAnsiTheme="minorHAnsi" w:cs="Calibri"/>
          <w:sz w:val="22"/>
          <w:szCs w:val="22"/>
        </w:rPr>
        <w:t>Informacje ogólne</w:t>
      </w:r>
    </w:p>
    <w:p w14:paraId="4A880ABD" w14:textId="4AA232D6" w:rsidR="004D638C" w:rsidRPr="00FC7426" w:rsidRDefault="005C5432" w:rsidP="00FB4880">
      <w:pPr>
        <w:pStyle w:val="Akapitzlist"/>
        <w:numPr>
          <w:ilvl w:val="1"/>
          <w:numId w:val="50"/>
        </w:numPr>
        <w:tabs>
          <w:tab w:val="left" w:pos="568"/>
        </w:tabs>
        <w:spacing w:after="0"/>
        <w:ind w:left="630" w:right="5" w:hanging="360"/>
        <w:jc w:val="both"/>
        <w:rPr>
          <w:rFonts w:asciiTheme="minorHAnsi" w:hAnsiTheme="minorHAnsi" w:cs="Calibri"/>
          <w:sz w:val="22"/>
          <w:szCs w:val="22"/>
        </w:rPr>
      </w:pPr>
      <w:r w:rsidRPr="00F57619">
        <w:rPr>
          <w:rFonts w:asciiTheme="minorHAnsi" w:hAnsiTheme="minorHAnsi" w:cs="Calibri"/>
          <w:sz w:val="22"/>
          <w:szCs w:val="22"/>
        </w:rPr>
        <w:t xml:space="preserve">W postępowaniu o udzielenie zamówienia komunikacja między Zamawiającym a Wykonawcami </w:t>
      </w:r>
      <w:r w:rsidRPr="00FC7426">
        <w:rPr>
          <w:rFonts w:asciiTheme="minorHAnsi" w:hAnsiTheme="minorHAnsi" w:cs="Calibri"/>
          <w:sz w:val="22"/>
          <w:szCs w:val="22"/>
        </w:rPr>
        <w:t xml:space="preserve">odbywa się </w:t>
      </w:r>
      <w:r w:rsidR="00AC563B" w:rsidRPr="00FC7426">
        <w:rPr>
          <w:rFonts w:asciiTheme="minorHAnsi" w:hAnsiTheme="minorHAnsi" w:cs="Calibri"/>
          <w:sz w:val="22"/>
          <w:szCs w:val="22"/>
        </w:rPr>
        <w:t xml:space="preserve">w języku polskim </w:t>
      </w:r>
      <w:r w:rsidRPr="00FC7426">
        <w:rPr>
          <w:rFonts w:asciiTheme="minorHAnsi" w:hAnsiTheme="minorHAnsi" w:cs="Calibri"/>
          <w:sz w:val="22"/>
          <w:szCs w:val="22"/>
        </w:rPr>
        <w:t>przy użyciu:</w:t>
      </w:r>
      <w:r w:rsidR="00FB4880" w:rsidRPr="00FC7426">
        <w:rPr>
          <w:rFonts w:asciiTheme="minorHAnsi" w:hAnsiTheme="minorHAnsi" w:cs="Calibri"/>
          <w:sz w:val="22"/>
          <w:szCs w:val="22"/>
        </w:rPr>
        <w:t xml:space="preserve"> </w:t>
      </w:r>
      <w:proofErr w:type="spellStart"/>
      <w:r w:rsidR="004D638C" w:rsidRPr="00117A9C">
        <w:rPr>
          <w:rFonts w:asciiTheme="minorHAnsi" w:hAnsiTheme="minorHAnsi"/>
          <w:bCs/>
        </w:rPr>
        <w:t>miniPortalu</w:t>
      </w:r>
      <w:proofErr w:type="spellEnd"/>
      <w:r w:rsidR="004D638C" w:rsidRPr="00117A9C">
        <w:rPr>
          <w:rFonts w:asciiTheme="minorHAnsi" w:hAnsiTheme="minorHAnsi"/>
        </w:rPr>
        <w:t xml:space="preserve">, </w:t>
      </w:r>
      <w:r w:rsidR="004D638C" w:rsidRPr="00FC7426">
        <w:rPr>
          <w:rFonts w:asciiTheme="minorHAnsi" w:hAnsiTheme="minorHAnsi"/>
        </w:rPr>
        <w:t xml:space="preserve">(który korzysta z </w:t>
      </w:r>
      <w:proofErr w:type="spellStart"/>
      <w:r w:rsidR="004D638C" w:rsidRPr="00FC7426">
        <w:rPr>
          <w:rFonts w:asciiTheme="minorHAnsi" w:hAnsiTheme="minorHAnsi"/>
        </w:rPr>
        <w:lastRenderedPageBreak/>
        <w:t>ePU</w:t>
      </w:r>
      <w:r w:rsidR="00881404" w:rsidRPr="00FC7426">
        <w:rPr>
          <w:rFonts w:asciiTheme="minorHAnsi" w:hAnsiTheme="minorHAnsi"/>
        </w:rPr>
        <w:t>APu</w:t>
      </w:r>
      <w:proofErr w:type="spellEnd"/>
      <w:r w:rsidR="004D638C" w:rsidRPr="00FC7426">
        <w:rPr>
          <w:rFonts w:asciiTheme="minorHAnsi" w:hAnsiTheme="minorHAnsi"/>
        </w:rPr>
        <w:t>) dostępny jest pod adresem:</w:t>
      </w:r>
      <w:r w:rsidR="004D638C" w:rsidRPr="00FC7426">
        <w:rPr>
          <w:rFonts w:asciiTheme="minorHAnsi" w:hAnsiTheme="minorHAnsi"/>
        </w:rPr>
        <w:br/>
        <w:t>https://miniportal.uzp.gov.pl oraz poczty elektronicznej</w:t>
      </w:r>
      <w:r w:rsidR="00FB4880" w:rsidRPr="00FC7426">
        <w:rPr>
          <w:rFonts w:asciiTheme="minorHAnsi" w:hAnsiTheme="minorHAnsi"/>
        </w:rPr>
        <w:t xml:space="preserve"> oraz </w:t>
      </w:r>
      <w:r w:rsidR="004D638C" w:rsidRPr="00FC7426">
        <w:rPr>
          <w:rFonts w:asciiTheme="minorHAnsi" w:hAnsiTheme="minorHAnsi"/>
        </w:rPr>
        <w:t xml:space="preserve">poczty elektronicznej: </w:t>
      </w:r>
      <w:hyperlink r:id="rId14" w:history="1">
        <w:r w:rsidR="004D638C" w:rsidRPr="00FC7426">
          <w:rPr>
            <w:rFonts w:asciiTheme="minorHAnsi" w:hAnsiTheme="minorHAnsi"/>
            <w:color w:val="00000A"/>
          </w:rPr>
          <w:t>zamowieniapubliczne@mops.rumia.pl</w:t>
        </w:r>
      </w:hyperlink>
    </w:p>
    <w:p w14:paraId="6010C62E" w14:textId="77777777" w:rsidR="004D638C" w:rsidRPr="00FC7426" w:rsidRDefault="004D638C" w:rsidP="004D638C">
      <w:pPr>
        <w:tabs>
          <w:tab w:val="left" w:pos="568"/>
        </w:tabs>
        <w:spacing w:after="0" w:line="240" w:lineRule="auto"/>
        <w:ind w:left="284" w:right="5"/>
        <w:jc w:val="both"/>
        <w:rPr>
          <w:rFonts w:asciiTheme="minorHAnsi" w:hAnsiTheme="minorHAnsi"/>
          <w:lang w:eastAsia="fa-IR" w:bidi="fa-IR"/>
        </w:rPr>
      </w:pPr>
    </w:p>
    <w:p w14:paraId="7E8FC486" w14:textId="1A91116F" w:rsidR="004D638C" w:rsidRPr="00525CF6" w:rsidRDefault="004D638C" w:rsidP="00FB4880">
      <w:pPr>
        <w:tabs>
          <w:tab w:val="left" w:pos="568"/>
        </w:tabs>
        <w:spacing w:after="0" w:line="240" w:lineRule="auto"/>
        <w:ind w:left="630" w:right="5"/>
        <w:jc w:val="both"/>
        <w:rPr>
          <w:rFonts w:asciiTheme="minorHAnsi" w:hAnsiTheme="minorHAnsi"/>
          <w:color w:val="FF0000"/>
          <w:lang w:eastAsia="fa-IR" w:bidi="fa-IR"/>
        </w:rPr>
      </w:pPr>
      <w:r w:rsidRPr="00525CF6">
        <w:rPr>
          <w:rFonts w:asciiTheme="minorHAnsi" w:hAnsiTheme="minorHAnsi"/>
          <w:bCs/>
          <w:color w:val="FF0000"/>
          <w:lang w:eastAsia="fa-IR" w:bidi="fa-IR"/>
        </w:rPr>
        <w:t>Wykonawca zamierzający wziąć udział w postępowaniu o udzielenie zamówienia</w:t>
      </w:r>
      <w:r w:rsidRPr="00525CF6">
        <w:rPr>
          <w:rFonts w:asciiTheme="minorHAnsi" w:hAnsiTheme="minorHAnsi"/>
          <w:bCs/>
          <w:color w:val="FF0000"/>
          <w:lang w:eastAsia="fa-IR" w:bidi="fa-IR"/>
        </w:rPr>
        <w:br/>
        <w:t xml:space="preserve">publicznego, musi posiadać konto na </w:t>
      </w:r>
      <w:proofErr w:type="spellStart"/>
      <w:r w:rsidR="00881404" w:rsidRPr="00525CF6">
        <w:rPr>
          <w:rFonts w:asciiTheme="minorHAnsi" w:hAnsiTheme="minorHAnsi"/>
          <w:bCs/>
          <w:color w:val="FF0000"/>
          <w:lang w:eastAsia="fa-IR" w:bidi="fa-IR"/>
        </w:rPr>
        <w:t>ePUAP</w:t>
      </w:r>
      <w:proofErr w:type="spellEnd"/>
      <w:r w:rsidRPr="00525CF6">
        <w:rPr>
          <w:rFonts w:asciiTheme="minorHAnsi" w:hAnsiTheme="minorHAnsi"/>
          <w:bCs/>
          <w:color w:val="FF0000"/>
          <w:lang w:eastAsia="fa-IR" w:bidi="fa-IR"/>
        </w:rPr>
        <w:t xml:space="preserve"> (https://epuap.gov.pl/wps/portal). </w:t>
      </w:r>
      <w:r w:rsidRPr="00525CF6">
        <w:rPr>
          <w:rFonts w:asciiTheme="minorHAnsi" w:hAnsiTheme="minorHAnsi"/>
          <w:color w:val="FF0000"/>
          <w:lang w:eastAsia="fa-IR" w:bidi="fa-IR"/>
        </w:rPr>
        <w:t xml:space="preserve">Wykonawca posiadający konto na </w:t>
      </w:r>
      <w:proofErr w:type="spellStart"/>
      <w:r w:rsidRPr="00525CF6">
        <w:rPr>
          <w:rFonts w:asciiTheme="minorHAnsi" w:hAnsiTheme="minorHAnsi"/>
          <w:color w:val="FF0000"/>
          <w:lang w:eastAsia="fa-IR" w:bidi="fa-IR"/>
        </w:rPr>
        <w:t>ePUAP</w:t>
      </w:r>
      <w:proofErr w:type="spellEnd"/>
      <w:r w:rsidRPr="00525CF6">
        <w:rPr>
          <w:rFonts w:asciiTheme="minorHAnsi" w:hAnsiTheme="minorHAnsi"/>
          <w:color w:val="FF0000"/>
          <w:lang w:eastAsia="fa-IR" w:bidi="fa-IR"/>
        </w:rPr>
        <w:t xml:space="preserve"> ma dostęp do następujących formularzy: „Formularz do złożenia, zmiany, wycofania oferty lub wniosku” oraz do „Formularza do komunikacji”</w:t>
      </w:r>
    </w:p>
    <w:p w14:paraId="6C734582" w14:textId="77777777" w:rsidR="004D638C" w:rsidRPr="00FC7426" w:rsidRDefault="004D638C" w:rsidP="00FB4880">
      <w:pPr>
        <w:tabs>
          <w:tab w:val="left" w:pos="568"/>
        </w:tabs>
        <w:spacing w:after="0" w:line="240" w:lineRule="auto"/>
        <w:ind w:left="630" w:right="5"/>
        <w:jc w:val="both"/>
        <w:rPr>
          <w:rFonts w:asciiTheme="minorHAnsi" w:hAnsiTheme="minorHAnsi"/>
          <w:lang w:eastAsia="fa-IR" w:bidi="fa-IR"/>
        </w:rPr>
      </w:pPr>
    </w:p>
    <w:p w14:paraId="5DC7507E" w14:textId="77777777" w:rsidR="00C83C48" w:rsidRPr="00525CF6" w:rsidRDefault="00FB4880" w:rsidP="00FB4880">
      <w:pPr>
        <w:tabs>
          <w:tab w:val="left" w:pos="568"/>
        </w:tabs>
        <w:spacing w:after="0" w:line="240" w:lineRule="auto"/>
        <w:ind w:left="630" w:right="5"/>
        <w:jc w:val="both"/>
        <w:rPr>
          <w:rFonts w:asciiTheme="minorHAnsi" w:hAnsiTheme="minorHAnsi"/>
          <w:color w:val="FF0000"/>
          <w:lang w:eastAsia="fa-IR" w:bidi="fa-IR"/>
        </w:rPr>
      </w:pPr>
      <w:r w:rsidRPr="00525CF6">
        <w:rPr>
          <w:rFonts w:asciiTheme="minorHAnsi" w:hAnsiTheme="minorHAnsi"/>
          <w:bCs/>
          <w:color w:val="FF0000"/>
          <w:u w:val="single"/>
          <w:lang w:eastAsia="fa-IR" w:bidi="fa-IR"/>
        </w:rPr>
        <w:t xml:space="preserve">Formularz oferty (wypełniony) oświadczenie </w:t>
      </w:r>
      <w:r w:rsidR="003C6D11" w:rsidRPr="00525CF6">
        <w:rPr>
          <w:rFonts w:asciiTheme="minorHAnsi" w:hAnsiTheme="minorHAnsi"/>
          <w:bCs/>
          <w:color w:val="FF0000"/>
          <w:u w:val="single"/>
          <w:lang w:eastAsia="fa-IR" w:bidi="fa-IR"/>
        </w:rPr>
        <w:t xml:space="preserve">(art. 125 ust. 1 </w:t>
      </w:r>
      <w:proofErr w:type="spellStart"/>
      <w:r w:rsidR="003C6D11" w:rsidRPr="00525CF6">
        <w:rPr>
          <w:rFonts w:asciiTheme="minorHAnsi" w:hAnsiTheme="minorHAnsi"/>
          <w:bCs/>
          <w:color w:val="FF0000"/>
          <w:u w:val="single"/>
          <w:lang w:eastAsia="fa-IR" w:bidi="fa-IR"/>
        </w:rPr>
        <w:t>Pzp</w:t>
      </w:r>
      <w:proofErr w:type="spellEnd"/>
      <w:r w:rsidR="003C6D11" w:rsidRPr="00525CF6">
        <w:rPr>
          <w:rFonts w:asciiTheme="minorHAnsi" w:hAnsiTheme="minorHAnsi"/>
          <w:bCs/>
          <w:color w:val="FF0000"/>
          <w:u w:val="single"/>
          <w:lang w:eastAsia="fa-IR" w:bidi="fa-IR"/>
        </w:rPr>
        <w:t xml:space="preserve">) (ew. inne wymagane pliki) należy najpierw podpisać elektronicznie (tj. podpisem kwalifikowanym) lub podpisem zaufanym lub osobistym  a następnie (po ewentualnym spakowaniu do zip.) zaszyfrować zgodnie z aktualną instrukcją </w:t>
      </w:r>
      <w:r w:rsidR="003C6D11" w:rsidRPr="00525CF6">
        <w:rPr>
          <w:rFonts w:asciiTheme="minorHAnsi" w:hAnsiTheme="minorHAnsi"/>
          <w:color w:val="FF0000"/>
        </w:rPr>
        <w:t xml:space="preserve">dostępną na stronie: </w:t>
      </w:r>
      <w:hyperlink r:id="rId15" w:history="1">
        <w:r w:rsidR="003C6D11" w:rsidRPr="00525CF6">
          <w:rPr>
            <w:rStyle w:val="Hipercze"/>
            <w:rFonts w:asciiTheme="minorHAnsi" w:hAnsiTheme="minorHAnsi" w:cs="Calibri"/>
            <w:color w:val="FF0000"/>
          </w:rPr>
          <w:t>https://miniportal.uzp.gov.pl/</w:t>
        </w:r>
      </w:hyperlink>
      <w:r w:rsidR="003C6D11" w:rsidRPr="00525CF6">
        <w:rPr>
          <w:rFonts w:asciiTheme="minorHAnsi" w:hAnsiTheme="minorHAnsi"/>
          <w:bCs/>
          <w:color w:val="FF0000"/>
          <w:u w:val="single"/>
          <w:lang w:eastAsia="fa-IR" w:bidi="fa-IR"/>
        </w:rPr>
        <w:t xml:space="preserve"> i następnie </w:t>
      </w:r>
      <w:r w:rsidR="00C83C48" w:rsidRPr="00525CF6">
        <w:rPr>
          <w:rFonts w:asciiTheme="minorHAnsi" w:hAnsiTheme="minorHAnsi"/>
          <w:bCs/>
          <w:color w:val="FF0000"/>
          <w:u w:val="single"/>
          <w:lang w:eastAsia="fa-IR" w:bidi="fa-IR"/>
        </w:rPr>
        <w:t xml:space="preserve">wysłać przez </w:t>
      </w:r>
      <w:proofErr w:type="spellStart"/>
      <w:r w:rsidR="00C83C48" w:rsidRPr="00525CF6">
        <w:rPr>
          <w:rFonts w:asciiTheme="minorHAnsi" w:hAnsiTheme="minorHAnsi"/>
          <w:bCs/>
          <w:color w:val="FF0000"/>
          <w:u w:val="single"/>
          <w:lang w:eastAsia="fa-IR" w:bidi="fa-IR"/>
        </w:rPr>
        <w:t>miniPortal</w:t>
      </w:r>
      <w:proofErr w:type="spellEnd"/>
      <w:r w:rsidR="004D638C" w:rsidRPr="00525CF6">
        <w:rPr>
          <w:rFonts w:asciiTheme="minorHAnsi" w:hAnsiTheme="minorHAnsi"/>
          <w:color w:val="FF0000"/>
          <w:lang w:eastAsia="fa-IR" w:bidi="fa-IR"/>
        </w:rPr>
        <w:t xml:space="preserve"> w formacie pdf</w:t>
      </w:r>
      <w:r w:rsidR="00881404" w:rsidRPr="00525CF6">
        <w:rPr>
          <w:rFonts w:asciiTheme="minorHAnsi" w:hAnsiTheme="minorHAnsi"/>
          <w:color w:val="FF0000"/>
          <w:lang w:eastAsia="fa-IR" w:bidi="fa-IR"/>
        </w:rPr>
        <w:t xml:space="preserve"> (który rekomenduje Zamawiający)</w:t>
      </w:r>
      <w:r w:rsidR="004D638C" w:rsidRPr="00525CF6">
        <w:rPr>
          <w:rFonts w:asciiTheme="minorHAnsi" w:hAnsiTheme="minorHAnsi"/>
          <w:color w:val="FF0000"/>
          <w:lang w:eastAsia="fa-IR" w:bidi="fa-IR"/>
        </w:rPr>
        <w:t xml:space="preserve">, jpg, gif, zip. </w:t>
      </w:r>
      <w:r w:rsidR="00C83C48" w:rsidRPr="00525CF6">
        <w:rPr>
          <w:rFonts w:asciiTheme="minorHAnsi" w:hAnsiTheme="minorHAnsi"/>
          <w:color w:val="FF0000"/>
          <w:lang w:eastAsia="fa-IR" w:bidi="fa-IR"/>
        </w:rPr>
        <w:t xml:space="preserve"> </w:t>
      </w:r>
    </w:p>
    <w:p w14:paraId="26762F9E" w14:textId="660C7FE6" w:rsidR="00C83C48" w:rsidRPr="00525CF6" w:rsidRDefault="00C83C48" w:rsidP="00FB4880">
      <w:pPr>
        <w:tabs>
          <w:tab w:val="left" w:pos="568"/>
        </w:tabs>
        <w:spacing w:after="0" w:line="240" w:lineRule="auto"/>
        <w:ind w:left="630" w:right="5"/>
        <w:jc w:val="both"/>
        <w:rPr>
          <w:rFonts w:asciiTheme="minorHAnsi" w:hAnsiTheme="minorHAnsi"/>
          <w:color w:val="FF0000"/>
          <w:lang w:eastAsia="fa-IR" w:bidi="fa-IR"/>
        </w:rPr>
      </w:pPr>
      <w:r w:rsidRPr="00525CF6">
        <w:rPr>
          <w:rFonts w:asciiTheme="minorHAnsi" w:hAnsiTheme="minorHAnsi"/>
          <w:bCs/>
          <w:color w:val="FF0000"/>
          <w:lang w:eastAsia="fa-IR" w:bidi="fa-IR"/>
        </w:rPr>
        <w:t xml:space="preserve">(Uwaga! Rekomendacja Zamawiającego! Wykonawca wysyłając przez </w:t>
      </w:r>
      <w:proofErr w:type="spellStart"/>
      <w:r w:rsidRPr="00525CF6">
        <w:rPr>
          <w:rFonts w:asciiTheme="minorHAnsi" w:hAnsiTheme="minorHAnsi"/>
          <w:bCs/>
          <w:color w:val="FF0000"/>
          <w:lang w:eastAsia="fa-IR" w:bidi="fa-IR"/>
        </w:rPr>
        <w:t>miniPortal</w:t>
      </w:r>
      <w:proofErr w:type="spellEnd"/>
      <w:r w:rsidRPr="00525CF6">
        <w:rPr>
          <w:rFonts w:asciiTheme="minorHAnsi" w:hAnsiTheme="minorHAnsi"/>
          <w:bCs/>
          <w:color w:val="FF0000"/>
          <w:lang w:eastAsia="fa-IR" w:bidi="fa-IR"/>
        </w:rPr>
        <w:t xml:space="preserve"> nie podpisuje zaszyfrowanego ,,zip.” tylko w ,,zip.-</w:t>
      </w:r>
      <w:proofErr w:type="spellStart"/>
      <w:r w:rsidRPr="00525CF6">
        <w:rPr>
          <w:rFonts w:asciiTheme="minorHAnsi" w:hAnsiTheme="minorHAnsi"/>
          <w:bCs/>
          <w:color w:val="FF0000"/>
          <w:lang w:eastAsia="fa-IR" w:bidi="fa-IR"/>
        </w:rPr>
        <w:t>ie</w:t>
      </w:r>
      <w:proofErr w:type="spellEnd"/>
      <w:r w:rsidRPr="00525CF6">
        <w:rPr>
          <w:rFonts w:asciiTheme="minorHAnsi" w:hAnsiTheme="minorHAnsi"/>
          <w:bCs/>
          <w:color w:val="FF0000"/>
          <w:lang w:eastAsia="fa-IR" w:bidi="fa-IR"/>
        </w:rPr>
        <w:t xml:space="preserve">” mają być już podpisane </w:t>
      </w:r>
      <w:r w:rsidRPr="00525CF6">
        <w:rPr>
          <w:rFonts w:asciiTheme="minorHAnsi" w:hAnsiTheme="minorHAnsi"/>
          <w:bCs/>
          <w:color w:val="FF0000"/>
          <w:u w:val="single"/>
          <w:lang w:eastAsia="fa-IR" w:bidi="fa-IR"/>
        </w:rPr>
        <w:t>elektronicznie (tj. podpisem kwalifikowanym) lub podpisem zaufanym lub osobistym pliki)</w:t>
      </w:r>
    </w:p>
    <w:p w14:paraId="1D3E7DBF" w14:textId="4267E2D7" w:rsidR="004D638C" w:rsidRPr="004D638C" w:rsidRDefault="004D638C" w:rsidP="00FB4880">
      <w:pPr>
        <w:tabs>
          <w:tab w:val="left" w:pos="568"/>
        </w:tabs>
        <w:spacing w:after="0" w:line="240" w:lineRule="auto"/>
        <w:ind w:left="630" w:right="5"/>
        <w:jc w:val="both"/>
        <w:rPr>
          <w:rFonts w:asciiTheme="minorHAnsi" w:hAnsiTheme="minorHAnsi"/>
          <w:lang w:eastAsia="fa-IR" w:bidi="fa-IR"/>
        </w:rPr>
      </w:pPr>
      <w:r w:rsidRPr="00FC7426">
        <w:rPr>
          <w:rFonts w:asciiTheme="minorHAnsi" w:hAnsiTheme="minorHAnsi"/>
          <w:lang w:eastAsia="fa-IR" w:bidi="fa-IR"/>
        </w:rPr>
        <w:t>Maksymalny rozmiar dokumentu elektronicznego po zaszyfrowaniu  akceptowany przez Elektroniczną Skrzynkę Podawczą wynosi 500 MB. Maksymalna wielkość pliku przesyłanego przez pocztę elektroniczną po zaszyfrowaniu  wynosi 20 MB.</w:t>
      </w:r>
    </w:p>
    <w:p w14:paraId="6889AF3C" w14:textId="77777777" w:rsidR="00BF21AD" w:rsidRDefault="00BF21AD" w:rsidP="00FB4880">
      <w:pPr>
        <w:pStyle w:val="Akapitzlist"/>
        <w:tabs>
          <w:tab w:val="left" w:pos="568"/>
        </w:tabs>
        <w:spacing w:after="0"/>
        <w:ind w:left="630" w:right="5"/>
        <w:jc w:val="both"/>
        <w:rPr>
          <w:rFonts w:asciiTheme="minorHAnsi" w:hAnsiTheme="minorHAnsi" w:cs="Calibri"/>
          <w:sz w:val="22"/>
          <w:szCs w:val="22"/>
        </w:rPr>
      </w:pPr>
    </w:p>
    <w:p w14:paraId="7A3A9080" w14:textId="514E6A86" w:rsidR="002F5735" w:rsidRDefault="003225F9" w:rsidP="00FB4880">
      <w:pPr>
        <w:pStyle w:val="Akapitzlist"/>
        <w:tabs>
          <w:tab w:val="left" w:pos="568"/>
        </w:tabs>
        <w:spacing w:after="0"/>
        <w:ind w:left="630" w:right="5"/>
        <w:jc w:val="both"/>
        <w:rPr>
          <w:rFonts w:asciiTheme="minorHAnsi" w:hAnsiTheme="minorHAnsi" w:cs="Calibri"/>
          <w:sz w:val="22"/>
          <w:szCs w:val="22"/>
        </w:rPr>
      </w:pPr>
      <w:r>
        <w:rPr>
          <w:rFonts w:asciiTheme="minorHAnsi" w:hAnsiTheme="minorHAnsi" w:cs="Calibri"/>
          <w:sz w:val="22"/>
          <w:szCs w:val="22"/>
        </w:rPr>
        <w:t xml:space="preserve">Wielkość pliku podpisu zaufanego: </w:t>
      </w:r>
      <w:r w:rsidRPr="003225F9">
        <w:rPr>
          <w:rFonts w:asciiTheme="minorHAnsi" w:hAnsiTheme="minorHAnsi" w:cs="Calibri"/>
          <w:sz w:val="22"/>
          <w:szCs w:val="22"/>
        </w:rPr>
        <w:t xml:space="preserve">Jeżeli plik będzie nieco poniżej 10Mb, to po podpisie </w:t>
      </w:r>
      <w:r w:rsidRPr="003225F9">
        <w:rPr>
          <w:rFonts w:asciiTheme="minorHAnsi" w:hAnsiTheme="minorHAnsi" w:cs="Calibri"/>
          <w:sz w:val="22"/>
          <w:szCs w:val="22"/>
        </w:rPr>
        <w:br/>
        <w:t xml:space="preserve">będzie większy niż 10Mb i nie da się </w:t>
      </w:r>
      <w:r w:rsidR="00BF21AD">
        <w:rPr>
          <w:rFonts w:asciiTheme="minorHAnsi" w:hAnsiTheme="minorHAnsi" w:cs="Calibri"/>
          <w:sz w:val="22"/>
          <w:szCs w:val="22"/>
        </w:rPr>
        <w:t xml:space="preserve">go </w:t>
      </w:r>
      <w:r w:rsidRPr="003225F9">
        <w:rPr>
          <w:rFonts w:asciiTheme="minorHAnsi" w:hAnsiTheme="minorHAnsi" w:cs="Calibri"/>
          <w:sz w:val="22"/>
          <w:szCs w:val="22"/>
        </w:rPr>
        <w:t>zweryfikować</w:t>
      </w:r>
      <w:r>
        <w:rPr>
          <w:rFonts w:asciiTheme="minorHAnsi" w:hAnsiTheme="minorHAnsi" w:cs="Calibri"/>
          <w:sz w:val="22"/>
          <w:szCs w:val="22"/>
        </w:rPr>
        <w:t xml:space="preserve"> - jeśli </w:t>
      </w:r>
      <w:r w:rsidR="002F5735">
        <w:rPr>
          <w:rFonts w:asciiTheme="minorHAnsi" w:hAnsiTheme="minorHAnsi" w:cs="Calibri"/>
          <w:sz w:val="22"/>
          <w:szCs w:val="22"/>
        </w:rPr>
        <w:t xml:space="preserve">Wykonawca </w:t>
      </w:r>
      <w:r>
        <w:rPr>
          <w:rFonts w:asciiTheme="minorHAnsi" w:hAnsiTheme="minorHAnsi" w:cs="Calibri"/>
          <w:sz w:val="22"/>
          <w:szCs w:val="22"/>
        </w:rPr>
        <w:t>używa podpis</w:t>
      </w:r>
      <w:r w:rsidR="00EF1D7D">
        <w:rPr>
          <w:rFonts w:asciiTheme="minorHAnsi" w:hAnsiTheme="minorHAnsi" w:cs="Calibri"/>
          <w:sz w:val="22"/>
          <w:szCs w:val="22"/>
        </w:rPr>
        <w:t>u</w:t>
      </w:r>
      <w:r>
        <w:rPr>
          <w:rFonts w:asciiTheme="minorHAnsi" w:hAnsiTheme="minorHAnsi" w:cs="Calibri"/>
          <w:sz w:val="22"/>
          <w:szCs w:val="22"/>
        </w:rPr>
        <w:t xml:space="preserve"> zaufan</w:t>
      </w:r>
      <w:r w:rsidR="00EF1D7D">
        <w:rPr>
          <w:rFonts w:asciiTheme="minorHAnsi" w:hAnsiTheme="minorHAnsi" w:cs="Calibri"/>
          <w:sz w:val="22"/>
          <w:szCs w:val="22"/>
        </w:rPr>
        <w:t>ego</w:t>
      </w:r>
      <w:r>
        <w:rPr>
          <w:rFonts w:asciiTheme="minorHAnsi" w:hAnsiTheme="minorHAnsi" w:cs="Calibri"/>
          <w:sz w:val="22"/>
          <w:szCs w:val="22"/>
        </w:rPr>
        <w:t>, to należy zwrócić uwagę, aby po podpisaniu miał on nie więcej niż 10 MB.</w:t>
      </w:r>
    </w:p>
    <w:p w14:paraId="5ECFA9F7" w14:textId="77777777" w:rsidR="002F5735" w:rsidRPr="00F57619" w:rsidRDefault="002F5735">
      <w:pPr>
        <w:pStyle w:val="Akapitzlist"/>
        <w:tabs>
          <w:tab w:val="left" w:pos="568"/>
        </w:tabs>
        <w:spacing w:after="0"/>
        <w:ind w:left="284" w:right="5"/>
        <w:jc w:val="both"/>
        <w:rPr>
          <w:rFonts w:asciiTheme="minorHAnsi" w:hAnsiTheme="minorHAnsi" w:cs="Calibri"/>
          <w:sz w:val="22"/>
          <w:szCs w:val="22"/>
        </w:rPr>
      </w:pPr>
    </w:p>
    <w:p w14:paraId="77C9D28A" w14:textId="77777777" w:rsidR="00572E1F" w:rsidRPr="00F57619" w:rsidRDefault="005C5432" w:rsidP="009556FD">
      <w:pPr>
        <w:pStyle w:val="Akapitzlist"/>
        <w:numPr>
          <w:ilvl w:val="0"/>
          <w:numId w:val="78"/>
        </w:numPr>
        <w:tabs>
          <w:tab w:val="left" w:pos="568"/>
        </w:tabs>
        <w:spacing w:after="0"/>
        <w:ind w:right="5" w:hanging="1158"/>
        <w:jc w:val="both"/>
        <w:rPr>
          <w:rFonts w:asciiTheme="minorHAnsi" w:hAnsiTheme="minorHAnsi" w:cs="Calibri"/>
          <w:sz w:val="22"/>
          <w:szCs w:val="22"/>
        </w:rPr>
      </w:pPr>
      <w:r w:rsidRPr="00F57619">
        <w:rPr>
          <w:rFonts w:asciiTheme="minorHAnsi" w:hAnsiTheme="minorHAnsi" w:cs="Calibri"/>
          <w:sz w:val="22"/>
          <w:szCs w:val="22"/>
        </w:rPr>
        <w:t>Zamawiający wyznacza następujące osoby do kontaktu z Wykonawcami w sprawach:</w:t>
      </w:r>
    </w:p>
    <w:p w14:paraId="149EEBE7" w14:textId="77777777" w:rsidR="00572E1F" w:rsidRPr="00F57619" w:rsidRDefault="005C5432" w:rsidP="009556FD">
      <w:pPr>
        <w:pStyle w:val="Akapitzlist"/>
        <w:numPr>
          <w:ilvl w:val="0"/>
          <w:numId w:val="79"/>
        </w:numPr>
        <w:tabs>
          <w:tab w:val="left" w:pos="568"/>
        </w:tabs>
        <w:spacing w:after="0"/>
        <w:ind w:right="5"/>
        <w:jc w:val="both"/>
        <w:rPr>
          <w:rFonts w:asciiTheme="minorHAnsi" w:hAnsiTheme="minorHAnsi" w:cs="Calibri"/>
          <w:sz w:val="22"/>
          <w:szCs w:val="22"/>
        </w:rPr>
      </w:pPr>
      <w:r w:rsidRPr="00F57619">
        <w:rPr>
          <w:rFonts w:asciiTheme="minorHAnsi" w:hAnsiTheme="minorHAnsi" w:cs="Calibri"/>
          <w:sz w:val="22"/>
          <w:szCs w:val="22"/>
        </w:rPr>
        <w:t>przedmiotu zamówienia:</w:t>
      </w:r>
    </w:p>
    <w:p w14:paraId="2FCCADFF" w14:textId="77777777" w:rsidR="00572E1F" w:rsidRPr="00F57619" w:rsidRDefault="005C5432" w:rsidP="00F57619">
      <w:pPr>
        <w:pStyle w:val="Akapitzlist"/>
        <w:tabs>
          <w:tab w:val="left" w:pos="568"/>
        </w:tabs>
        <w:spacing w:after="0"/>
        <w:ind w:left="990" w:right="5"/>
        <w:jc w:val="both"/>
        <w:rPr>
          <w:rFonts w:asciiTheme="minorHAnsi" w:hAnsiTheme="minorHAnsi" w:cs="Calibri"/>
          <w:sz w:val="22"/>
          <w:szCs w:val="22"/>
        </w:rPr>
      </w:pPr>
      <w:r w:rsidRPr="00F57619">
        <w:rPr>
          <w:rFonts w:asciiTheme="minorHAnsi" w:hAnsiTheme="minorHAnsi" w:cs="Calibri"/>
          <w:sz w:val="22"/>
          <w:szCs w:val="22"/>
        </w:rPr>
        <w:t>koordynatorzy Działu Wsparcia Środowiskowego Miejskiego Ośrodka Pomocy Społecznej w Rumi:</w:t>
      </w:r>
    </w:p>
    <w:p w14:paraId="5A3BE880" w14:textId="77777777" w:rsidR="00572E1F" w:rsidRPr="00F57619" w:rsidRDefault="005C5432" w:rsidP="00F57619">
      <w:pPr>
        <w:pStyle w:val="Akapitzlist"/>
        <w:tabs>
          <w:tab w:val="left" w:pos="568"/>
        </w:tabs>
        <w:spacing w:after="0"/>
        <w:ind w:left="990" w:right="5"/>
        <w:jc w:val="both"/>
        <w:rPr>
          <w:rFonts w:asciiTheme="minorHAnsi" w:hAnsiTheme="minorHAnsi" w:cs="Calibri"/>
          <w:sz w:val="22"/>
          <w:szCs w:val="22"/>
        </w:rPr>
      </w:pPr>
      <w:r w:rsidRPr="00F57619">
        <w:rPr>
          <w:rFonts w:asciiTheme="minorHAnsi" w:hAnsiTheme="minorHAnsi" w:cs="Calibri"/>
          <w:sz w:val="22"/>
          <w:szCs w:val="22"/>
        </w:rPr>
        <w:t>- Pani Justyna Malinowska – Starszy Specjalista Pracy Socjalnej,</w:t>
      </w:r>
    </w:p>
    <w:p w14:paraId="475360AC" w14:textId="77777777" w:rsidR="00572E1F" w:rsidRPr="00F57619" w:rsidRDefault="005C5432" w:rsidP="00F57619">
      <w:pPr>
        <w:pStyle w:val="Akapitzlist"/>
        <w:tabs>
          <w:tab w:val="left" w:pos="568"/>
        </w:tabs>
        <w:spacing w:after="0"/>
        <w:ind w:left="990" w:right="5"/>
        <w:jc w:val="both"/>
        <w:rPr>
          <w:rFonts w:asciiTheme="minorHAnsi" w:hAnsiTheme="minorHAnsi" w:cs="Calibri"/>
          <w:sz w:val="22"/>
          <w:szCs w:val="22"/>
        </w:rPr>
      </w:pPr>
      <w:r w:rsidRPr="00F57619">
        <w:rPr>
          <w:rFonts w:asciiTheme="minorHAnsi" w:hAnsiTheme="minorHAnsi" w:cs="Calibri"/>
          <w:sz w:val="22"/>
          <w:szCs w:val="22"/>
        </w:rPr>
        <w:t>- Pani Anita Naumiuk – Główny Specjalista</w:t>
      </w:r>
    </w:p>
    <w:p w14:paraId="64B08F15" w14:textId="77777777" w:rsidR="00572E1F" w:rsidRPr="00F57619" w:rsidRDefault="005C5432" w:rsidP="00F57619">
      <w:pPr>
        <w:pStyle w:val="Akapitzlist"/>
        <w:tabs>
          <w:tab w:val="left" w:pos="568"/>
        </w:tabs>
        <w:spacing w:after="0"/>
        <w:ind w:left="990" w:right="5"/>
        <w:jc w:val="both"/>
        <w:rPr>
          <w:rFonts w:asciiTheme="minorHAnsi" w:hAnsiTheme="minorHAnsi" w:cs="Calibri"/>
          <w:sz w:val="22"/>
          <w:szCs w:val="22"/>
        </w:rPr>
      </w:pPr>
      <w:r w:rsidRPr="00F57619">
        <w:rPr>
          <w:rFonts w:asciiTheme="minorHAnsi" w:hAnsiTheme="minorHAnsi" w:cs="Calibri"/>
          <w:sz w:val="22"/>
          <w:szCs w:val="22"/>
        </w:rPr>
        <w:t>w godzinach: 08.00 – 15.00 od poniedziałku do piątku.</w:t>
      </w:r>
    </w:p>
    <w:p w14:paraId="646E0858" w14:textId="77777777" w:rsidR="00572E1F" w:rsidRPr="00F57619" w:rsidRDefault="005C5432" w:rsidP="009556FD">
      <w:pPr>
        <w:pStyle w:val="Akapitzlist"/>
        <w:numPr>
          <w:ilvl w:val="0"/>
          <w:numId w:val="79"/>
        </w:numPr>
        <w:tabs>
          <w:tab w:val="left" w:pos="568"/>
        </w:tabs>
        <w:spacing w:after="0"/>
        <w:ind w:right="5"/>
        <w:jc w:val="both"/>
        <w:rPr>
          <w:rFonts w:asciiTheme="minorHAnsi" w:hAnsiTheme="minorHAnsi" w:cs="Calibri"/>
          <w:sz w:val="22"/>
          <w:szCs w:val="22"/>
        </w:rPr>
      </w:pPr>
      <w:r w:rsidRPr="00F57619">
        <w:rPr>
          <w:rFonts w:asciiTheme="minorHAnsi" w:hAnsiTheme="minorHAnsi" w:cs="Calibri"/>
          <w:sz w:val="22"/>
          <w:szCs w:val="22"/>
        </w:rPr>
        <w:t>procedury:</w:t>
      </w:r>
    </w:p>
    <w:p w14:paraId="6C431180" w14:textId="77777777" w:rsidR="00572E1F" w:rsidRPr="00F57619" w:rsidRDefault="005C5432" w:rsidP="00B50DD9">
      <w:pPr>
        <w:pStyle w:val="Akapitzlist"/>
        <w:tabs>
          <w:tab w:val="left" w:pos="568"/>
        </w:tabs>
        <w:spacing w:after="0"/>
        <w:ind w:left="900" w:right="5" w:firstLine="90"/>
        <w:jc w:val="both"/>
        <w:rPr>
          <w:rFonts w:asciiTheme="minorHAnsi" w:hAnsiTheme="minorHAnsi" w:cs="Calibri"/>
          <w:sz w:val="22"/>
          <w:szCs w:val="22"/>
        </w:rPr>
      </w:pPr>
      <w:r w:rsidRPr="00F57619">
        <w:rPr>
          <w:rFonts w:asciiTheme="minorHAnsi" w:hAnsiTheme="minorHAnsi" w:cs="Calibri"/>
          <w:sz w:val="22"/>
          <w:szCs w:val="22"/>
        </w:rPr>
        <w:t>Pani Beata Baranow – Inspektor Działu Administracyjnego Miejskiego Ośrodka Pomocy Społecznej w Rumi</w:t>
      </w:r>
    </w:p>
    <w:p w14:paraId="64034D2A" w14:textId="77777777" w:rsidR="00572E1F" w:rsidRPr="00F57619" w:rsidRDefault="005C5432" w:rsidP="00B50DD9">
      <w:pPr>
        <w:pStyle w:val="Akapitzlist"/>
        <w:tabs>
          <w:tab w:val="left" w:pos="568"/>
        </w:tabs>
        <w:spacing w:after="0"/>
        <w:ind w:left="284" w:right="5" w:firstLine="616"/>
        <w:jc w:val="both"/>
        <w:rPr>
          <w:rFonts w:asciiTheme="minorHAnsi" w:hAnsiTheme="minorHAnsi" w:cs="Calibri"/>
          <w:sz w:val="22"/>
          <w:szCs w:val="22"/>
        </w:rPr>
      </w:pPr>
      <w:r w:rsidRPr="00F57619">
        <w:rPr>
          <w:rFonts w:asciiTheme="minorHAnsi" w:hAnsiTheme="minorHAnsi" w:cs="Calibri"/>
          <w:sz w:val="22"/>
          <w:szCs w:val="22"/>
        </w:rPr>
        <w:t>w godzinach: 08.00 – 15.00 od poniedziałku do piątku.</w:t>
      </w:r>
    </w:p>
    <w:p w14:paraId="6DB43339" w14:textId="77777777" w:rsidR="00572E1F" w:rsidRPr="00F57619" w:rsidRDefault="005C5432" w:rsidP="009556FD">
      <w:pPr>
        <w:pStyle w:val="Akapitzlist"/>
        <w:numPr>
          <w:ilvl w:val="0"/>
          <w:numId w:val="80"/>
        </w:numPr>
        <w:tabs>
          <w:tab w:val="left" w:pos="568"/>
        </w:tabs>
        <w:spacing w:after="0"/>
        <w:ind w:left="540" w:right="5" w:hanging="270"/>
        <w:jc w:val="both"/>
        <w:rPr>
          <w:rFonts w:asciiTheme="minorHAnsi" w:hAnsiTheme="minorHAnsi" w:cs="Calibri"/>
          <w:sz w:val="22"/>
          <w:szCs w:val="22"/>
        </w:rPr>
      </w:pPr>
      <w:r w:rsidRPr="00F57619">
        <w:rPr>
          <w:rFonts w:asciiTheme="minorHAnsi" w:hAnsiTheme="minorHAnsi" w:cs="Calibri"/>
          <w:sz w:val="22"/>
          <w:szCs w:val="22"/>
        </w:rPr>
        <w:t xml:space="preserve">Wykonawca zamierzający wziąć udział w postępowaniu o udzielenie zamówienia publicznego, musi posiadać konto na </w:t>
      </w:r>
      <w:proofErr w:type="spellStart"/>
      <w:r w:rsidRPr="00F57619">
        <w:rPr>
          <w:rFonts w:asciiTheme="minorHAnsi" w:hAnsiTheme="minorHAnsi" w:cs="Calibri"/>
          <w:sz w:val="22"/>
          <w:szCs w:val="22"/>
        </w:rPr>
        <w:t>ePUAP</w:t>
      </w:r>
      <w:proofErr w:type="spellEnd"/>
      <w:r w:rsidRPr="00F57619">
        <w:rPr>
          <w:rFonts w:asciiTheme="minorHAnsi" w:hAnsiTheme="minorHAnsi" w:cs="Calibri"/>
          <w:sz w:val="22"/>
          <w:szCs w:val="22"/>
        </w:rPr>
        <w:t xml:space="preserve">. Wykonawca posiadający konto na </w:t>
      </w:r>
      <w:proofErr w:type="spellStart"/>
      <w:r w:rsidRPr="00F57619">
        <w:rPr>
          <w:rFonts w:asciiTheme="minorHAnsi" w:hAnsiTheme="minorHAnsi" w:cs="Calibri"/>
          <w:sz w:val="22"/>
          <w:szCs w:val="22"/>
        </w:rPr>
        <w:t>ePUAP</w:t>
      </w:r>
      <w:proofErr w:type="spellEnd"/>
      <w:r w:rsidRPr="00F57619">
        <w:rPr>
          <w:rFonts w:asciiTheme="minorHAnsi" w:hAnsiTheme="minorHAnsi" w:cs="Calibri"/>
          <w:sz w:val="22"/>
          <w:szCs w:val="22"/>
        </w:rPr>
        <w:t xml:space="preserve"> ma dostęp do następujących formularzy: „Formularz do złożenia, zmiany, wycofania oferty lub wniosku” oraz do „Formularza do komunikacji”.</w:t>
      </w:r>
    </w:p>
    <w:p w14:paraId="351E1249" w14:textId="77777777" w:rsidR="00572E1F" w:rsidRPr="00F57619" w:rsidRDefault="005C5432" w:rsidP="009556FD">
      <w:pPr>
        <w:pStyle w:val="Akapitzlist"/>
        <w:numPr>
          <w:ilvl w:val="0"/>
          <w:numId w:val="80"/>
        </w:numPr>
        <w:tabs>
          <w:tab w:val="left" w:pos="568"/>
        </w:tabs>
        <w:spacing w:after="0"/>
        <w:ind w:left="540" w:right="5" w:hanging="270"/>
        <w:jc w:val="both"/>
        <w:rPr>
          <w:rFonts w:asciiTheme="minorHAnsi" w:hAnsiTheme="minorHAnsi" w:cs="Calibri"/>
          <w:sz w:val="22"/>
          <w:szCs w:val="22"/>
        </w:rPr>
      </w:pPr>
      <w:r w:rsidRPr="00F57619">
        <w:rPr>
          <w:rFonts w:asciiTheme="minorHAnsi" w:hAnsiTheme="minorHAnsi" w:cs="Calibri"/>
          <w:sz w:val="22"/>
          <w:szCs w:val="22"/>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F57619">
        <w:rPr>
          <w:rFonts w:asciiTheme="minorHAnsi" w:hAnsiTheme="minorHAnsi" w:cs="Calibri"/>
          <w:sz w:val="22"/>
          <w:szCs w:val="22"/>
        </w:rPr>
        <w:t>miniPortal</w:t>
      </w:r>
      <w:proofErr w:type="spellEnd"/>
      <w:r w:rsidRPr="00F57619">
        <w:rPr>
          <w:rFonts w:asciiTheme="minorHAnsi" w:hAnsiTheme="minorHAnsi" w:cs="Calibri"/>
          <w:sz w:val="22"/>
          <w:szCs w:val="22"/>
        </w:rPr>
        <w:t xml:space="preserve"> oraz Warunkach korzystania z elektronicznej platformy usług administracji publicznej (</w:t>
      </w:r>
      <w:proofErr w:type="spellStart"/>
      <w:r w:rsidRPr="00F57619">
        <w:rPr>
          <w:rFonts w:asciiTheme="minorHAnsi" w:hAnsiTheme="minorHAnsi" w:cs="Calibri"/>
          <w:sz w:val="22"/>
          <w:szCs w:val="22"/>
        </w:rPr>
        <w:t>ePUAP</w:t>
      </w:r>
      <w:proofErr w:type="spellEnd"/>
      <w:r w:rsidRPr="00F57619">
        <w:rPr>
          <w:rFonts w:asciiTheme="minorHAnsi" w:hAnsiTheme="minorHAnsi" w:cs="Calibri"/>
          <w:sz w:val="22"/>
          <w:szCs w:val="22"/>
        </w:rPr>
        <w:t>).</w:t>
      </w:r>
    </w:p>
    <w:p w14:paraId="5DB048AB" w14:textId="16C0F122" w:rsidR="00572E1F" w:rsidRPr="00F57619" w:rsidRDefault="005C5432" w:rsidP="009556FD">
      <w:pPr>
        <w:pStyle w:val="Akapitzlist"/>
        <w:numPr>
          <w:ilvl w:val="0"/>
          <w:numId w:val="80"/>
        </w:numPr>
        <w:tabs>
          <w:tab w:val="left" w:pos="568"/>
        </w:tabs>
        <w:spacing w:after="0"/>
        <w:ind w:left="540" w:right="5" w:hanging="270"/>
        <w:jc w:val="both"/>
        <w:rPr>
          <w:rFonts w:asciiTheme="minorHAnsi" w:hAnsiTheme="minorHAnsi" w:cs="Calibri"/>
          <w:sz w:val="22"/>
          <w:szCs w:val="22"/>
        </w:rPr>
      </w:pPr>
      <w:r w:rsidRPr="00F57619">
        <w:rPr>
          <w:rFonts w:asciiTheme="minorHAnsi" w:hAnsiTheme="minorHAnsi" w:cs="Calibri"/>
          <w:sz w:val="22"/>
          <w:szCs w:val="22"/>
        </w:rPr>
        <w:t xml:space="preserve">Maksymalny rozmiar </w:t>
      </w:r>
      <w:r w:rsidRPr="00FC7426">
        <w:rPr>
          <w:rFonts w:asciiTheme="minorHAnsi" w:hAnsiTheme="minorHAnsi" w:cs="Calibri"/>
          <w:sz w:val="22"/>
          <w:szCs w:val="22"/>
        </w:rPr>
        <w:t>plik</w:t>
      </w:r>
      <w:r w:rsidR="00C83C48" w:rsidRPr="00FC7426">
        <w:rPr>
          <w:rFonts w:asciiTheme="minorHAnsi" w:hAnsiTheme="minorHAnsi" w:cs="Calibri"/>
          <w:sz w:val="22"/>
          <w:szCs w:val="22"/>
        </w:rPr>
        <w:t>u</w:t>
      </w:r>
      <w:r w:rsidRPr="00FC7426">
        <w:rPr>
          <w:rFonts w:asciiTheme="minorHAnsi" w:hAnsiTheme="minorHAnsi" w:cs="Calibri"/>
          <w:sz w:val="22"/>
          <w:szCs w:val="22"/>
        </w:rPr>
        <w:t xml:space="preserve"> </w:t>
      </w:r>
      <w:r w:rsidR="00C83C48" w:rsidRPr="00FC7426">
        <w:rPr>
          <w:rFonts w:asciiTheme="minorHAnsi" w:hAnsiTheme="minorHAnsi" w:cs="Calibri"/>
          <w:sz w:val="22"/>
          <w:szCs w:val="22"/>
        </w:rPr>
        <w:t>po zaszyfrowaniu</w:t>
      </w:r>
      <w:r w:rsidR="00C83C48">
        <w:rPr>
          <w:rFonts w:asciiTheme="minorHAnsi" w:hAnsiTheme="minorHAnsi" w:cs="Calibri"/>
          <w:sz w:val="22"/>
          <w:szCs w:val="22"/>
        </w:rPr>
        <w:t xml:space="preserve"> </w:t>
      </w:r>
      <w:r w:rsidRPr="00F57619">
        <w:rPr>
          <w:rFonts w:asciiTheme="minorHAnsi" w:hAnsiTheme="minorHAnsi" w:cs="Calibri"/>
          <w:sz w:val="22"/>
          <w:szCs w:val="22"/>
        </w:rPr>
        <w:t>przesyłanych za pośrednictwem dedykowanych formularzy: „Formularz złożenia, zmiany, wycofania oferty lub wniosku” i „Formularza do komunikacji” wynosi 150 MB.</w:t>
      </w:r>
    </w:p>
    <w:p w14:paraId="4EE0B345" w14:textId="6788A0DF" w:rsidR="00572E1F" w:rsidRDefault="005C5432" w:rsidP="009556FD">
      <w:pPr>
        <w:pStyle w:val="Akapitzlist"/>
        <w:numPr>
          <w:ilvl w:val="0"/>
          <w:numId w:val="80"/>
        </w:numPr>
        <w:tabs>
          <w:tab w:val="left" w:pos="568"/>
        </w:tabs>
        <w:spacing w:after="0"/>
        <w:ind w:left="540" w:right="5" w:hanging="270"/>
        <w:jc w:val="both"/>
        <w:rPr>
          <w:rFonts w:asciiTheme="minorHAnsi" w:hAnsiTheme="minorHAnsi" w:cs="Calibri"/>
          <w:sz w:val="22"/>
          <w:szCs w:val="22"/>
        </w:rPr>
      </w:pPr>
      <w:r w:rsidRPr="00F57619">
        <w:rPr>
          <w:rFonts w:asciiTheme="minorHAnsi" w:hAnsiTheme="minorHAnsi" w:cs="Calibri"/>
          <w:sz w:val="22"/>
          <w:szCs w:val="22"/>
        </w:rPr>
        <w:t>Za datę przekazania oferty, wniosków, zawiadomień, dokumentów elektronicznych, oświadczeń lub elektronicznych kopii dokumentów lub oświadczeń oraz innych informacji przyjmuje się datę ich przekazania</w:t>
      </w:r>
      <w:r w:rsidR="002B3D69">
        <w:rPr>
          <w:rFonts w:asciiTheme="minorHAnsi" w:hAnsiTheme="minorHAnsi" w:cs="Calibri"/>
          <w:sz w:val="22"/>
          <w:szCs w:val="22"/>
        </w:rPr>
        <w:t>.</w:t>
      </w:r>
    </w:p>
    <w:p w14:paraId="1E2F0ED0" w14:textId="77777777" w:rsidR="00FC7426" w:rsidRPr="00FC7426" w:rsidRDefault="00FC7426" w:rsidP="00FC7426">
      <w:pPr>
        <w:tabs>
          <w:tab w:val="left" w:pos="568"/>
        </w:tabs>
        <w:spacing w:after="0"/>
        <w:ind w:right="5"/>
        <w:jc w:val="both"/>
        <w:rPr>
          <w:rFonts w:asciiTheme="minorHAnsi" w:hAnsiTheme="minorHAnsi"/>
        </w:rPr>
      </w:pPr>
    </w:p>
    <w:p w14:paraId="1D4A2E2B" w14:textId="77777777" w:rsidR="00572E1F" w:rsidRPr="00F57619" w:rsidRDefault="005C5432" w:rsidP="009556FD">
      <w:pPr>
        <w:pStyle w:val="Akapitzlist"/>
        <w:numPr>
          <w:ilvl w:val="0"/>
          <w:numId w:val="80"/>
        </w:numPr>
        <w:tabs>
          <w:tab w:val="left" w:pos="568"/>
        </w:tabs>
        <w:spacing w:after="0"/>
        <w:ind w:left="540" w:right="5" w:hanging="270"/>
        <w:jc w:val="both"/>
        <w:rPr>
          <w:rFonts w:asciiTheme="minorHAnsi" w:hAnsiTheme="minorHAnsi" w:cs="Calibri"/>
          <w:sz w:val="22"/>
          <w:szCs w:val="22"/>
        </w:rPr>
      </w:pPr>
      <w:r w:rsidRPr="00F57619">
        <w:rPr>
          <w:rFonts w:asciiTheme="minorHAnsi" w:hAnsiTheme="minorHAnsi" w:cs="Calibri"/>
          <w:sz w:val="22"/>
          <w:szCs w:val="22"/>
        </w:rPr>
        <w:lastRenderedPageBreak/>
        <w:t xml:space="preserve">Zamawiający przekazuje link do postępowania oraz ID postępowania jako załącznik do niniejszej SWZ. Dane postępowanie można wyszukać również na Liście wszystkich postępowań w </w:t>
      </w:r>
      <w:proofErr w:type="spellStart"/>
      <w:r w:rsidRPr="00F57619">
        <w:rPr>
          <w:rFonts w:asciiTheme="minorHAnsi" w:hAnsiTheme="minorHAnsi" w:cs="Calibri"/>
          <w:sz w:val="22"/>
          <w:szCs w:val="22"/>
        </w:rPr>
        <w:t>miniPortalu</w:t>
      </w:r>
      <w:proofErr w:type="spellEnd"/>
      <w:r w:rsidRPr="00F57619">
        <w:rPr>
          <w:rFonts w:asciiTheme="minorHAnsi" w:hAnsiTheme="minorHAnsi" w:cs="Calibri"/>
          <w:sz w:val="22"/>
          <w:szCs w:val="22"/>
        </w:rPr>
        <w:t xml:space="preserve"> klikając wcześniej opcję „Dla Wykonawców” lub ze strony głównej z zakładki Postępowania.</w:t>
      </w:r>
    </w:p>
    <w:p w14:paraId="41D9E1C4" w14:textId="77777777" w:rsidR="000854FA" w:rsidRPr="00F57619" w:rsidRDefault="000854FA">
      <w:pPr>
        <w:pStyle w:val="Akapitzlist"/>
        <w:tabs>
          <w:tab w:val="left" w:pos="568"/>
        </w:tabs>
        <w:spacing w:after="0"/>
        <w:ind w:left="284" w:right="5"/>
        <w:jc w:val="both"/>
        <w:rPr>
          <w:rFonts w:asciiTheme="minorHAnsi" w:hAnsiTheme="minorHAnsi" w:cs="Calibri"/>
          <w:sz w:val="22"/>
          <w:szCs w:val="22"/>
        </w:rPr>
      </w:pPr>
    </w:p>
    <w:p w14:paraId="2BC4D8C6" w14:textId="648145E0" w:rsidR="000854FA" w:rsidRPr="00FC7426" w:rsidRDefault="005C5432" w:rsidP="00FC7426">
      <w:pPr>
        <w:pStyle w:val="Akapitzlist"/>
        <w:numPr>
          <w:ilvl w:val="0"/>
          <w:numId w:val="77"/>
        </w:numPr>
        <w:tabs>
          <w:tab w:val="left" w:pos="568"/>
        </w:tabs>
        <w:spacing w:after="0"/>
        <w:ind w:left="360" w:right="5"/>
        <w:jc w:val="both"/>
        <w:rPr>
          <w:rFonts w:asciiTheme="minorHAnsi" w:hAnsiTheme="minorHAnsi" w:cs="Calibri"/>
          <w:sz w:val="22"/>
          <w:szCs w:val="22"/>
        </w:rPr>
      </w:pPr>
      <w:r w:rsidRPr="00F57619">
        <w:rPr>
          <w:rFonts w:asciiTheme="minorHAnsi" w:hAnsiTheme="minorHAnsi" w:cs="Calibri"/>
          <w:sz w:val="22"/>
          <w:szCs w:val="22"/>
        </w:rPr>
        <w:t>Złożenie oferty</w:t>
      </w:r>
    </w:p>
    <w:p w14:paraId="39BCED23" w14:textId="77777777" w:rsidR="004D638C" w:rsidRDefault="005C5432" w:rsidP="009556FD">
      <w:pPr>
        <w:pStyle w:val="Akapitzlist"/>
        <w:numPr>
          <w:ilvl w:val="0"/>
          <w:numId w:val="81"/>
        </w:numPr>
        <w:tabs>
          <w:tab w:val="left" w:pos="568"/>
          <w:tab w:val="left" w:pos="630"/>
        </w:tabs>
        <w:spacing w:after="0"/>
        <w:ind w:left="630" w:right="5"/>
        <w:jc w:val="both"/>
        <w:rPr>
          <w:rFonts w:asciiTheme="minorHAnsi" w:hAnsiTheme="minorHAnsi" w:cs="Calibri"/>
          <w:sz w:val="22"/>
          <w:szCs w:val="22"/>
        </w:rPr>
      </w:pPr>
      <w:r w:rsidRPr="00F57619">
        <w:rPr>
          <w:rFonts w:asciiTheme="minorHAnsi" w:hAnsiTheme="minorHAnsi" w:cs="Calibri"/>
          <w:sz w:val="22"/>
          <w:szCs w:val="22"/>
        </w:rPr>
        <w:t xml:space="preserve">Wykonawca składa ofertę za pośrednictwem „Formularza do złożenia, zmiany, wycofania oferty lub wniosku” dostępnego na </w:t>
      </w:r>
      <w:proofErr w:type="spellStart"/>
      <w:r w:rsidRPr="00F57619">
        <w:rPr>
          <w:rFonts w:asciiTheme="minorHAnsi" w:hAnsiTheme="minorHAnsi" w:cs="Calibri"/>
          <w:sz w:val="22"/>
          <w:szCs w:val="22"/>
        </w:rPr>
        <w:t>ePUAP</w:t>
      </w:r>
      <w:proofErr w:type="spellEnd"/>
      <w:r w:rsidRPr="00F57619">
        <w:rPr>
          <w:rFonts w:asciiTheme="minorHAnsi" w:hAnsiTheme="minorHAnsi" w:cs="Calibri"/>
          <w:sz w:val="22"/>
          <w:szCs w:val="22"/>
        </w:rPr>
        <w:t xml:space="preserve"> i udostępnionego również na </w:t>
      </w:r>
      <w:proofErr w:type="spellStart"/>
      <w:r w:rsidRPr="00F57619">
        <w:rPr>
          <w:rFonts w:asciiTheme="minorHAnsi" w:hAnsiTheme="minorHAnsi" w:cs="Calibri"/>
          <w:sz w:val="22"/>
          <w:szCs w:val="22"/>
        </w:rPr>
        <w:t>miniPortalu</w:t>
      </w:r>
      <w:proofErr w:type="spellEnd"/>
      <w:r w:rsidRPr="00F57619">
        <w:rPr>
          <w:rFonts w:asciiTheme="minorHAnsi" w:hAnsiTheme="minorHAnsi" w:cs="Calibri"/>
          <w:sz w:val="22"/>
          <w:szCs w:val="22"/>
        </w:rPr>
        <w:t xml:space="preserve">. </w:t>
      </w:r>
    </w:p>
    <w:p w14:paraId="45B4C1E1" w14:textId="1D0E7AAE" w:rsidR="00BF21AD" w:rsidRPr="00FC7426" w:rsidRDefault="00BF21AD" w:rsidP="00BF21AD">
      <w:pPr>
        <w:tabs>
          <w:tab w:val="left" w:pos="568"/>
        </w:tabs>
        <w:spacing w:after="0"/>
        <w:ind w:left="568" w:right="5"/>
        <w:jc w:val="both"/>
        <w:rPr>
          <w:rFonts w:asciiTheme="minorHAnsi" w:hAnsiTheme="minorHAnsi"/>
        </w:rPr>
      </w:pPr>
      <w:r w:rsidRPr="00FC7426">
        <w:rPr>
          <w:rFonts w:asciiTheme="minorHAnsi" w:hAnsiTheme="minorHAnsi"/>
          <w:b/>
          <w:bCs/>
          <w:u w:val="single"/>
        </w:rPr>
        <w:t xml:space="preserve">Formularz oferty (wypełniony) oświadczenie (art. 125 ust. 1 </w:t>
      </w:r>
      <w:proofErr w:type="spellStart"/>
      <w:r w:rsidRPr="00FC7426">
        <w:rPr>
          <w:rFonts w:asciiTheme="minorHAnsi" w:hAnsiTheme="minorHAnsi"/>
          <w:b/>
          <w:bCs/>
          <w:u w:val="single"/>
        </w:rPr>
        <w:t>Pzp</w:t>
      </w:r>
      <w:proofErr w:type="spellEnd"/>
      <w:r w:rsidRPr="00FC7426">
        <w:rPr>
          <w:rFonts w:asciiTheme="minorHAnsi" w:hAnsiTheme="minorHAnsi"/>
          <w:b/>
          <w:bCs/>
          <w:u w:val="single"/>
        </w:rPr>
        <w:t xml:space="preserve">) (ew. inne wymagane pliki) należy najpierw podpisać elektronicznie (tj. podpisem kwalifikowanym) lub podpisem zaufanym lub osobistym  a następnie (po ewentualnym spakowaniu do zip.) zaszyfrować zgodnie z aktualną instrukcją </w:t>
      </w:r>
      <w:r w:rsidRPr="00FC7426">
        <w:rPr>
          <w:rFonts w:asciiTheme="minorHAnsi" w:hAnsiTheme="minorHAnsi"/>
        </w:rPr>
        <w:t xml:space="preserve">dostępną na stronie: </w:t>
      </w:r>
      <w:hyperlink r:id="rId16" w:history="1">
        <w:r w:rsidRPr="00FC7426">
          <w:rPr>
            <w:rStyle w:val="Hipercze"/>
            <w:rFonts w:asciiTheme="minorHAnsi" w:hAnsiTheme="minorHAnsi" w:cs="Calibri"/>
            <w:color w:val="auto"/>
          </w:rPr>
          <w:t>https://miniportal.uzp.gov.pl/</w:t>
        </w:r>
      </w:hyperlink>
      <w:r w:rsidRPr="00FC7426">
        <w:rPr>
          <w:rFonts w:asciiTheme="minorHAnsi" w:hAnsiTheme="minorHAnsi"/>
          <w:b/>
          <w:bCs/>
          <w:u w:val="single"/>
        </w:rPr>
        <w:t xml:space="preserve"> i następnie wysłać przez </w:t>
      </w:r>
      <w:proofErr w:type="spellStart"/>
      <w:r w:rsidRPr="00FC7426">
        <w:rPr>
          <w:rFonts w:asciiTheme="minorHAnsi" w:hAnsiTheme="minorHAnsi"/>
          <w:b/>
          <w:bCs/>
          <w:u w:val="single"/>
        </w:rPr>
        <w:t>miniPortal</w:t>
      </w:r>
      <w:proofErr w:type="spellEnd"/>
      <w:r w:rsidRPr="00FC7426">
        <w:rPr>
          <w:rFonts w:asciiTheme="minorHAnsi" w:hAnsiTheme="minorHAnsi"/>
        </w:rPr>
        <w:t xml:space="preserve"> w formacie pdf (który rekomenduje Zamawiający), jpg, gif, zip.  </w:t>
      </w:r>
    </w:p>
    <w:p w14:paraId="427EA98F" w14:textId="7683A7C9" w:rsidR="00BF21AD" w:rsidRPr="00FC7426" w:rsidRDefault="00BF21AD" w:rsidP="00BF21AD">
      <w:pPr>
        <w:tabs>
          <w:tab w:val="left" w:pos="568"/>
        </w:tabs>
        <w:spacing w:after="0"/>
        <w:ind w:left="568" w:right="5"/>
        <w:jc w:val="both"/>
        <w:rPr>
          <w:rFonts w:asciiTheme="minorHAnsi" w:hAnsiTheme="minorHAnsi"/>
        </w:rPr>
      </w:pPr>
      <w:r w:rsidRPr="00FC7426">
        <w:rPr>
          <w:rFonts w:asciiTheme="minorHAnsi" w:hAnsiTheme="minorHAnsi"/>
          <w:b/>
          <w:bCs/>
        </w:rPr>
        <w:t xml:space="preserve">(Uwaga! Rekomendacja Zamawiającego! Wykonawca wysyłając przez </w:t>
      </w:r>
      <w:proofErr w:type="spellStart"/>
      <w:r w:rsidRPr="00FC7426">
        <w:rPr>
          <w:rFonts w:asciiTheme="minorHAnsi" w:hAnsiTheme="minorHAnsi"/>
          <w:b/>
          <w:bCs/>
        </w:rPr>
        <w:t>miniPortal</w:t>
      </w:r>
      <w:proofErr w:type="spellEnd"/>
      <w:r w:rsidRPr="00FC7426">
        <w:rPr>
          <w:rFonts w:asciiTheme="minorHAnsi" w:hAnsiTheme="minorHAnsi"/>
          <w:b/>
          <w:bCs/>
        </w:rPr>
        <w:t xml:space="preserve"> nie podpisuje zaszyfrowanego ,,zip.” tylko w ,,zip.-</w:t>
      </w:r>
      <w:proofErr w:type="spellStart"/>
      <w:r w:rsidRPr="00FC7426">
        <w:rPr>
          <w:rFonts w:asciiTheme="minorHAnsi" w:hAnsiTheme="minorHAnsi"/>
          <w:b/>
          <w:bCs/>
        </w:rPr>
        <w:t>ie</w:t>
      </w:r>
      <w:proofErr w:type="spellEnd"/>
      <w:r w:rsidRPr="00FC7426">
        <w:rPr>
          <w:rFonts w:asciiTheme="minorHAnsi" w:hAnsiTheme="minorHAnsi"/>
          <w:b/>
          <w:bCs/>
        </w:rPr>
        <w:t xml:space="preserve">” mają być już podpisane </w:t>
      </w:r>
      <w:r w:rsidRPr="00FC7426">
        <w:rPr>
          <w:rFonts w:asciiTheme="minorHAnsi" w:hAnsiTheme="minorHAnsi"/>
          <w:b/>
          <w:bCs/>
          <w:u w:val="single"/>
        </w:rPr>
        <w:t>elektronicznie (tj. podpisem kwalifikowanym) lub podpisem zaufanym lub osobistym pliki)</w:t>
      </w:r>
    </w:p>
    <w:p w14:paraId="26518B6F" w14:textId="77777777" w:rsidR="00572E1F" w:rsidRPr="00FC7426" w:rsidRDefault="005C5432" w:rsidP="004D638C">
      <w:pPr>
        <w:pStyle w:val="Akapitzlist"/>
        <w:tabs>
          <w:tab w:val="left" w:pos="568"/>
          <w:tab w:val="left" w:pos="630"/>
        </w:tabs>
        <w:spacing w:after="0"/>
        <w:ind w:left="630" w:right="5"/>
        <w:jc w:val="both"/>
        <w:rPr>
          <w:rFonts w:asciiTheme="minorHAnsi" w:hAnsiTheme="minorHAnsi" w:cs="Calibri"/>
          <w:sz w:val="22"/>
          <w:szCs w:val="22"/>
        </w:rPr>
      </w:pPr>
      <w:r w:rsidRPr="00FC7426">
        <w:rPr>
          <w:rFonts w:asciiTheme="minorHAnsi" w:hAnsiTheme="minorHAnsi" w:cs="Calibri"/>
          <w:sz w:val="22"/>
          <w:szCs w:val="22"/>
        </w:rPr>
        <w:t xml:space="preserve">Funkcjonalność do zaszyfrowania oferty przez Wykonawcę jest dostępna dla wykonawców na </w:t>
      </w:r>
      <w:proofErr w:type="spellStart"/>
      <w:r w:rsidRPr="00FC7426">
        <w:rPr>
          <w:rFonts w:asciiTheme="minorHAnsi" w:hAnsiTheme="minorHAnsi" w:cs="Calibri"/>
          <w:sz w:val="22"/>
          <w:szCs w:val="22"/>
        </w:rPr>
        <w:t>miniPortalu</w:t>
      </w:r>
      <w:proofErr w:type="spellEnd"/>
      <w:r w:rsidRPr="00FC7426">
        <w:rPr>
          <w:rFonts w:asciiTheme="minorHAnsi" w:hAnsiTheme="minorHAnsi" w:cs="Calibri"/>
          <w:sz w:val="22"/>
          <w:szCs w:val="22"/>
        </w:rPr>
        <w:t xml:space="preserve">, w szczegółach danego postępowania. W formularzu oferty/wniosku Wykonawca zobowiązany jest podać adres skrzynki </w:t>
      </w:r>
      <w:proofErr w:type="spellStart"/>
      <w:r w:rsidRPr="00FC7426">
        <w:rPr>
          <w:rFonts w:asciiTheme="minorHAnsi" w:hAnsiTheme="minorHAnsi" w:cs="Calibri"/>
          <w:sz w:val="22"/>
          <w:szCs w:val="22"/>
        </w:rPr>
        <w:t>ePUAP</w:t>
      </w:r>
      <w:proofErr w:type="spellEnd"/>
      <w:r w:rsidRPr="00FC7426">
        <w:rPr>
          <w:rFonts w:asciiTheme="minorHAnsi" w:hAnsiTheme="minorHAnsi" w:cs="Calibri"/>
          <w:sz w:val="22"/>
          <w:szCs w:val="22"/>
        </w:rPr>
        <w:t>, na którym prowadzona będzie korespondencja związana z postępowaniem.</w:t>
      </w:r>
    </w:p>
    <w:p w14:paraId="215EFB9D" w14:textId="77777777" w:rsidR="00AC563B" w:rsidRPr="00FC7426" w:rsidRDefault="005C5432" w:rsidP="009556FD">
      <w:pPr>
        <w:pStyle w:val="Akapitzlist"/>
        <w:numPr>
          <w:ilvl w:val="0"/>
          <w:numId w:val="81"/>
        </w:numPr>
        <w:tabs>
          <w:tab w:val="left" w:pos="568"/>
          <w:tab w:val="left" w:pos="630"/>
        </w:tabs>
        <w:spacing w:after="0"/>
        <w:ind w:left="630" w:right="5"/>
        <w:jc w:val="both"/>
        <w:rPr>
          <w:rFonts w:asciiTheme="minorHAnsi" w:hAnsiTheme="minorHAnsi" w:cs="Calibri"/>
          <w:sz w:val="22"/>
          <w:szCs w:val="22"/>
        </w:rPr>
      </w:pPr>
      <w:r w:rsidRPr="00FC7426">
        <w:rPr>
          <w:rFonts w:asciiTheme="minorHAnsi" w:hAnsiTheme="minorHAnsi" w:cs="Calibri"/>
          <w:sz w:val="22"/>
          <w:szCs w:val="22"/>
        </w:rPr>
        <w:t>Ofertę należy sporządzić w języku polskim.</w:t>
      </w:r>
      <w:r w:rsidR="00AC563B" w:rsidRPr="00FC7426">
        <w:rPr>
          <w:rFonts w:asciiTheme="minorHAnsi" w:hAnsiTheme="minorHAnsi" w:cs="Calibri"/>
          <w:sz w:val="22"/>
          <w:szCs w:val="22"/>
        </w:rPr>
        <w:t xml:space="preserve"> Treść oferty musi odpowiadać treści SWZ.</w:t>
      </w:r>
    </w:p>
    <w:p w14:paraId="45D0DD84" w14:textId="77777777" w:rsidR="00CF6FE5" w:rsidRPr="00525CF6" w:rsidRDefault="007E0923" w:rsidP="007E0923">
      <w:pPr>
        <w:pStyle w:val="Akapitzlist"/>
        <w:tabs>
          <w:tab w:val="left" w:pos="568"/>
          <w:tab w:val="left" w:pos="630"/>
        </w:tabs>
        <w:spacing w:after="0"/>
        <w:ind w:left="630" w:right="5"/>
        <w:jc w:val="both"/>
        <w:rPr>
          <w:rFonts w:asciiTheme="minorHAnsi" w:hAnsiTheme="minorHAnsi" w:cs="Calibri"/>
          <w:color w:val="FF0000"/>
          <w:sz w:val="22"/>
          <w:szCs w:val="22"/>
        </w:rPr>
      </w:pPr>
      <w:bookmarkStart w:id="12" w:name="_GoBack"/>
      <w:r w:rsidRPr="00525CF6">
        <w:rPr>
          <w:rFonts w:asciiTheme="minorHAnsi" w:hAnsiTheme="minorHAnsi" w:cs="Calibri"/>
          <w:color w:val="FF0000"/>
          <w:sz w:val="22"/>
          <w:szCs w:val="22"/>
        </w:rPr>
        <w:t>Zamawiający rekomenduje</w:t>
      </w:r>
      <w:r w:rsidR="00CF6FE5" w:rsidRPr="00525CF6">
        <w:rPr>
          <w:rFonts w:asciiTheme="minorHAnsi" w:hAnsiTheme="minorHAnsi" w:cs="Calibri"/>
          <w:color w:val="FF0000"/>
          <w:sz w:val="22"/>
          <w:szCs w:val="22"/>
        </w:rPr>
        <w:t>:</w:t>
      </w:r>
    </w:p>
    <w:bookmarkEnd w:id="12"/>
    <w:p w14:paraId="1D1A5D25" w14:textId="03E340C6" w:rsidR="00CF6FE5" w:rsidRPr="00FC7426" w:rsidRDefault="00CF6FE5" w:rsidP="007E0923">
      <w:pPr>
        <w:pStyle w:val="Akapitzlist"/>
        <w:tabs>
          <w:tab w:val="left" w:pos="568"/>
          <w:tab w:val="left" w:pos="630"/>
        </w:tabs>
        <w:spacing w:after="0"/>
        <w:ind w:left="630" w:right="5"/>
        <w:jc w:val="both"/>
        <w:rPr>
          <w:rFonts w:asciiTheme="minorHAnsi" w:hAnsiTheme="minorHAnsi" w:cs="Calibri"/>
          <w:sz w:val="22"/>
          <w:szCs w:val="22"/>
        </w:rPr>
      </w:pPr>
      <w:r w:rsidRPr="00FC7426">
        <w:rPr>
          <w:rFonts w:asciiTheme="minorHAnsi" w:hAnsiTheme="minorHAnsi" w:cs="Calibri"/>
          <w:sz w:val="22"/>
          <w:szCs w:val="22"/>
        </w:rPr>
        <w:t xml:space="preserve">- </w:t>
      </w:r>
      <w:r w:rsidR="007E0923" w:rsidRPr="00FC7426">
        <w:rPr>
          <w:rFonts w:asciiTheme="minorHAnsi" w:hAnsiTheme="minorHAnsi" w:cs="Calibri"/>
          <w:sz w:val="22"/>
          <w:szCs w:val="22"/>
        </w:rPr>
        <w:t xml:space="preserve"> oferty w formacie pdf</w:t>
      </w:r>
      <w:r w:rsidR="002B3D69" w:rsidRPr="00FC7426">
        <w:rPr>
          <w:rFonts w:asciiTheme="minorHAnsi" w:hAnsiTheme="minorHAnsi" w:cs="Calibri"/>
          <w:sz w:val="22"/>
          <w:szCs w:val="22"/>
        </w:rPr>
        <w:t>,</w:t>
      </w:r>
    </w:p>
    <w:p w14:paraId="7EFE137B" w14:textId="77777777" w:rsidR="00CF6FE5" w:rsidRPr="00FC7426" w:rsidRDefault="00CF6FE5" w:rsidP="007E0923">
      <w:pPr>
        <w:pStyle w:val="Akapitzlist"/>
        <w:tabs>
          <w:tab w:val="left" w:pos="568"/>
          <w:tab w:val="left" w:pos="630"/>
        </w:tabs>
        <w:spacing w:after="0"/>
        <w:ind w:left="630" w:right="5"/>
        <w:jc w:val="both"/>
        <w:rPr>
          <w:rFonts w:asciiTheme="minorHAnsi" w:hAnsiTheme="minorHAnsi" w:cs="Calibri"/>
          <w:sz w:val="22"/>
          <w:szCs w:val="22"/>
        </w:rPr>
      </w:pPr>
      <w:r w:rsidRPr="00FC7426">
        <w:rPr>
          <w:rFonts w:asciiTheme="minorHAnsi" w:hAnsiTheme="minorHAnsi" w:cs="Calibri"/>
          <w:sz w:val="22"/>
          <w:szCs w:val="22"/>
        </w:rPr>
        <w:t xml:space="preserve">- </w:t>
      </w:r>
      <w:r w:rsidR="003225F9" w:rsidRPr="00FC7426">
        <w:rPr>
          <w:rFonts w:asciiTheme="minorHAnsi" w:hAnsiTheme="minorHAnsi" w:cs="Calibri"/>
          <w:sz w:val="22"/>
          <w:szCs w:val="22"/>
        </w:rPr>
        <w:t xml:space="preserve">podpis </w:t>
      </w:r>
      <w:proofErr w:type="spellStart"/>
      <w:r w:rsidR="003225F9" w:rsidRPr="00FC7426">
        <w:rPr>
          <w:rFonts w:asciiTheme="minorHAnsi" w:hAnsiTheme="minorHAnsi" w:cs="Calibri"/>
          <w:sz w:val="22"/>
          <w:szCs w:val="22"/>
        </w:rPr>
        <w:t>PAdES</w:t>
      </w:r>
      <w:proofErr w:type="spellEnd"/>
      <w:r w:rsidR="003225F9" w:rsidRPr="00FC7426">
        <w:rPr>
          <w:rFonts w:asciiTheme="minorHAnsi" w:hAnsiTheme="minorHAnsi" w:cs="Calibri"/>
          <w:sz w:val="22"/>
          <w:szCs w:val="22"/>
        </w:rPr>
        <w:t xml:space="preserve">, </w:t>
      </w:r>
    </w:p>
    <w:p w14:paraId="775BF75D" w14:textId="77777777" w:rsidR="00CF6FE5" w:rsidRPr="00FC7426" w:rsidRDefault="00CF6FE5" w:rsidP="007E0923">
      <w:pPr>
        <w:pStyle w:val="Akapitzlist"/>
        <w:tabs>
          <w:tab w:val="left" w:pos="568"/>
          <w:tab w:val="left" w:pos="630"/>
        </w:tabs>
        <w:spacing w:after="0"/>
        <w:ind w:left="630" w:right="5"/>
        <w:jc w:val="both"/>
        <w:rPr>
          <w:rFonts w:asciiTheme="minorHAnsi" w:hAnsiTheme="minorHAnsi" w:cs="Calibri"/>
          <w:sz w:val="22"/>
          <w:szCs w:val="22"/>
        </w:rPr>
      </w:pPr>
      <w:r w:rsidRPr="00FC7426">
        <w:rPr>
          <w:rFonts w:asciiTheme="minorHAnsi" w:hAnsiTheme="minorHAnsi" w:cs="Calibri"/>
          <w:sz w:val="22"/>
          <w:szCs w:val="22"/>
        </w:rPr>
        <w:t xml:space="preserve">- podpisywanie </w:t>
      </w:r>
      <w:r w:rsidR="003225F9" w:rsidRPr="00FC7426">
        <w:rPr>
          <w:rFonts w:asciiTheme="minorHAnsi" w:hAnsiTheme="minorHAnsi" w:cs="Calibri"/>
          <w:sz w:val="22"/>
          <w:szCs w:val="22"/>
        </w:rPr>
        <w:t>ze znacznikiem czasu</w:t>
      </w:r>
      <w:r w:rsidR="007E0923" w:rsidRPr="00FC7426">
        <w:rPr>
          <w:rFonts w:asciiTheme="minorHAnsi" w:hAnsiTheme="minorHAnsi" w:cs="Calibri"/>
          <w:sz w:val="22"/>
          <w:szCs w:val="22"/>
        </w:rPr>
        <w:t xml:space="preserve">, </w:t>
      </w:r>
    </w:p>
    <w:p w14:paraId="53E78B27" w14:textId="581F8800" w:rsidR="007E0923" w:rsidRPr="00FC7426" w:rsidRDefault="00CF6FE5" w:rsidP="007E0923">
      <w:pPr>
        <w:pStyle w:val="Akapitzlist"/>
        <w:tabs>
          <w:tab w:val="left" w:pos="568"/>
          <w:tab w:val="left" w:pos="630"/>
        </w:tabs>
        <w:spacing w:after="0"/>
        <w:ind w:left="630" w:right="5"/>
        <w:jc w:val="both"/>
        <w:rPr>
          <w:rFonts w:asciiTheme="minorHAnsi" w:hAnsiTheme="minorHAnsi" w:cs="Calibri"/>
          <w:sz w:val="22"/>
          <w:szCs w:val="22"/>
        </w:rPr>
      </w:pPr>
      <w:r w:rsidRPr="00FC7426">
        <w:rPr>
          <w:rFonts w:asciiTheme="minorHAnsi" w:hAnsiTheme="minorHAnsi" w:cs="Calibri"/>
          <w:sz w:val="22"/>
          <w:szCs w:val="22"/>
        </w:rPr>
        <w:t xml:space="preserve">- </w:t>
      </w:r>
      <w:r w:rsidR="007E0923" w:rsidRPr="00FC7426">
        <w:rPr>
          <w:rFonts w:asciiTheme="minorHAnsi" w:hAnsiTheme="minorHAnsi" w:cs="Calibri"/>
          <w:sz w:val="22"/>
          <w:szCs w:val="22"/>
        </w:rPr>
        <w:t>niepodpisywania podpisem zewnętrznym.</w:t>
      </w:r>
    </w:p>
    <w:p w14:paraId="4B9B9436" w14:textId="77777777" w:rsidR="00CF6FE5" w:rsidRPr="00FC7426" w:rsidRDefault="00CF6FE5" w:rsidP="007E0923">
      <w:pPr>
        <w:pStyle w:val="Akapitzlist"/>
        <w:tabs>
          <w:tab w:val="left" w:pos="568"/>
          <w:tab w:val="left" w:pos="630"/>
        </w:tabs>
        <w:spacing w:after="0"/>
        <w:ind w:left="630" w:right="5"/>
        <w:jc w:val="both"/>
        <w:rPr>
          <w:rFonts w:asciiTheme="minorHAnsi" w:hAnsiTheme="minorHAnsi" w:cs="Calibri"/>
          <w:sz w:val="22"/>
          <w:szCs w:val="22"/>
        </w:rPr>
      </w:pPr>
    </w:p>
    <w:p w14:paraId="74D23E31" w14:textId="4CB15F23" w:rsidR="007E0923" w:rsidRPr="00FC7426" w:rsidRDefault="007E0923" w:rsidP="007E0923">
      <w:pPr>
        <w:pStyle w:val="Akapitzlist"/>
        <w:tabs>
          <w:tab w:val="left" w:pos="568"/>
          <w:tab w:val="left" w:pos="630"/>
        </w:tabs>
        <w:spacing w:after="0"/>
        <w:ind w:left="630" w:right="5"/>
        <w:jc w:val="both"/>
        <w:rPr>
          <w:rFonts w:asciiTheme="minorHAnsi" w:hAnsiTheme="minorHAnsi" w:cs="Calibri"/>
          <w:sz w:val="22"/>
          <w:szCs w:val="22"/>
        </w:rPr>
      </w:pPr>
      <w:r w:rsidRPr="00FC7426">
        <w:rPr>
          <w:rFonts w:asciiTheme="minorHAnsi" w:hAnsiTheme="minorHAnsi" w:cs="Calibri"/>
          <w:sz w:val="22"/>
          <w:szCs w:val="22"/>
        </w:rPr>
        <w:t>Zamawiający rekomenduje zwracać uwagę:</w:t>
      </w:r>
    </w:p>
    <w:p w14:paraId="40A8D4A3" w14:textId="77777777" w:rsidR="007E0923" w:rsidRPr="00FC7426" w:rsidRDefault="007E0923" w:rsidP="007E0923">
      <w:pPr>
        <w:pStyle w:val="Akapitzlist"/>
        <w:tabs>
          <w:tab w:val="left" w:pos="568"/>
          <w:tab w:val="left" w:pos="630"/>
        </w:tabs>
        <w:spacing w:after="0"/>
        <w:ind w:left="630" w:right="5"/>
        <w:jc w:val="both"/>
        <w:rPr>
          <w:rFonts w:asciiTheme="minorHAnsi" w:hAnsiTheme="minorHAnsi" w:cs="Calibri"/>
          <w:sz w:val="22"/>
          <w:szCs w:val="22"/>
        </w:rPr>
      </w:pPr>
      <w:r w:rsidRPr="00FC7426">
        <w:rPr>
          <w:rFonts w:asciiTheme="minorHAnsi" w:hAnsiTheme="minorHAnsi" w:cs="Calibri"/>
          <w:sz w:val="22"/>
          <w:szCs w:val="22"/>
        </w:rPr>
        <w:t>- aby nie wysyłać pliku z informacją o podpisie tylko plik z podpisem,</w:t>
      </w:r>
    </w:p>
    <w:p w14:paraId="27F24E5A" w14:textId="1EDED618" w:rsidR="007E0923" w:rsidRPr="00FC7426" w:rsidRDefault="007E0923" w:rsidP="007E0923">
      <w:pPr>
        <w:pStyle w:val="Akapitzlist"/>
        <w:tabs>
          <w:tab w:val="left" w:pos="568"/>
          <w:tab w:val="left" w:pos="630"/>
        </w:tabs>
        <w:spacing w:after="0"/>
        <w:ind w:left="630" w:right="5"/>
        <w:jc w:val="both"/>
        <w:rPr>
          <w:rFonts w:asciiTheme="minorHAnsi" w:hAnsiTheme="minorHAnsi" w:cs="Calibri"/>
          <w:sz w:val="22"/>
          <w:szCs w:val="22"/>
        </w:rPr>
      </w:pPr>
      <w:r w:rsidRPr="00FC7426">
        <w:rPr>
          <w:rFonts w:asciiTheme="minorHAnsi" w:hAnsiTheme="minorHAnsi" w:cs="Calibri"/>
          <w:sz w:val="22"/>
          <w:szCs w:val="22"/>
        </w:rPr>
        <w:t xml:space="preserve">- </w:t>
      </w:r>
      <w:r w:rsidR="003225F9" w:rsidRPr="00FC7426">
        <w:rPr>
          <w:rFonts w:asciiTheme="minorHAnsi" w:hAnsiTheme="minorHAnsi" w:cs="Calibri"/>
          <w:sz w:val="22"/>
          <w:szCs w:val="22"/>
        </w:rPr>
        <w:t xml:space="preserve">jeśli Wykonawca korzysta </w:t>
      </w:r>
      <w:r w:rsidRPr="00FC7426">
        <w:rPr>
          <w:rFonts w:asciiTheme="minorHAnsi" w:hAnsiTheme="minorHAnsi" w:cs="Calibri"/>
          <w:sz w:val="22"/>
          <w:szCs w:val="22"/>
        </w:rPr>
        <w:t>z podpisu zewnętrznego</w:t>
      </w:r>
      <w:r w:rsidR="00CF6FE5" w:rsidRPr="00FC7426">
        <w:rPr>
          <w:rFonts w:asciiTheme="minorHAnsi" w:hAnsiTheme="minorHAnsi" w:cs="Calibri"/>
          <w:sz w:val="22"/>
          <w:szCs w:val="22"/>
        </w:rPr>
        <w:t xml:space="preserve"> to takie podpisanie</w:t>
      </w:r>
      <w:r w:rsidRPr="00FC7426">
        <w:rPr>
          <w:rFonts w:asciiTheme="minorHAnsi" w:hAnsiTheme="minorHAnsi" w:cs="Calibri"/>
          <w:sz w:val="22"/>
          <w:szCs w:val="22"/>
        </w:rPr>
        <w:t xml:space="preserve"> tworzy odrębny plik (</w:t>
      </w:r>
      <w:proofErr w:type="spellStart"/>
      <w:r w:rsidRPr="00FC7426">
        <w:rPr>
          <w:rFonts w:asciiTheme="minorHAnsi" w:hAnsiTheme="minorHAnsi" w:cs="Calibri"/>
          <w:sz w:val="22"/>
          <w:szCs w:val="22"/>
        </w:rPr>
        <w:t>XAdES</w:t>
      </w:r>
      <w:proofErr w:type="spellEnd"/>
      <w:r w:rsidRPr="00FC7426">
        <w:rPr>
          <w:rFonts w:asciiTheme="minorHAnsi" w:hAnsiTheme="minorHAnsi" w:cs="Calibri"/>
          <w:sz w:val="22"/>
          <w:szCs w:val="22"/>
        </w:rPr>
        <w:t>), ale cały podpis to komplet 2 plików</w:t>
      </w:r>
      <w:r w:rsidR="002A4481" w:rsidRPr="00FC7426">
        <w:rPr>
          <w:rFonts w:asciiTheme="minorHAnsi" w:hAnsiTheme="minorHAnsi" w:cs="Calibri"/>
          <w:sz w:val="22"/>
          <w:szCs w:val="22"/>
        </w:rPr>
        <w:t xml:space="preserve"> (wysłanie 1 pliku powoduje, że dokument jest niek</w:t>
      </w:r>
      <w:r w:rsidR="00CF6FE5" w:rsidRPr="00FC7426">
        <w:rPr>
          <w:rFonts w:asciiTheme="minorHAnsi" w:hAnsiTheme="minorHAnsi" w:cs="Calibri"/>
          <w:sz w:val="22"/>
          <w:szCs w:val="22"/>
        </w:rPr>
        <w:t>o</w:t>
      </w:r>
      <w:r w:rsidR="002A4481" w:rsidRPr="00FC7426">
        <w:rPr>
          <w:rFonts w:asciiTheme="minorHAnsi" w:hAnsiTheme="minorHAnsi" w:cs="Calibri"/>
          <w:sz w:val="22"/>
          <w:szCs w:val="22"/>
        </w:rPr>
        <w:t>m</w:t>
      </w:r>
      <w:r w:rsidR="00C83C48" w:rsidRPr="00FC7426">
        <w:rPr>
          <w:rFonts w:asciiTheme="minorHAnsi" w:hAnsiTheme="minorHAnsi" w:cs="Calibri"/>
          <w:sz w:val="22"/>
          <w:szCs w:val="22"/>
        </w:rPr>
        <w:t>p</w:t>
      </w:r>
      <w:r w:rsidR="002A4481" w:rsidRPr="00FC7426">
        <w:rPr>
          <w:rFonts w:asciiTheme="minorHAnsi" w:hAnsiTheme="minorHAnsi" w:cs="Calibri"/>
          <w:sz w:val="22"/>
          <w:szCs w:val="22"/>
        </w:rPr>
        <w:t>letny)</w:t>
      </w:r>
    </w:p>
    <w:p w14:paraId="15B4A412" w14:textId="34C0BE63" w:rsidR="002A4481" w:rsidRPr="00FC7426" w:rsidRDefault="002A4481" w:rsidP="007E0923">
      <w:pPr>
        <w:pStyle w:val="Akapitzlist"/>
        <w:tabs>
          <w:tab w:val="left" w:pos="568"/>
          <w:tab w:val="left" w:pos="630"/>
        </w:tabs>
        <w:spacing w:after="0"/>
        <w:ind w:left="630" w:right="5"/>
        <w:jc w:val="both"/>
        <w:rPr>
          <w:rFonts w:asciiTheme="minorHAnsi" w:hAnsiTheme="minorHAnsi" w:cs="Calibri"/>
          <w:sz w:val="22"/>
          <w:szCs w:val="22"/>
        </w:rPr>
      </w:pPr>
      <w:r w:rsidRPr="00FC7426">
        <w:rPr>
          <w:rFonts w:asciiTheme="minorHAnsi" w:hAnsiTheme="minorHAnsi" w:cs="Calibri"/>
          <w:sz w:val="22"/>
          <w:szCs w:val="22"/>
        </w:rPr>
        <w:t>- aby przy łączeniu plików najpierw scalać pliki a potem podpisywać</w:t>
      </w:r>
      <w:r w:rsidR="00CF6FE5" w:rsidRPr="00FC7426">
        <w:rPr>
          <w:rFonts w:asciiTheme="minorHAnsi" w:hAnsiTheme="minorHAnsi" w:cs="Calibri"/>
          <w:sz w:val="22"/>
          <w:szCs w:val="22"/>
        </w:rPr>
        <w:t>,</w:t>
      </w:r>
    </w:p>
    <w:p w14:paraId="4E07040E" w14:textId="633D9759" w:rsidR="002A4481" w:rsidRPr="00FC7426" w:rsidRDefault="002A4481" w:rsidP="007E0923">
      <w:pPr>
        <w:pStyle w:val="Akapitzlist"/>
        <w:tabs>
          <w:tab w:val="left" w:pos="568"/>
          <w:tab w:val="left" w:pos="630"/>
        </w:tabs>
        <w:spacing w:after="0"/>
        <w:ind w:left="630" w:right="5"/>
        <w:jc w:val="both"/>
        <w:rPr>
          <w:rFonts w:asciiTheme="minorHAnsi" w:hAnsiTheme="minorHAnsi" w:cs="Calibri"/>
          <w:sz w:val="22"/>
          <w:szCs w:val="22"/>
        </w:rPr>
      </w:pPr>
      <w:r w:rsidRPr="00FC7426">
        <w:rPr>
          <w:rFonts w:asciiTheme="minorHAnsi" w:hAnsiTheme="minorHAnsi" w:cs="Calibri"/>
          <w:sz w:val="22"/>
          <w:szCs w:val="22"/>
        </w:rPr>
        <w:t>- aby nie wprowadzać zmian w już podpisanej treści</w:t>
      </w:r>
      <w:r w:rsidR="00CF6FE5" w:rsidRPr="00FC7426">
        <w:rPr>
          <w:rFonts w:asciiTheme="minorHAnsi" w:hAnsiTheme="minorHAnsi" w:cs="Calibri"/>
          <w:sz w:val="22"/>
          <w:szCs w:val="22"/>
        </w:rPr>
        <w:t xml:space="preserve"> dokumentów</w:t>
      </w:r>
      <w:r w:rsidR="00BF21AD" w:rsidRPr="00FC7426">
        <w:rPr>
          <w:rFonts w:asciiTheme="minorHAnsi" w:hAnsiTheme="minorHAnsi" w:cs="Calibri"/>
          <w:sz w:val="22"/>
          <w:szCs w:val="22"/>
        </w:rPr>
        <w:t xml:space="preserve"> – wówczas dochodzi do naruszenia integralności</w:t>
      </w:r>
      <w:r w:rsidR="00AB0963" w:rsidRPr="00FC7426">
        <w:rPr>
          <w:rFonts w:asciiTheme="minorHAnsi" w:hAnsiTheme="minorHAnsi" w:cs="Calibri"/>
          <w:sz w:val="22"/>
          <w:szCs w:val="22"/>
        </w:rPr>
        <w:t>,</w:t>
      </w:r>
    </w:p>
    <w:p w14:paraId="15BB3B5E" w14:textId="5D48F4C1" w:rsidR="007E0923" w:rsidRPr="00FC7426" w:rsidRDefault="00AB0963" w:rsidP="00FC7426">
      <w:pPr>
        <w:pStyle w:val="Akapitzlist"/>
        <w:tabs>
          <w:tab w:val="left" w:pos="568"/>
          <w:tab w:val="left" w:pos="630"/>
        </w:tabs>
        <w:spacing w:after="0"/>
        <w:ind w:left="630" w:right="5"/>
        <w:jc w:val="both"/>
        <w:rPr>
          <w:rFonts w:asciiTheme="minorHAnsi" w:hAnsiTheme="minorHAnsi" w:cs="Calibri"/>
          <w:sz w:val="22"/>
          <w:szCs w:val="22"/>
        </w:rPr>
      </w:pPr>
      <w:r w:rsidRPr="00FC7426">
        <w:rPr>
          <w:rFonts w:asciiTheme="minorHAnsi" w:hAnsiTheme="minorHAnsi" w:cs="Calibri"/>
          <w:sz w:val="22"/>
          <w:szCs w:val="22"/>
        </w:rPr>
        <w:t>- aby nie podpisywać pustych formularzy</w:t>
      </w:r>
      <w:r w:rsidR="00CF6FE5" w:rsidRPr="00FC7426">
        <w:rPr>
          <w:rFonts w:asciiTheme="minorHAnsi" w:hAnsiTheme="minorHAnsi" w:cs="Calibri"/>
          <w:sz w:val="22"/>
          <w:szCs w:val="22"/>
        </w:rPr>
        <w:t>.</w:t>
      </w:r>
    </w:p>
    <w:p w14:paraId="4AE138EC" w14:textId="19F90521" w:rsidR="00572E1F" w:rsidRPr="00FC7426" w:rsidRDefault="005C5432" w:rsidP="009556FD">
      <w:pPr>
        <w:pStyle w:val="Akapitzlist"/>
        <w:numPr>
          <w:ilvl w:val="0"/>
          <w:numId w:val="81"/>
        </w:numPr>
        <w:tabs>
          <w:tab w:val="left" w:pos="568"/>
          <w:tab w:val="left" w:pos="630"/>
        </w:tabs>
        <w:spacing w:after="0"/>
        <w:ind w:left="630" w:right="5"/>
        <w:jc w:val="both"/>
        <w:rPr>
          <w:rFonts w:asciiTheme="minorHAnsi" w:hAnsiTheme="minorHAnsi" w:cs="Calibri"/>
          <w:sz w:val="22"/>
          <w:szCs w:val="22"/>
        </w:rPr>
      </w:pPr>
      <w:r w:rsidRPr="00FC7426">
        <w:rPr>
          <w:rFonts w:asciiTheme="minorHAnsi" w:hAnsiTheme="minorHAnsi" w:cs="Calibri"/>
          <w:sz w:val="22"/>
          <w:szCs w:val="22"/>
        </w:rPr>
        <w:t>Ofertę</w:t>
      </w:r>
      <w:r w:rsidR="000854FA" w:rsidRPr="00FC7426">
        <w:rPr>
          <w:rFonts w:asciiTheme="minorHAnsi" w:hAnsiTheme="minorHAnsi" w:cs="Calibri"/>
          <w:sz w:val="22"/>
          <w:szCs w:val="22"/>
        </w:rPr>
        <w:t xml:space="preserve">, </w:t>
      </w:r>
      <w:r w:rsidR="000854FA" w:rsidRPr="00FC7426">
        <w:rPr>
          <w:rFonts w:asciiTheme="minorHAnsi" w:hAnsiTheme="minorHAnsi" w:cs="Calibri"/>
          <w:bCs/>
          <w:sz w:val="22"/>
          <w:szCs w:val="22"/>
        </w:rPr>
        <w:t xml:space="preserve">oświadczenia, o których mowa w art. 125 ust. 1 </w:t>
      </w:r>
      <w:proofErr w:type="spellStart"/>
      <w:r w:rsidR="000854FA" w:rsidRPr="00FC7426">
        <w:rPr>
          <w:rFonts w:asciiTheme="minorHAnsi" w:hAnsiTheme="minorHAnsi" w:cs="Calibri"/>
          <w:bCs/>
          <w:sz w:val="22"/>
          <w:szCs w:val="22"/>
        </w:rPr>
        <w:t>Pzp</w:t>
      </w:r>
      <w:proofErr w:type="spellEnd"/>
      <w:r w:rsidR="000854FA" w:rsidRPr="00FC7426">
        <w:rPr>
          <w:rFonts w:asciiTheme="minorHAnsi" w:hAnsiTheme="minorHAnsi" w:cs="Calibri"/>
          <w:bCs/>
          <w:sz w:val="22"/>
          <w:szCs w:val="22"/>
        </w:rPr>
        <w:t xml:space="preserve">, podmiotowe środki dowodowe, pełnomocnictwa, zobowiązanie podmiotu udostępniającego zasoby </w:t>
      </w:r>
      <w:r w:rsidRPr="00FC7426">
        <w:rPr>
          <w:rFonts w:asciiTheme="minorHAnsi" w:hAnsiTheme="minorHAnsi" w:cs="Calibri"/>
          <w:sz w:val="22"/>
          <w:szCs w:val="22"/>
        </w:rPr>
        <w:t>składa się, pod rygorem nieważności, w formie elektronicznej</w:t>
      </w:r>
      <w:r w:rsidR="002B3D69" w:rsidRPr="00FC7426">
        <w:rPr>
          <w:rFonts w:asciiTheme="minorHAnsi" w:hAnsiTheme="minorHAnsi" w:cs="Calibri"/>
          <w:sz w:val="22"/>
          <w:szCs w:val="22"/>
        </w:rPr>
        <w:t xml:space="preserve"> (tj. podpis kwalifikowany)</w:t>
      </w:r>
      <w:r w:rsidRPr="00FC7426">
        <w:rPr>
          <w:rFonts w:asciiTheme="minorHAnsi" w:hAnsiTheme="minorHAnsi" w:cs="Calibri"/>
          <w:sz w:val="22"/>
          <w:szCs w:val="22"/>
        </w:rPr>
        <w:t xml:space="preserve"> </w:t>
      </w:r>
      <w:r w:rsidR="002B3D69" w:rsidRPr="00FC7426">
        <w:rPr>
          <w:rFonts w:asciiTheme="minorHAnsi" w:hAnsiTheme="minorHAnsi" w:cs="Calibri"/>
          <w:sz w:val="22"/>
          <w:szCs w:val="22"/>
        </w:rPr>
        <w:t xml:space="preserve">lub w postaci elektronicznej </w:t>
      </w:r>
      <w:r w:rsidR="006619F2" w:rsidRPr="00FC7426">
        <w:rPr>
          <w:rFonts w:asciiTheme="minorHAnsi" w:hAnsiTheme="minorHAnsi" w:cs="Calibri"/>
          <w:sz w:val="22"/>
          <w:szCs w:val="22"/>
        </w:rPr>
        <w:t xml:space="preserve">tj. </w:t>
      </w:r>
      <w:r w:rsidRPr="00FC7426">
        <w:rPr>
          <w:rFonts w:asciiTheme="minorHAnsi" w:hAnsiTheme="minorHAnsi" w:cs="Calibri"/>
          <w:sz w:val="22"/>
          <w:szCs w:val="22"/>
        </w:rPr>
        <w:t>opatrzonej podpisem zaufanym lub podpisem osobistym.</w:t>
      </w:r>
    </w:p>
    <w:p w14:paraId="3D51A348" w14:textId="77777777" w:rsidR="00572E1F" w:rsidRPr="00FC7426" w:rsidRDefault="005C5432" w:rsidP="004D638C">
      <w:pPr>
        <w:pStyle w:val="Akapitzlist"/>
        <w:numPr>
          <w:ilvl w:val="0"/>
          <w:numId w:val="81"/>
        </w:numPr>
        <w:tabs>
          <w:tab w:val="left" w:pos="568"/>
          <w:tab w:val="left" w:pos="630"/>
        </w:tabs>
        <w:spacing w:after="0"/>
        <w:ind w:left="630" w:right="5"/>
        <w:jc w:val="both"/>
        <w:rPr>
          <w:rFonts w:asciiTheme="minorHAnsi" w:hAnsiTheme="minorHAnsi" w:cs="Calibri"/>
          <w:sz w:val="22"/>
          <w:szCs w:val="22"/>
        </w:rPr>
      </w:pPr>
      <w:r w:rsidRPr="00FC7426">
        <w:rPr>
          <w:rFonts w:asciiTheme="minorHAnsi" w:hAnsiTheme="minorHAnsi" w:cs="Calibri"/>
          <w:sz w:val="22"/>
          <w:szCs w:val="22"/>
        </w:rPr>
        <w:t xml:space="preserve">Sposób złożenia oferty w tym zaszyfrowania oferty opisany został w „Instrukcji użytkownika”, dostępnej na stronie: </w:t>
      </w:r>
      <w:hyperlink r:id="rId17" w:history="1">
        <w:r w:rsidR="000854FA" w:rsidRPr="00FC7426">
          <w:rPr>
            <w:rStyle w:val="Hipercze"/>
            <w:rFonts w:asciiTheme="minorHAnsi" w:hAnsiTheme="minorHAnsi" w:cs="Calibri"/>
            <w:sz w:val="22"/>
            <w:szCs w:val="22"/>
          </w:rPr>
          <w:t>https://miniportal.uzp.gov.pl/</w:t>
        </w:r>
      </w:hyperlink>
      <w:r w:rsidR="004D638C" w:rsidRPr="00FC7426">
        <w:rPr>
          <w:rStyle w:val="Hipercze"/>
          <w:rFonts w:asciiTheme="minorHAnsi" w:hAnsiTheme="minorHAnsi" w:cs="Calibri"/>
          <w:sz w:val="22"/>
          <w:szCs w:val="22"/>
        </w:rPr>
        <w:t xml:space="preserve">  </w:t>
      </w:r>
      <w:r w:rsidR="004D638C" w:rsidRPr="00FC7426">
        <w:rPr>
          <w:rStyle w:val="Hipercze"/>
          <w:rFonts w:asciiTheme="minorHAnsi" w:hAnsiTheme="minorHAnsi" w:cs="Calibri"/>
          <w:color w:val="auto"/>
          <w:sz w:val="22"/>
          <w:szCs w:val="22"/>
          <w:u w:val="none"/>
        </w:rPr>
        <w:t>Wykonawca zapoznaje się z aktualną ww. ,,Instrukcją użytkownika”</w:t>
      </w:r>
    </w:p>
    <w:p w14:paraId="7FF1CA0F" w14:textId="77777777" w:rsidR="00572E1F" w:rsidRDefault="005C5432" w:rsidP="009556FD">
      <w:pPr>
        <w:pStyle w:val="Akapitzlist"/>
        <w:numPr>
          <w:ilvl w:val="0"/>
          <w:numId w:val="81"/>
        </w:numPr>
        <w:tabs>
          <w:tab w:val="left" w:pos="568"/>
          <w:tab w:val="left" w:pos="630"/>
        </w:tabs>
        <w:spacing w:after="0"/>
        <w:ind w:left="630" w:right="5"/>
        <w:jc w:val="both"/>
        <w:rPr>
          <w:rFonts w:asciiTheme="minorHAnsi" w:hAnsiTheme="minorHAnsi" w:cs="Calibri"/>
          <w:sz w:val="22"/>
          <w:szCs w:val="22"/>
        </w:rPr>
      </w:pPr>
      <w:r w:rsidRPr="00F57619">
        <w:rPr>
          <w:rFonts w:asciiTheme="minorHAnsi" w:hAnsiTheme="minorHAnsi" w:cs="Calibri"/>
          <w:sz w:val="22"/>
          <w:szCs w:val="22"/>
        </w:rPr>
        <w:t xml:space="preserve">Jeżeli dokumenty elektroniczne, przekazywane przy użyciu środków komunikacji elektronicznej,  </w:t>
      </w:r>
      <w:r w:rsidRPr="00F57619">
        <w:rPr>
          <w:rFonts w:asciiTheme="minorHAnsi" w:hAnsiTheme="minorHAnsi" w:cs="Calibri"/>
          <w:sz w:val="22"/>
          <w:szCs w:val="22"/>
        </w:rPr>
        <w:br/>
        <w:t>zawierają informacje stanowiące tajemnicę przedsiębiorstwa w</w:t>
      </w:r>
      <w:r w:rsidR="00C944E3">
        <w:rPr>
          <w:rFonts w:asciiTheme="minorHAnsi" w:hAnsiTheme="minorHAnsi" w:cs="Calibri"/>
          <w:sz w:val="22"/>
          <w:szCs w:val="22"/>
        </w:rPr>
        <w:t xml:space="preserve"> rozumieniu przepisów ustawy z </w:t>
      </w:r>
      <w:r w:rsidRPr="00F57619">
        <w:rPr>
          <w:rFonts w:asciiTheme="minorHAnsi" w:hAnsiTheme="minorHAnsi" w:cs="Calibri"/>
          <w:sz w:val="22"/>
          <w:szCs w:val="22"/>
        </w:rPr>
        <w:t>dnia 16 kwietnia 1993 r. o zwalczaniu nieuczciwej konkurencji (Dz. U. z 2020 r. poz. 1913),</w:t>
      </w:r>
      <w:r w:rsidRPr="00F57619">
        <w:rPr>
          <w:rFonts w:asciiTheme="minorHAnsi" w:hAnsiTheme="minorHAnsi" w:cs="Calibri"/>
          <w:sz w:val="22"/>
          <w:szCs w:val="22"/>
        </w:rPr>
        <w:br/>
        <w:t>wykonawca, w celu utrzymania w poufności tych informacji, przekazuje je w wydzielonym i</w:t>
      </w:r>
      <w:r w:rsidRPr="00F57619">
        <w:rPr>
          <w:rFonts w:asciiTheme="minorHAnsi" w:hAnsiTheme="minorHAnsi" w:cs="Calibri"/>
          <w:sz w:val="22"/>
          <w:szCs w:val="22"/>
        </w:rPr>
        <w:br/>
        <w:t>odpowiednio oznaczonym pliku, wraz z jednoczesnym zaznaczeniem polecenia „Załącznik</w:t>
      </w:r>
      <w:r w:rsidRPr="00F57619">
        <w:rPr>
          <w:rFonts w:asciiTheme="minorHAnsi" w:hAnsiTheme="minorHAnsi" w:cs="Calibri"/>
          <w:sz w:val="22"/>
          <w:szCs w:val="22"/>
        </w:rPr>
        <w:br/>
        <w:t xml:space="preserve">stanowiący tajemnicę przedsiębiorstwa” a następnie wraz z plikami stanowiącymi jawną część </w:t>
      </w:r>
      <w:r w:rsidRPr="00F57619">
        <w:rPr>
          <w:rFonts w:asciiTheme="minorHAnsi" w:hAnsiTheme="minorHAnsi" w:cs="Calibri"/>
          <w:sz w:val="22"/>
          <w:szCs w:val="22"/>
        </w:rPr>
        <w:br/>
        <w:t>należy ten plik zaszyfrować.</w:t>
      </w:r>
    </w:p>
    <w:p w14:paraId="79E19788" w14:textId="77777777" w:rsidR="00572E1F" w:rsidRPr="00BD3A76" w:rsidRDefault="005C5432" w:rsidP="009556FD">
      <w:pPr>
        <w:pStyle w:val="Akapitzlist"/>
        <w:numPr>
          <w:ilvl w:val="0"/>
          <w:numId w:val="81"/>
        </w:numPr>
        <w:tabs>
          <w:tab w:val="left" w:pos="568"/>
          <w:tab w:val="left" w:pos="630"/>
        </w:tabs>
        <w:spacing w:after="0"/>
        <w:ind w:left="630" w:right="5"/>
        <w:jc w:val="both"/>
        <w:rPr>
          <w:rFonts w:asciiTheme="minorHAnsi" w:hAnsiTheme="minorHAnsi" w:cs="Calibri"/>
          <w:sz w:val="22"/>
          <w:szCs w:val="22"/>
        </w:rPr>
      </w:pPr>
      <w:r w:rsidRPr="00BD3A76">
        <w:rPr>
          <w:rFonts w:asciiTheme="minorHAnsi" w:hAnsiTheme="minorHAnsi" w:cs="Calibri"/>
        </w:rPr>
        <w:lastRenderedPageBreak/>
        <w:t>Oferta może być złożona tylko do upływu terminu składania ofert.</w:t>
      </w:r>
    </w:p>
    <w:p w14:paraId="5E7F46CC" w14:textId="4038A52D" w:rsidR="00572E1F" w:rsidRPr="00BD3A76" w:rsidRDefault="005C5432" w:rsidP="009556FD">
      <w:pPr>
        <w:pStyle w:val="Akapitzlist"/>
        <w:numPr>
          <w:ilvl w:val="0"/>
          <w:numId w:val="81"/>
        </w:numPr>
        <w:tabs>
          <w:tab w:val="left" w:pos="568"/>
          <w:tab w:val="left" w:pos="630"/>
        </w:tabs>
        <w:spacing w:after="0"/>
        <w:ind w:left="630" w:right="5"/>
        <w:jc w:val="both"/>
        <w:rPr>
          <w:rFonts w:asciiTheme="minorHAnsi" w:hAnsiTheme="minorHAnsi" w:cs="Calibri"/>
          <w:sz w:val="22"/>
          <w:szCs w:val="22"/>
        </w:rPr>
      </w:pPr>
      <w:r w:rsidRPr="00BD3A76">
        <w:rPr>
          <w:rFonts w:asciiTheme="minorHAnsi" w:hAnsiTheme="minorHAnsi" w:cs="Calibri"/>
        </w:rPr>
        <w:t xml:space="preserve">Wykonawca może przed upływem terminu do składania ofert wycofać ofertę za pośrednictwem „Formularza do złożenia, zmiany, wycofania oferty lub wniosku” udostępnionego również na </w:t>
      </w:r>
      <w:proofErr w:type="spellStart"/>
      <w:r w:rsidRPr="00BD3A76">
        <w:rPr>
          <w:rFonts w:asciiTheme="minorHAnsi" w:hAnsiTheme="minorHAnsi" w:cs="Calibri"/>
        </w:rPr>
        <w:t>miniPortalu</w:t>
      </w:r>
      <w:proofErr w:type="spellEnd"/>
      <w:r w:rsidRPr="00BD3A76">
        <w:rPr>
          <w:rFonts w:asciiTheme="minorHAnsi" w:hAnsiTheme="minorHAnsi" w:cs="Calibri"/>
        </w:rPr>
        <w:t xml:space="preserve">. Sposób wycofania oferty został opisany w „Instrukcji użytkownika” dostępnej na </w:t>
      </w:r>
      <w:proofErr w:type="spellStart"/>
      <w:r w:rsidRPr="00BD3A76">
        <w:rPr>
          <w:rFonts w:asciiTheme="minorHAnsi" w:hAnsiTheme="minorHAnsi" w:cs="Calibri"/>
        </w:rPr>
        <w:t>miniPortalu</w:t>
      </w:r>
      <w:proofErr w:type="spellEnd"/>
    </w:p>
    <w:p w14:paraId="53CBECD4" w14:textId="77777777" w:rsidR="00572E1F" w:rsidRPr="00BD3A76" w:rsidRDefault="005C5432" w:rsidP="009556FD">
      <w:pPr>
        <w:pStyle w:val="Akapitzlist"/>
        <w:numPr>
          <w:ilvl w:val="0"/>
          <w:numId w:val="81"/>
        </w:numPr>
        <w:tabs>
          <w:tab w:val="left" w:pos="568"/>
          <w:tab w:val="left" w:pos="630"/>
        </w:tabs>
        <w:spacing w:after="0"/>
        <w:ind w:left="630" w:right="5"/>
        <w:jc w:val="both"/>
        <w:rPr>
          <w:rFonts w:asciiTheme="minorHAnsi" w:hAnsiTheme="minorHAnsi" w:cs="Calibri"/>
          <w:sz w:val="22"/>
          <w:szCs w:val="22"/>
        </w:rPr>
      </w:pPr>
      <w:r w:rsidRPr="00BD3A76">
        <w:rPr>
          <w:rFonts w:asciiTheme="minorHAnsi" w:hAnsiTheme="minorHAnsi" w:cs="Calibri"/>
        </w:rPr>
        <w:t>Wykonawca po upływie terminu do składania ofert nie może skutecznie dokonać zmiany ani wycofać złożonej oferty.</w:t>
      </w:r>
    </w:p>
    <w:p w14:paraId="5149705C" w14:textId="31B983C6" w:rsidR="00572E1F" w:rsidRPr="00BD3A76" w:rsidRDefault="005C5432" w:rsidP="009556FD">
      <w:pPr>
        <w:pStyle w:val="Akapitzlist"/>
        <w:numPr>
          <w:ilvl w:val="0"/>
          <w:numId w:val="81"/>
        </w:numPr>
        <w:tabs>
          <w:tab w:val="left" w:pos="568"/>
          <w:tab w:val="left" w:pos="630"/>
        </w:tabs>
        <w:spacing w:after="0"/>
        <w:ind w:left="630" w:right="5"/>
        <w:jc w:val="both"/>
        <w:rPr>
          <w:rFonts w:asciiTheme="minorHAnsi" w:hAnsiTheme="minorHAnsi" w:cs="Calibri"/>
          <w:sz w:val="22"/>
          <w:szCs w:val="22"/>
        </w:rPr>
      </w:pPr>
      <w:r w:rsidRPr="00BD3A76">
        <w:rPr>
          <w:rFonts w:asciiTheme="minorHAnsi" w:hAnsiTheme="minorHAnsi" w:cs="Calibri"/>
        </w:rPr>
        <w:t>Termin złożenia ofert</w:t>
      </w:r>
      <w:r w:rsidR="001F591A">
        <w:rPr>
          <w:rFonts w:asciiTheme="minorHAnsi" w:hAnsiTheme="minorHAnsi" w:cs="Calibri"/>
        </w:rPr>
        <w:t xml:space="preserve"> upływa</w:t>
      </w:r>
      <w:r w:rsidRPr="00BD3A76">
        <w:rPr>
          <w:rFonts w:asciiTheme="minorHAnsi" w:hAnsiTheme="minorHAnsi" w:cs="Calibri"/>
        </w:rPr>
        <w:t xml:space="preserve">: </w:t>
      </w:r>
      <w:r w:rsidR="00866AAD" w:rsidRPr="00C37231">
        <w:rPr>
          <w:rFonts w:asciiTheme="minorHAnsi" w:hAnsiTheme="minorHAnsi" w:cs="Calibri"/>
        </w:rPr>
        <w:t>9</w:t>
      </w:r>
      <w:r w:rsidR="00A53007" w:rsidRPr="00C37231">
        <w:rPr>
          <w:rFonts w:asciiTheme="minorHAnsi" w:hAnsiTheme="minorHAnsi" w:cs="Calibri"/>
        </w:rPr>
        <w:t xml:space="preserve"> września </w:t>
      </w:r>
      <w:r w:rsidRPr="00C37231">
        <w:rPr>
          <w:rFonts w:asciiTheme="minorHAnsi" w:hAnsiTheme="minorHAnsi" w:cs="Calibri"/>
        </w:rPr>
        <w:t>2021</w:t>
      </w:r>
      <w:r w:rsidRPr="00BD3A76">
        <w:rPr>
          <w:rFonts w:asciiTheme="minorHAnsi" w:hAnsiTheme="minorHAnsi" w:cs="Calibri"/>
        </w:rPr>
        <w:t xml:space="preserve"> r., do godz. 10.00.</w:t>
      </w:r>
    </w:p>
    <w:p w14:paraId="0968501E" w14:textId="77777777" w:rsidR="00572E1F" w:rsidRPr="00F57619" w:rsidRDefault="00572E1F">
      <w:pPr>
        <w:pStyle w:val="Akapitzlist"/>
        <w:tabs>
          <w:tab w:val="left" w:pos="568"/>
        </w:tabs>
        <w:spacing w:after="0"/>
        <w:ind w:left="284" w:right="5"/>
        <w:jc w:val="both"/>
        <w:rPr>
          <w:rFonts w:asciiTheme="minorHAnsi" w:hAnsiTheme="minorHAnsi" w:cs="Calibri"/>
          <w:sz w:val="22"/>
          <w:szCs w:val="22"/>
        </w:rPr>
      </w:pPr>
    </w:p>
    <w:p w14:paraId="01D64873" w14:textId="77777777" w:rsidR="00572E1F" w:rsidRPr="00DA6AF8" w:rsidRDefault="005C5432" w:rsidP="009556FD">
      <w:pPr>
        <w:pStyle w:val="Akapitzlist"/>
        <w:numPr>
          <w:ilvl w:val="0"/>
          <w:numId w:val="77"/>
        </w:numPr>
        <w:tabs>
          <w:tab w:val="left" w:pos="568"/>
        </w:tabs>
        <w:spacing w:after="0"/>
        <w:ind w:right="5" w:hanging="720"/>
        <w:jc w:val="both"/>
        <w:rPr>
          <w:rFonts w:asciiTheme="minorHAnsi" w:hAnsiTheme="minorHAnsi" w:cs="Calibri"/>
          <w:sz w:val="22"/>
          <w:szCs w:val="22"/>
        </w:rPr>
      </w:pPr>
      <w:r w:rsidRPr="00F57619">
        <w:rPr>
          <w:rFonts w:asciiTheme="minorHAnsi" w:hAnsiTheme="minorHAnsi" w:cs="Calibri"/>
          <w:sz w:val="22"/>
          <w:szCs w:val="22"/>
        </w:rPr>
        <w:t>Sposób komunikowania się</w:t>
      </w:r>
    </w:p>
    <w:p w14:paraId="14A60413" w14:textId="5825807E" w:rsidR="00572E1F" w:rsidRPr="00DA6AF8" w:rsidRDefault="005C5432" w:rsidP="009556FD">
      <w:pPr>
        <w:pStyle w:val="Akapitzlist"/>
        <w:numPr>
          <w:ilvl w:val="0"/>
          <w:numId w:val="82"/>
        </w:numPr>
        <w:tabs>
          <w:tab w:val="left" w:pos="568"/>
        </w:tabs>
        <w:spacing w:after="0"/>
        <w:ind w:left="630" w:right="5" w:hanging="270"/>
        <w:jc w:val="both"/>
        <w:rPr>
          <w:rFonts w:asciiTheme="minorHAnsi" w:hAnsiTheme="minorHAnsi" w:cs="Calibri"/>
          <w:sz w:val="22"/>
          <w:szCs w:val="22"/>
        </w:rPr>
      </w:pPr>
      <w:r w:rsidRPr="00DA6AF8">
        <w:rPr>
          <w:rFonts w:asciiTheme="minorHAnsi" w:hAnsiTheme="minorHAnsi" w:cs="Calibri"/>
          <w:sz w:val="22"/>
          <w:szCs w:val="22"/>
        </w:rPr>
        <w:t xml:space="preserve">W postępowaniu o udzielenie zamówienia komunikacja pomiędzy Zamawiającym a Wykonawcami w szczególności składanie oświadczeń, wniosków, zawiadomień oraz przekazywanie informacji odbywa się </w:t>
      </w:r>
      <w:r w:rsidR="00FF35D3" w:rsidRPr="00DA6AF8">
        <w:rPr>
          <w:rFonts w:asciiTheme="minorHAnsi" w:hAnsiTheme="minorHAnsi" w:cs="Calibri"/>
          <w:sz w:val="22"/>
          <w:szCs w:val="22"/>
        </w:rPr>
        <w:t xml:space="preserve">w języku polskim </w:t>
      </w:r>
      <w:r w:rsidRPr="00DA6AF8">
        <w:rPr>
          <w:rFonts w:asciiTheme="minorHAnsi" w:hAnsiTheme="minorHAnsi" w:cs="Calibri"/>
          <w:sz w:val="22"/>
          <w:szCs w:val="22"/>
        </w:rPr>
        <w:t xml:space="preserve">elektronicznie za pośrednictwem dedykowanego formularza: „Formularz do komunikacji” udostępnionego przez </w:t>
      </w:r>
      <w:proofErr w:type="spellStart"/>
      <w:r w:rsidRPr="00DA6AF8">
        <w:rPr>
          <w:rFonts w:asciiTheme="minorHAnsi" w:hAnsiTheme="minorHAnsi" w:cs="Calibri"/>
          <w:sz w:val="22"/>
          <w:szCs w:val="22"/>
        </w:rPr>
        <w:t>miniPortal</w:t>
      </w:r>
      <w:proofErr w:type="spellEnd"/>
      <w:r w:rsidRPr="00DA6AF8">
        <w:rPr>
          <w:rFonts w:asciiTheme="minorHAnsi" w:hAnsiTheme="minorHAnsi" w:cs="Calibri"/>
          <w:sz w:val="22"/>
          <w:szCs w:val="22"/>
        </w:rPr>
        <w:t>. We wszelkiej korespondencji związanej z niniejszym postępowaniem Zamawiający i Wykonawcy posługują się numerem ogłoszenia (BZP)</w:t>
      </w:r>
    </w:p>
    <w:p w14:paraId="3FF70B65" w14:textId="5D8EF6EB" w:rsidR="00572E1F" w:rsidRPr="00117A9C" w:rsidRDefault="00BD3A76" w:rsidP="009556FD">
      <w:pPr>
        <w:pStyle w:val="Akapitzlist"/>
        <w:numPr>
          <w:ilvl w:val="0"/>
          <w:numId w:val="82"/>
        </w:numPr>
        <w:tabs>
          <w:tab w:val="left" w:pos="568"/>
        </w:tabs>
        <w:spacing w:after="0"/>
        <w:ind w:left="630" w:right="5" w:hanging="270"/>
        <w:jc w:val="both"/>
        <w:rPr>
          <w:rFonts w:asciiTheme="minorHAnsi" w:hAnsiTheme="minorHAnsi" w:cs="Calibri"/>
          <w:sz w:val="22"/>
          <w:szCs w:val="22"/>
        </w:rPr>
      </w:pPr>
      <w:r w:rsidRPr="00DA6AF8">
        <w:rPr>
          <w:rFonts w:asciiTheme="minorHAnsi" w:hAnsiTheme="minorHAnsi" w:cs="Calibri"/>
          <w:sz w:val="22"/>
          <w:szCs w:val="22"/>
        </w:rPr>
        <w:t xml:space="preserve"> </w:t>
      </w:r>
      <w:r w:rsidR="005C5432" w:rsidRPr="00DA6AF8">
        <w:rPr>
          <w:rFonts w:asciiTheme="minorHAnsi" w:hAnsiTheme="minorHAnsi" w:cs="Calibri"/>
          <w:sz w:val="22"/>
          <w:szCs w:val="22"/>
        </w:rPr>
        <w:t xml:space="preserve">Zamawiający może również komunikować się z Wykonawcami za pomocą poczty elektronicznej, e-mail: </w:t>
      </w:r>
      <w:hyperlink r:id="rId18" w:history="1">
        <w:r w:rsidR="000854FA" w:rsidRPr="00DA6AF8">
          <w:rPr>
            <w:rStyle w:val="Hipercze"/>
            <w:rFonts w:asciiTheme="minorHAnsi" w:hAnsiTheme="minorHAnsi" w:cs="Calibri"/>
            <w:sz w:val="22"/>
            <w:szCs w:val="22"/>
          </w:rPr>
          <w:t>zamowieniapubliczne@mops.rumia.pl</w:t>
        </w:r>
      </w:hyperlink>
      <w:r w:rsidR="005C5432" w:rsidRPr="00DA6AF8">
        <w:rPr>
          <w:rFonts w:asciiTheme="minorHAnsi" w:hAnsiTheme="minorHAnsi" w:cs="Calibri"/>
          <w:sz w:val="22"/>
          <w:szCs w:val="22"/>
        </w:rPr>
        <w:t>.</w:t>
      </w:r>
      <w:r w:rsidR="0024077D">
        <w:rPr>
          <w:rFonts w:asciiTheme="minorHAnsi" w:hAnsiTheme="minorHAnsi" w:cs="Calibri"/>
          <w:sz w:val="22"/>
          <w:szCs w:val="22"/>
        </w:rPr>
        <w:t xml:space="preserve"> </w:t>
      </w:r>
      <w:r w:rsidR="0024077D" w:rsidRPr="00117A9C">
        <w:rPr>
          <w:rFonts w:asciiTheme="minorHAnsi" w:hAnsiTheme="minorHAnsi" w:cs="Calibri"/>
          <w:sz w:val="22"/>
          <w:szCs w:val="22"/>
        </w:rPr>
        <w:t>(lecz oferta składana jest w sposób określony w pkt 2 niniejszego rozdziału)</w:t>
      </w:r>
    </w:p>
    <w:p w14:paraId="037CFEE8" w14:textId="77777777" w:rsidR="00572E1F" w:rsidRPr="00DA6AF8" w:rsidRDefault="005C5432" w:rsidP="009556FD">
      <w:pPr>
        <w:pStyle w:val="Akapitzlist"/>
        <w:numPr>
          <w:ilvl w:val="0"/>
          <w:numId w:val="82"/>
        </w:numPr>
        <w:tabs>
          <w:tab w:val="left" w:pos="568"/>
        </w:tabs>
        <w:spacing w:after="0"/>
        <w:ind w:left="630" w:right="5" w:hanging="270"/>
        <w:jc w:val="both"/>
        <w:rPr>
          <w:rFonts w:asciiTheme="minorHAnsi" w:hAnsiTheme="minorHAnsi" w:cs="Calibri"/>
          <w:sz w:val="22"/>
          <w:szCs w:val="22"/>
        </w:rPr>
      </w:pPr>
      <w:r w:rsidRPr="00DA6AF8">
        <w:rPr>
          <w:rFonts w:asciiTheme="minorHAnsi" w:hAnsiTheme="minorHAnsi" w:cs="Calibri"/>
          <w:sz w:val="22"/>
          <w:szCs w:val="22"/>
        </w:rPr>
        <w:t>Zamawiający zapewnia, że ww. środki komunikacji elektronicznej będą dostępne, czynne i sprawnie działające przez cały okres trwania postępowania.</w:t>
      </w:r>
    </w:p>
    <w:p w14:paraId="6D4BBC42" w14:textId="77777777" w:rsidR="00BD3A76" w:rsidRPr="00DA6AF8" w:rsidRDefault="005C5432" w:rsidP="009556FD">
      <w:pPr>
        <w:pStyle w:val="Akapitzlist"/>
        <w:numPr>
          <w:ilvl w:val="0"/>
          <w:numId w:val="82"/>
        </w:numPr>
        <w:tabs>
          <w:tab w:val="left" w:pos="568"/>
        </w:tabs>
        <w:spacing w:after="0"/>
        <w:ind w:left="630" w:right="5" w:hanging="270"/>
        <w:jc w:val="both"/>
        <w:rPr>
          <w:rFonts w:asciiTheme="minorHAnsi" w:hAnsiTheme="minorHAnsi" w:cs="Calibri"/>
          <w:sz w:val="22"/>
          <w:szCs w:val="22"/>
        </w:rPr>
      </w:pPr>
      <w:r w:rsidRPr="00DA6AF8">
        <w:rPr>
          <w:rFonts w:asciiTheme="minorHAnsi" w:hAnsiTheme="minorHAnsi" w:cs="Calibri"/>
          <w:sz w:val="22"/>
          <w:szCs w:val="22"/>
        </w:rPr>
        <w:t xml:space="preserve">Wykonawca składający ofertę, zadając pytanie lub prosząc udzielenie wyjaśnień związanych z postępowaniem (SWZ)  jest proszony w jej treści o podanie swoich danych identyfikujących możliwość skorzystania z tych środków komunikacji elektronicznej. Pozwoli to na sprawny przebieg postępowania i dokonanie wyboru </w:t>
      </w:r>
      <w:r w:rsidR="000854FA" w:rsidRPr="00DA6AF8">
        <w:rPr>
          <w:rFonts w:asciiTheme="minorHAnsi" w:hAnsiTheme="minorHAnsi" w:cs="Calibri"/>
          <w:sz w:val="22"/>
          <w:szCs w:val="22"/>
        </w:rPr>
        <w:t>W</w:t>
      </w:r>
      <w:r w:rsidRPr="00DA6AF8">
        <w:rPr>
          <w:rFonts w:asciiTheme="minorHAnsi" w:hAnsiTheme="minorHAnsi" w:cs="Calibri"/>
          <w:sz w:val="22"/>
          <w:szCs w:val="22"/>
        </w:rPr>
        <w:t xml:space="preserve">ykonawcy. </w:t>
      </w:r>
    </w:p>
    <w:p w14:paraId="0D820FBD" w14:textId="77777777" w:rsidR="00572E1F" w:rsidRPr="00DA6AF8" w:rsidRDefault="005C5432" w:rsidP="009556FD">
      <w:pPr>
        <w:pStyle w:val="Akapitzlist"/>
        <w:numPr>
          <w:ilvl w:val="0"/>
          <w:numId w:val="82"/>
        </w:numPr>
        <w:tabs>
          <w:tab w:val="left" w:pos="568"/>
        </w:tabs>
        <w:spacing w:after="0"/>
        <w:ind w:left="630" w:right="5" w:hanging="270"/>
        <w:jc w:val="both"/>
        <w:rPr>
          <w:rFonts w:asciiTheme="minorHAnsi" w:hAnsiTheme="minorHAnsi" w:cs="Calibri"/>
          <w:sz w:val="22"/>
          <w:szCs w:val="22"/>
        </w:rPr>
      </w:pPr>
      <w:r w:rsidRPr="00DA6AF8">
        <w:rPr>
          <w:rFonts w:asciiTheme="minorHAnsi" w:hAnsiTheme="minorHAnsi" w:cs="Calibri"/>
          <w:sz w:val="22"/>
          <w:szCs w:val="22"/>
        </w:rPr>
        <w:t xml:space="preserve"> Zamawiający zamieszcza na stronie internetowej mops.rumia.pl i bip.rumia.pl:</w:t>
      </w:r>
    </w:p>
    <w:p w14:paraId="51A27E88" w14:textId="77777777" w:rsidR="00572E1F" w:rsidRPr="00DA6AF8" w:rsidRDefault="005C5432" w:rsidP="009556FD">
      <w:pPr>
        <w:pStyle w:val="Akapitzlist"/>
        <w:numPr>
          <w:ilvl w:val="0"/>
          <w:numId w:val="83"/>
        </w:numPr>
        <w:tabs>
          <w:tab w:val="left" w:pos="568"/>
        </w:tabs>
        <w:spacing w:after="0"/>
        <w:ind w:right="5"/>
        <w:jc w:val="both"/>
        <w:rPr>
          <w:rFonts w:asciiTheme="minorHAnsi" w:hAnsiTheme="minorHAnsi" w:cs="Calibri"/>
          <w:sz w:val="22"/>
          <w:szCs w:val="22"/>
        </w:rPr>
      </w:pPr>
      <w:r w:rsidRPr="00DA6AF8">
        <w:rPr>
          <w:rFonts w:asciiTheme="minorHAnsi" w:hAnsiTheme="minorHAnsi" w:cs="Calibri"/>
          <w:sz w:val="22"/>
          <w:szCs w:val="22"/>
        </w:rPr>
        <w:t>specyfikację warunków zamówienia - od dnia zamieszczenia ogłoszenia w Biuletynie</w:t>
      </w:r>
      <w:r w:rsidRPr="00DA6AF8">
        <w:rPr>
          <w:rFonts w:asciiTheme="minorHAnsi" w:hAnsiTheme="minorHAnsi" w:cs="Calibri"/>
          <w:sz w:val="22"/>
          <w:szCs w:val="22"/>
        </w:rPr>
        <w:br/>
        <w:t>Zamówień Publicznych,</w:t>
      </w:r>
    </w:p>
    <w:p w14:paraId="61DCFC13" w14:textId="77777777" w:rsidR="00572E1F" w:rsidRPr="00DA6AF8" w:rsidRDefault="005C5432" w:rsidP="009556FD">
      <w:pPr>
        <w:pStyle w:val="Akapitzlist"/>
        <w:numPr>
          <w:ilvl w:val="0"/>
          <w:numId w:val="83"/>
        </w:numPr>
        <w:tabs>
          <w:tab w:val="left" w:pos="568"/>
        </w:tabs>
        <w:spacing w:after="0"/>
        <w:ind w:right="5"/>
        <w:jc w:val="both"/>
        <w:rPr>
          <w:rFonts w:asciiTheme="minorHAnsi" w:hAnsiTheme="minorHAnsi" w:cs="Calibri"/>
          <w:sz w:val="22"/>
          <w:szCs w:val="22"/>
        </w:rPr>
      </w:pPr>
      <w:r w:rsidRPr="00DA6AF8">
        <w:rPr>
          <w:rFonts w:asciiTheme="minorHAnsi" w:hAnsiTheme="minorHAnsi" w:cs="Calibri"/>
          <w:sz w:val="22"/>
          <w:szCs w:val="22"/>
        </w:rPr>
        <w:t xml:space="preserve">informację o zmianie treści ogłoszenia o zamówieniu zamieszczonego w Biuletynie </w:t>
      </w:r>
      <w:r w:rsidRPr="00DA6AF8">
        <w:rPr>
          <w:rFonts w:asciiTheme="minorHAnsi" w:hAnsiTheme="minorHAnsi" w:cs="Calibri"/>
          <w:sz w:val="22"/>
          <w:szCs w:val="22"/>
        </w:rPr>
        <w:br/>
        <w:t>Zamówień Publicznych,</w:t>
      </w:r>
    </w:p>
    <w:p w14:paraId="75BF487B" w14:textId="77777777" w:rsidR="00572E1F" w:rsidRPr="00DA6AF8" w:rsidRDefault="005C5432" w:rsidP="009556FD">
      <w:pPr>
        <w:pStyle w:val="Akapitzlist"/>
        <w:numPr>
          <w:ilvl w:val="0"/>
          <w:numId w:val="83"/>
        </w:numPr>
        <w:tabs>
          <w:tab w:val="left" w:pos="568"/>
        </w:tabs>
        <w:spacing w:after="0"/>
        <w:ind w:right="5"/>
        <w:jc w:val="both"/>
        <w:rPr>
          <w:rFonts w:asciiTheme="minorHAnsi" w:hAnsiTheme="minorHAnsi" w:cs="Calibri"/>
          <w:sz w:val="22"/>
          <w:szCs w:val="22"/>
        </w:rPr>
      </w:pPr>
      <w:r w:rsidRPr="00DA6AF8">
        <w:rPr>
          <w:rFonts w:asciiTheme="minorHAnsi" w:hAnsiTheme="minorHAnsi" w:cs="Calibri"/>
          <w:sz w:val="22"/>
          <w:szCs w:val="22"/>
        </w:rPr>
        <w:t>informację z otwarcia ofert - niezwłocznie po otwarciu ofert,</w:t>
      </w:r>
    </w:p>
    <w:p w14:paraId="464C7FE2" w14:textId="77777777" w:rsidR="00572E1F" w:rsidRPr="00DA6AF8" w:rsidRDefault="005C5432" w:rsidP="009556FD">
      <w:pPr>
        <w:pStyle w:val="Akapitzlist"/>
        <w:numPr>
          <w:ilvl w:val="0"/>
          <w:numId w:val="83"/>
        </w:numPr>
        <w:tabs>
          <w:tab w:val="left" w:pos="568"/>
        </w:tabs>
        <w:spacing w:after="0"/>
        <w:ind w:right="5"/>
        <w:jc w:val="both"/>
        <w:rPr>
          <w:rFonts w:asciiTheme="minorHAnsi" w:hAnsiTheme="minorHAnsi" w:cs="Calibri"/>
          <w:sz w:val="22"/>
          <w:szCs w:val="22"/>
        </w:rPr>
      </w:pPr>
      <w:r w:rsidRPr="00DA6AF8">
        <w:rPr>
          <w:rFonts w:asciiTheme="minorHAnsi" w:hAnsiTheme="minorHAnsi" w:cs="Calibri"/>
          <w:sz w:val="22"/>
          <w:szCs w:val="22"/>
        </w:rPr>
        <w:t>treść zapytań wraz z wyjaśnieniami do zamieszczonej na stronie SWZ,</w:t>
      </w:r>
    </w:p>
    <w:p w14:paraId="7FD2DBD6" w14:textId="77777777" w:rsidR="00572E1F" w:rsidRPr="00DA6AF8" w:rsidRDefault="005C5432" w:rsidP="009556FD">
      <w:pPr>
        <w:pStyle w:val="Akapitzlist"/>
        <w:numPr>
          <w:ilvl w:val="0"/>
          <w:numId w:val="83"/>
        </w:numPr>
        <w:tabs>
          <w:tab w:val="left" w:pos="568"/>
        </w:tabs>
        <w:spacing w:after="0"/>
        <w:ind w:right="5"/>
        <w:jc w:val="both"/>
        <w:rPr>
          <w:rFonts w:asciiTheme="minorHAnsi" w:hAnsiTheme="minorHAnsi" w:cs="Calibri"/>
          <w:sz w:val="22"/>
          <w:szCs w:val="22"/>
        </w:rPr>
      </w:pPr>
      <w:r w:rsidRPr="00DA6AF8">
        <w:rPr>
          <w:rFonts w:asciiTheme="minorHAnsi" w:hAnsiTheme="minorHAnsi" w:cs="Calibri"/>
          <w:sz w:val="22"/>
          <w:szCs w:val="22"/>
        </w:rPr>
        <w:t>zmiany dotyczące SWZ,</w:t>
      </w:r>
    </w:p>
    <w:p w14:paraId="57489FAB" w14:textId="77777777" w:rsidR="00572E1F" w:rsidRPr="00DA6AF8" w:rsidRDefault="005C5432" w:rsidP="009556FD">
      <w:pPr>
        <w:pStyle w:val="Akapitzlist"/>
        <w:numPr>
          <w:ilvl w:val="0"/>
          <w:numId w:val="83"/>
        </w:numPr>
        <w:tabs>
          <w:tab w:val="left" w:pos="568"/>
        </w:tabs>
        <w:spacing w:after="0"/>
        <w:ind w:right="5"/>
        <w:jc w:val="both"/>
        <w:rPr>
          <w:rFonts w:asciiTheme="minorHAnsi" w:hAnsiTheme="minorHAnsi" w:cs="Calibri"/>
          <w:sz w:val="22"/>
          <w:szCs w:val="22"/>
        </w:rPr>
      </w:pPr>
      <w:r w:rsidRPr="00DA6AF8">
        <w:rPr>
          <w:rFonts w:asciiTheme="minorHAnsi" w:hAnsiTheme="minorHAnsi" w:cs="Calibri"/>
          <w:sz w:val="22"/>
          <w:szCs w:val="22"/>
        </w:rPr>
        <w:t>informacje - po wyborze oferty.</w:t>
      </w:r>
    </w:p>
    <w:p w14:paraId="182257F0" w14:textId="77777777" w:rsidR="00572E1F" w:rsidRPr="00F57619" w:rsidRDefault="005C5432" w:rsidP="009556FD">
      <w:pPr>
        <w:pStyle w:val="Akapitzlist"/>
        <w:numPr>
          <w:ilvl w:val="0"/>
          <w:numId w:val="82"/>
        </w:numPr>
        <w:tabs>
          <w:tab w:val="left" w:pos="568"/>
        </w:tabs>
        <w:spacing w:after="0"/>
        <w:ind w:right="5"/>
        <w:jc w:val="both"/>
        <w:rPr>
          <w:rFonts w:asciiTheme="minorHAnsi" w:hAnsiTheme="minorHAnsi" w:cs="Calibri"/>
          <w:sz w:val="22"/>
          <w:szCs w:val="22"/>
        </w:rPr>
      </w:pPr>
      <w:r w:rsidRPr="00DA6AF8">
        <w:rPr>
          <w:rFonts w:asciiTheme="minorHAnsi" w:hAnsiTheme="minorHAnsi" w:cs="Calibri"/>
          <w:sz w:val="22"/>
          <w:szCs w:val="22"/>
        </w:rPr>
        <w:t xml:space="preserve">Sposób sporządzenia dokumentów elektronicznych musi być zgody z wymaganiami </w:t>
      </w:r>
      <w:r w:rsidR="00BD3A76" w:rsidRPr="00DA6AF8">
        <w:rPr>
          <w:rFonts w:asciiTheme="minorHAnsi" w:hAnsiTheme="minorHAnsi" w:cs="Calibri"/>
          <w:sz w:val="22"/>
          <w:szCs w:val="22"/>
        </w:rPr>
        <w:t xml:space="preserve"> </w:t>
      </w:r>
      <w:r w:rsidRPr="00DA6AF8">
        <w:rPr>
          <w:rFonts w:asciiTheme="minorHAnsi" w:hAnsiTheme="minorHAnsi" w:cs="Calibri"/>
          <w:sz w:val="22"/>
          <w:szCs w:val="22"/>
        </w:rPr>
        <w:t>określonymi w rozporządzeniu Prezesa Rady Ministrów z dnia 30 grudnia 2020 r. w sprawie  sposobu sporządzania i przekazywania informacji oraz wymagań technicznych dla dokumentów elektronicznych oraz środków komunikacji elektronicznej w postępowaniu o udzielenie</w:t>
      </w:r>
      <w:r w:rsidR="00BD3A76" w:rsidRPr="00DA6AF8">
        <w:rPr>
          <w:rFonts w:asciiTheme="minorHAnsi" w:hAnsiTheme="minorHAnsi" w:cs="Calibri"/>
          <w:sz w:val="22"/>
          <w:szCs w:val="22"/>
        </w:rPr>
        <w:t xml:space="preserve"> </w:t>
      </w:r>
      <w:r w:rsidRPr="00DA6AF8">
        <w:rPr>
          <w:rFonts w:asciiTheme="minorHAnsi" w:hAnsiTheme="minorHAnsi" w:cs="Calibri"/>
          <w:sz w:val="22"/>
          <w:szCs w:val="22"/>
        </w:rPr>
        <w:t>zamówienia publicznego lub konkursie (Dz. U. z 2020 poz. 2452) oraz rozporządzeniu</w:t>
      </w:r>
      <w:r w:rsidR="00BD3A76" w:rsidRPr="00DA6AF8">
        <w:rPr>
          <w:rFonts w:asciiTheme="minorHAnsi" w:hAnsiTheme="minorHAnsi" w:cs="Calibri"/>
          <w:sz w:val="22"/>
          <w:szCs w:val="22"/>
        </w:rPr>
        <w:t xml:space="preserve"> </w:t>
      </w:r>
      <w:r w:rsidRPr="00DA6AF8">
        <w:rPr>
          <w:rFonts w:asciiTheme="minorHAnsi" w:hAnsiTheme="minorHAnsi" w:cs="Calibri"/>
          <w:sz w:val="22"/>
          <w:szCs w:val="22"/>
        </w:rPr>
        <w:t>Ministra  Rozwoju, Pracy i Technologii z dnia 23 grudnia 2020 r. w sprawie podmiotowych środków  dowodowych oraz innych dokumentów lub oświadczeń</w:t>
      </w:r>
      <w:r w:rsidRPr="00F57619">
        <w:rPr>
          <w:rFonts w:asciiTheme="minorHAnsi" w:hAnsiTheme="minorHAnsi" w:cs="Calibri"/>
          <w:sz w:val="22"/>
          <w:szCs w:val="22"/>
        </w:rPr>
        <w:t>, jakich może żądać zamawiający od  wykonawcy (Dz. U. z 2020 poz. 2415).</w:t>
      </w:r>
    </w:p>
    <w:p w14:paraId="78944C7B" w14:textId="77777777" w:rsidR="00572E1F" w:rsidRPr="00F57619" w:rsidRDefault="005C5432" w:rsidP="009556FD">
      <w:pPr>
        <w:pStyle w:val="Akapitzlist"/>
        <w:numPr>
          <w:ilvl w:val="0"/>
          <w:numId w:val="84"/>
        </w:numPr>
        <w:tabs>
          <w:tab w:val="left" w:pos="568"/>
        </w:tabs>
        <w:spacing w:after="0"/>
        <w:ind w:right="5"/>
        <w:jc w:val="both"/>
        <w:rPr>
          <w:rFonts w:asciiTheme="minorHAnsi" w:hAnsiTheme="minorHAnsi" w:cs="Calibri"/>
          <w:sz w:val="22"/>
          <w:szCs w:val="22"/>
        </w:rPr>
      </w:pPr>
      <w:r w:rsidRPr="00F57619">
        <w:rPr>
          <w:rFonts w:asciiTheme="minorHAnsi" w:hAnsiTheme="minorHAnsi" w:cs="Calibri"/>
          <w:sz w:val="22"/>
          <w:szCs w:val="22"/>
        </w:rPr>
        <w:t>Zamawiający nie dopuszcza przesyłania plików w następujących formatach:</w:t>
      </w:r>
    </w:p>
    <w:p w14:paraId="6C46F0A9" w14:textId="77777777" w:rsidR="00572E1F" w:rsidRPr="00F57619" w:rsidRDefault="005C5432" w:rsidP="00BD3A76">
      <w:pPr>
        <w:pStyle w:val="Akapitzlist"/>
        <w:tabs>
          <w:tab w:val="left" w:pos="568"/>
        </w:tabs>
        <w:spacing w:after="0"/>
        <w:ind w:left="284" w:right="5" w:firstLine="706"/>
        <w:jc w:val="both"/>
        <w:rPr>
          <w:rFonts w:asciiTheme="minorHAnsi" w:hAnsiTheme="minorHAnsi" w:cs="Calibri"/>
          <w:sz w:val="22"/>
          <w:szCs w:val="22"/>
        </w:rPr>
      </w:pPr>
      <w:r w:rsidRPr="00F57619">
        <w:rPr>
          <w:rFonts w:asciiTheme="minorHAnsi" w:hAnsiTheme="minorHAnsi" w:cs="Calibri"/>
          <w:sz w:val="22"/>
          <w:szCs w:val="22"/>
        </w:rPr>
        <w:t xml:space="preserve">   - .com</w:t>
      </w:r>
    </w:p>
    <w:p w14:paraId="788B6579" w14:textId="77777777" w:rsidR="00572E1F" w:rsidRPr="00F57619" w:rsidRDefault="005C5432" w:rsidP="00BD3A76">
      <w:pPr>
        <w:pStyle w:val="Akapitzlist"/>
        <w:tabs>
          <w:tab w:val="left" w:pos="568"/>
        </w:tabs>
        <w:spacing w:after="0"/>
        <w:ind w:left="284" w:right="5" w:firstLine="706"/>
        <w:jc w:val="both"/>
        <w:rPr>
          <w:rFonts w:asciiTheme="minorHAnsi" w:hAnsiTheme="minorHAnsi" w:cs="Calibri"/>
          <w:sz w:val="22"/>
          <w:szCs w:val="22"/>
        </w:rPr>
      </w:pPr>
      <w:r w:rsidRPr="00F57619">
        <w:rPr>
          <w:rFonts w:asciiTheme="minorHAnsi" w:hAnsiTheme="minorHAnsi" w:cs="Calibri"/>
          <w:sz w:val="22"/>
          <w:szCs w:val="22"/>
        </w:rPr>
        <w:t xml:space="preserve">   - .exe</w:t>
      </w:r>
    </w:p>
    <w:p w14:paraId="16C0CA52" w14:textId="77777777" w:rsidR="00572E1F" w:rsidRPr="00F57619" w:rsidRDefault="005C5432" w:rsidP="00BD3A76">
      <w:pPr>
        <w:pStyle w:val="Akapitzlist"/>
        <w:tabs>
          <w:tab w:val="left" w:pos="568"/>
        </w:tabs>
        <w:spacing w:after="0"/>
        <w:ind w:left="284" w:right="5" w:firstLine="706"/>
        <w:jc w:val="both"/>
        <w:rPr>
          <w:rFonts w:asciiTheme="minorHAnsi" w:hAnsiTheme="minorHAnsi" w:cs="Calibri"/>
          <w:sz w:val="22"/>
          <w:szCs w:val="22"/>
        </w:rPr>
      </w:pPr>
      <w:r w:rsidRPr="00F57619">
        <w:rPr>
          <w:rFonts w:asciiTheme="minorHAnsi" w:hAnsiTheme="minorHAnsi" w:cs="Calibri"/>
          <w:sz w:val="22"/>
          <w:szCs w:val="22"/>
        </w:rPr>
        <w:t xml:space="preserve">   - .bat</w:t>
      </w:r>
    </w:p>
    <w:p w14:paraId="7D1E6CE6" w14:textId="77777777" w:rsidR="00572E1F" w:rsidRPr="00F57619" w:rsidRDefault="005C5432" w:rsidP="00BD3A76">
      <w:pPr>
        <w:pStyle w:val="Akapitzlist"/>
        <w:tabs>
          <w:tab w:val="left" w:pos="568"/>
        </w:tabs>
        <w:spacing w:after="0"/>
        <w:ind w:left="284" w:right="5" w:firstLine="706"/>
        <w:jc w:val="both"/>
        <w:rPr>
          <w:rFonts w:asciiTheme="minorHAnsi" w:hAnsiTheme="minorHAnsi" w:cs="Calibri"/>
          <w:sz w:val="22"/>
          <w:szCs w:val="22"/>
        </w:rPr>
      </w:pPr>
      <w:r w:rsidRPr="00F57619">
        <w:rPr>
          <w:rFonts w:asciiTheme="minorHAnsi" w:hAnsiTheme="minorHAnsi" w:cs="Calibri"/>
          <w:sz w:val="22"/>
          <w:szCs w:val="22"/>
        </w:rPr>
        <w:t xml:space="preserve">   - .</w:t>
      </w:r>
      <w:proofErr w:type="spellStart"/>
      <w:r w:rsidRPr="00F57619">
        <w:rPr>
          <w:rFonts w:asciiTheme="minorHAnsi" w:hAnsiTheme="minorHAnsi" w:cs="Calibri"/>
          <w:sz w:val="22"/>
          <w:szCs w:val="22"/>
        </w:rPr>
        <w:t>msi</w:t>
      </w:r>
      <w:proofErr w:type="spellEnd"/>
      <w:r w:rsidRPr="00F57619">
        <w:rPr>
          <w:rFonts w:asciiTheme="minorHAnsi" w:hAnsiTheme="minorHAnsi" w:cs="Calibri"/>
          <w:sz w:val="22"/>
          <w:szCs w:val="22"/>
        </w:rPr>
        <w:t>.</w:t>
      </w:r>
    </w:p>
    <w:p w14:paraId="1344ADD7" w14:textId="77777777" w:rsidR="00572E1F" w:rsidRPr="00F57619" w:rsidRDefault="005C5432" w:rsidP="009556FD">
      <w:pPr>
        <w:pStyle w:val="Akapitzlist"/>
        <w:numPr>
          <w:ilvl w:val="0"/>
          <w:numId w:val="85"/>
        </w:numPr>
        <w:tabs>
          <w:tab w:val="left" w:pos="568"/>
        </w:tabs>
        <w:spacing w:after="0"/>
        <w:ind w:right="5"/>
        <w:jc w:val="both"/>
        <w:rPr>
          <w:rFonts w:asciiTheme="minorHAnsi" w:hAnsiTheme="minorHAnsi" w:cs="Calibri"/>
          <w:sz w:val="22"/>
          <w:szCs w:val="22"/>
        </w:rPr>
      </w:pPr>
      <w:r w:rsidRPr="00F57619">
        <w:rPr>
          <w:rFonts w:asciiTheme="minorHAnsi" w:hAnsiTheme="minorHAnsi" w:cs="Calibri"/>
          <w:sz w:val="22"/>
          <w:szCs w:val="22"/>
        </w:rPr>
        <w:t>W przypadku podpisania dokumentu elektronicznego kwalifikowanym podpisem elektronicznym, podpisem zaufanym lub podpisem osobistym osoba składająca taki podpis musi być umocowana w imieniu Wykonawcy zgodnie z obowiązującymi przepisami.</w:t>
      </w:r>
    </w:p>
    <w:p w14:paraId="4CCDD55D" w14:textId="77777777" w:rsidR="00572E1F" w:rsidRPr="00F57619" w:rsidRDefault="004517AA" w:rsidP="009556FD">
      <w:pPr>
        <w:pStyle w:val="Akapitzlist"/>
        <w:widowControl/>
        <w:numPr>
          <w:ilvl w:val="0"/>
          <w:numId w:val="85"/>
        </w:numPr>
        <w:suppressAutoHyphens w:val="0"/>
        <w:autoSpaceDN/>
        <w:spacing w:after="0"/>
        <w:ind w:right="92"/>
        <w:textAlignment w:val="auto"/>
        <w:rPr>
          <w:rFonts w:asciiTheme="minorHAnsi" w:hAnsiTheme="minorHAnsi" w:cs="Calibri"/>
          <w:caps/>
          <w:sz w:val="22"/>
          <w:szCs w:val="22"/>
        </w:rPr>
      </w:pPr>
      <w:r w:rsidRPr="00F57619">
        <w:rPr>
          <w:rFonts w:asciiTheme="minorHAnsi" w:hAnsiTheme="minorHAnsi" w:cs="Calibri"/>
          <w:color w:val="000000"/>
          <w:sz w:val="22"/>
          <w:szCs w:val="22"/>
        </w:rPr>
        <w:lastRenderedPageBreak/>
        <w:t xml:space="preserve">Zamawiający nie przewiduje sposobu komunikowania się z Wykonawcami w inny sposób niż przy użyciu środków komunikacji elektronicznej, wskazanych w SWZ - </w:t>
      </w:r>
      <w:r w:rsidR="005C5432" w:rsidRPr="00F57619">
        <w:rPr>
          <w:rFonts w:asciiTheme="minorHAnsi" w:hAnsiTheme="minorHAnsi" w:cs="Calibri"/>
          <w:sz w:val="22"/>
          <w:szCs w:val="22"/>
        </w:rPr>
        <w:t>nie dopuszcza niżej wymienionych środków porozumiewania się czy  komunikacji:</w:t>
      </w:r>
    </w:p>
    <w:p w14:paraId="0F7F3CD6" w14:textId="77777777" w:rsidR="00572E1F" w:rsidRPr="00F57619" w:rsidRDefault="005C5432" w:rsidP="009556FD">
      <w:pPr>
        <w:pStyle w:val="Akapitzlist"/>
        <w:numPr>
          <w:ilvl w:val="0"/>
          <w:numId w:val="86"/>
        </w:numPr>
        <w:tabs>
          <w:tab w:val="left" w:pos="568"/>
        </w:tabs>
        <w:spacing w:after="0"/>
        <w:ind w:right="5"/>
        <w:jc w:val="both"/>
        <w:rPr>
          <w:rFonts w:asciiTheme="minorHAnsi" w:hAnsiTheme="minorHAnsi" w:cs="Calibri"/>
          <w:sz w:val="22"/>
          <w:szCs w:val="22"/>
        </w:rPr>
      </w:pPr>
      <w:r w:rsidRPr="00F57619">
        <w:rPr>
          <w:rFonts w:asciiTheme="minorHAnsi" w:hAnsiTheme="minorHAnsi" w:cs="Calibri"/>
          <w:sz w:val="22"/>
          <w:szCs w:val="22"/>
        </w:rPr>
        <w:t xml:space="preserve">za pośrednictwem operatora pocztowego w rozumieniu ustawy z dnia 23 listopada 2012r. </w:t>
      </w:r>
    </w:p>
    <w:p w14:paraId="1F4D8E5F" w14:textId="77777777" w:rsidR="00572E1F" w:rsidRPr="00F57619" w:rsidRDefault="005C5432" w:rsidP="000854FA">
      <w:pPr>
        <w:pStyle w:val="Akapitzlist"/>
        <w:tabs>
          <w:tab w:val="left" w:pos="568"/>
        </w:tabs>
        <w:spacing w:after="0"/>
        <w:ind w:left="1004" w:right="5"/>
        <w:jc w:val="both"/>
        <w:rPr>
          <w:rFonts w:asciiTheme="minorHAnsi" w:hAnsiTheme="minorHAnsi" w:cs="Calibri"/>
          <w:sz w:val="22"/>
          <w:szCs w:val="22"/>
        </w:rPr>
      </w:pPr>
      <w:r w:rsidRPr="00F57619">
        <w:rPr>
          <w:rFonts w:asciiTheme="minorHAnsi" w:hAnsiTheme="minorHAnsi" w:cs="Calibri"/>
          <w:sz w:val="22"/>
          <w:szCs w:val="22"/>
        </w:rPr>
        <w:t>Prawo pocztowe (</w:t>
      </w:r>
      <w:r w:rsidR="000854FA" w:rsidRPr="00F57619">
        <w:rPr>
          <w:rFonts w:asciiTheme="minorHAnsi" w:hAnsiTheme="minorHAnsi" w:cs="Calibri"/>
          <w:sz w:val="22"/>
          <w:szCs w:val="22"/>
        </w:rPr>
        <w:t>(</w:t>
      </w:r>
      <w:proofErr w:type="spellStart"/>
      <w:r w:rsidR="000854FA" w:rsidRPr="00F57619">
        <w:rPr>
          <w:rFonts w:asciiTheme="minorHAnsi" w:hAnsiTheme="minorHAnsi" w:cs="Calibri"/>
          <w:sz w:val="22"/>
          <w:szCs w:val="22"/>
        </w:rPr>
        <w:t>t.j</w:t>
      </w:r>
      <w:proofErr w:type="spellEnd"/>
      <w:r w:rsidR="000854FA" w:rsidRPr="00F57619">
        <w:rPr>
          <w:rFonts w:asciiTheme="minorHAnsi" w:hAnsiTheme="minorHAnsi" w:cs="Calibri"/>
          <w:sz w:val="22"/>
          <w:szCs w:val="22"/>
        </w:rPr>
        <w:t>. Dz. U. z 2020 r. poz. 1041</w:t>
      </w:r>
      <w:r w:rsidRPr="00F57619">
        <w:rPr>
          <w:rFonts w:asciiTheme="minorHAnsi" w:hAnsiTheme="minorHAnsi" w:cs="Calibri"/>
          <w:sz w:val="22"/>
          <w:szCs w:val="22"/>
        </w:rPr>
        <w:t xml:space="preserve">),  </w:t>
      </w:r>
    </w:p>
    <w:p w14:paraId="7D5BA7ED" w14:textId="77777777" w:rsidR="00572E1F" w:rsidRPr="00F57619" w:rsidRDefault="005C5432" w:rsidP="009556FD">
      <w:pPr>
        <w:pStyle w:val="Akapitzlist"/>
        <w:numPr>
          <w:ilvl w:val="0"/>
          <w:numId w:val="86"/>
        </w:numPr>
        <w:tabs>
          <w:tab w:val="left" w:pos="568"/>
        </w:tabs>
        <w:spacing w:after="0"/>
        <w:ind w:right="5"/>
        <w:jc w:val="both"/>
        <w:rPr>
          <w:rFonts w:asciiTheme="minorHAnsi" w:hAnsiTheme="minorHAnsi" w:cs="Calibri"/>
          <w:sz w:val="22"/>
          <w:szCs w:val="22"/>
        </w:rPr>
      </w:pPr>
      <w:r w:rsidRPr="00F57619">
        <w:rPr>
          <w:rFonts w:asciiTheme="minorHAnsi" w:hAnsiTheme="minorHAnsi" w:cs="Calibri"/>
          <w:sz w:val="22"/>
          <w:szCs w:val="22"/>
        </w:rPr>
        <w:t>za pośrednictwem posłańca, kuriera</w:t>
      </w:r>
    </w:p>
    <w:p w14:paraId="404631FF" w14:textId="77777777" w:rsidR="00572E1F" w:rsidRPr="00F57619" w:rsidRDefault="005C5432" w:rsidP="009556FD">
      <w:pPr>
        <w:pStyle w:val="Akapitzlist"/>
        <w:numPr>
          <w:ilvl w:val="0"/>
          <w:numId w:val="86"/>
        </w:numPr>
        <w:tabs>
          <w:tab w:val="left" w:pos="568"/>
        </w:tabs>
        <w:spacing w:after="0"/>
        <w:ind w:right="5"/>
        <w:jc w:val="both"/>
        <w:rPr>
          <w:rFonts w:asciiTheme="minorHAnsi" w:hAnsiTheme="minorHAnsi" w:cs="Calibri"/>
          <w:sz w:val="22"/>
          <w:szCs w:val="22"/>
        </w:rPr>
      </w:pPr>
      <w:r w:rsidRPr="00F57619">
        <w:rPr>
          <w:rFonts w:asciiTheme="minorHAnsi" w:hAnsiTheme="minorHAnsi" w:cs="Calibri"/>
          <w:sz w:val="22"/>
          <w:szCs w:val="22"/>
        </w:rPr>
        <w:t>osobiste doręczenie przesyłki, zapytania, dokumentów, oświadczeń, wyjaśnień lub oferty.</w:t>
      </w:r>
    </w:p>
    <w:p w14:paraId="5FF8EA10" w14:textId="77777777" w:rsidR="00FF35D3" w:rsidRPr="00F57619" w:rsidRDefault="00FF35D3" w:rsidP="00FF35D3">
      <w:pPr>
        <w:tabs>
          <w:tab w:val="left" w:pos="568"/>
        </w:tabs>
        <w:spacing w:after="0"/>
        <w:ind w:right="5"/>
        <w:jc w:val="both"/>
        <w:rPr>
          <w:rFonts w:asciiTheme="minorHAnsi" w:hAnsiTheme="minorHAnsi"/>
        </w:rPr>
      </w:pPr>
    </w:p>
    <w:p w14:paraId="6B384D43" w14:textId="77777777" w:rsidR="00FF35D3" w:rsidRPr="009D4261" w:rsidRDefault="00FF35D3" w:rsidP="00FF35D3">
      <w:pPr>
        <w:tabs>
          <w:tab w:val="left" w:pos="-1628"/>
        </w:tabs>
        <w:ind w:left="284" w:right="5"/>
        <w:jc w:val="both"/>
        <w:rPr>
          <w:rFonts w:asciiTheme="minorHAnsi" w:hAnsiTheme="minorHAnsi"/>
        </w:rPr>
      </w:pPr>
      <w:r w:rsidRPr="009D4261">
        <w:rPr>
          <w:rFonts w:asciiTheme="minorHAnsi" w:hAnsiTheme="minorHAnsi"/>
        </w:rPr>
        <w:t xml:space="preserve">Zamawiający nie ponosi odpowiedzialności za złożenie oferty w sposób niezgodny z „Instrukcją użytkownika”, dostępnej na stronie: </w:t>
      </w:r>
      <w:hyperlink r:id="rId19" w:history="1">
        <w:r w:rsidRPr="009D4261">
          <w:rPr>
            <w:rStyle w:val="Hipercze"/>
            <w:rFonts w:asciiTheme="minorHAnsi" w:hAnsiTheme="minorHAnsi" w:cs="Calibri"/>
            <w:color w:val="auto"/>
          </w:rPr>
          <w:t>https://miniportal.uzp.gov.pl/</w:t>
        </w:r>
      </w:hyperlink>
      <w:r w:rsidRPr="009D4261">
        <w:rPr>
          <w:rFonts w:asciiTheme="minorHAnsi" w:hAnsiTheme="minorHAnsi"/>
        </w:rPr>
        <w:t xml:space="preserve">, w szczególności za sytuację, gdy Zamawiający zapozna się z treścią oferty przed upływem terminu składania ofert (np. złożenie oferty w zakładce ,,Wyślij wiadomość do Zamawiającego). </w:t>
      </w:r>
      <w:r w:rsidR="00DC57B8" w:rsidRPr="00C37231">
        <w:rPr>
          <w:rFonts w:asciiTheme="minorHAnsi" w:hAnsiTheme="minorHAnsi"/>
        </w:rPr>
        <w:t xml:space="preserve">Taka oferta podlega odrzuceniu stosownie do art. 226 </w:t>
      </w:r>
      <w:proofErr w:type="spellStart"/>
      <w:r w:rsidR="00DC57B8" w:rsidRPr="00C37231">
        <w:rPr>
          <w:rFonts w:asciiTheme="minorHAnsi" w:hAnsiTheme="minorHAnsi"/>
        </w:rPr>
        <w:t>Pzp</w:t>
      </w:r>
      <w:proofErr w:type="spellEnd"/>
      <w:r w:rsidR="00DC57B8" w:rsidRPr="00C37231">
        <w:rPr>
          <w:rFonts w:asciiTheme="minorHAnsi" w:hAnsiTheme="minorHAnsi"/>
        </w:rPr>
        <w:t>.</w:t>
      </w:r>
    </w:p>
    <w:p w14:paraId="69F9014B" w14:textId="77777777" w:rsidR="00FF35D3" w:rsidRPr="009D4261" w:rsidRDefault="00FF35D3" w:rsidP="00FF35D3">
      <w:pPr>
        <w:pStyle w:val="Akapitzlist"/>
        <w:tabs>
          <w:tab w:val="left" w:pos="568"/>
        </w:tabs>
        <w:spacing w:after="0"/>
        <w:ind w:left="284" w:right="5"/>
        <w:jc w:val="both"/>
        <w:rPr>
          <w:rFonts w:asciiTheme="minorHAnsi" w:hAnsiTheme="minorHAnsi" w:cs="Calibri"/>
          <w:sz w:val="22"/>
          <w:szCs w:val="22"/>
        </w:rPr>
      </w:pPr>
      <w:r w:rsidRPr="009D4261">
        <w:rPr>
          <w:rFonts w:asciiTheme="minorHAnsi" w:hAnsiTheme="minorHAnsi" w:cs="Calibri"/>
          <w:sz w:val="22"/>
          <w:szCs w:val="22"/>
        </w:rPr>
        <w:t>W korespondencji kierowanej do Zamawiającego Wykonawcy powinni posługiwać się numerem przedmiotowego postępowania.</w:t>
      </w:r>
    </w:p>
    <w:p w14:paraId="10B38120" w14:textId="77777777" w:rsidR="00572E1F" w:rsidRPr="00F57619" w:rsidRDefault="00572E1F">
      <w:pPr>
        <w:pStyle w:val="Akapitzlist"/>
        <w:tabs>
          <w:tab w:val="left" w:pos="568"/>
        </w:tabs>
        <w:spacing w:after="0"/>
        <w:ind w:left="284" w:right="5"/>
        <w:jc w:val="both"/>
        <w:rPr>
          <w:rFonts w:asciiTheme="minorHAnsi" w:hAnsiTheme="minorHAnsi" w:cs="Calibri"/>
          <w:sz w:val="22"/>
          <w:szCs w:val="22"/>
        </w:rPr>
      </w:pPr>
    </w:p>
    <w:p w14:paraId="516D6B29" w14:textId="77777777" w:rsidR="00572E1F" w:rsidRPr="00DA6AF8" w:rsidRDefault="005C5432" w:rsidP="009556FD">
      <w:pPr>
        <w:pStyle w:val="Akapitzlist"/>
        <w:numPr>
          <w:ilvl w:val="0"/>
          <w:numId w:val="77"/>
        </w:numPr>
        <w:tabs>
          <w:tab w:val="left" w:pos="568"/>
        </w:tabs>
        <w:spacing w:after="0"/>
        <w:ind w:left="450" w:right="5" w:hanging="450"/>
        <w:jc w:val="both"/>
        <w:rPr>
          <w:rFonts w:asciiTheme="minorHAnsi" w:hAnsiTheme="minorHAnsi" w:cs="Calibri"/>
          <w:sz w:val="22"/>
          <w:szCs w:val="22"/>
        </w:rPr>
      </w:pPr>
      <w:r w:rsidRPr="00F57619">
        <w:rPr>
          <w:rFonts w:asciiTheme="minorHAnsi" w:hAnsiTheme="minorHAnsi" w:cs="Calibri"/>
          <w:sz w:val="22"/>
          <w:szCs w:val="22"/>
        </w:rPr>
        <w:t>Otwarcie ofert</w:t>
      </w:r>
    </w:p>
    <w:p w14:paraId="6DB4E91F" w14:textId="46713517" w:rsidR="00572E1F" w:rsidRPr="00DA6AF8" w:rsidRDefault="005C5432" w:rsidP="009556FD">
      <w:pPr>
        <w:pStyle w:val="Akapitzlist"/>
        <w:numPr>
          <w:ilvl w:val="0"/>
          <w:numId w:val="87"/>
        </w:numPr>
        <w:tabs>
          <w:tab w:val="left" w:pos="568"/>
        </w:tabs>
        <w:spacing w:after="0"/>
        <w:ind w:right="5"/>
        <w:jc w:val="both"/>
        <w:rPr>
          <w:rFonts w:asciiTheme="minorHAnsi" w:hAnsiTheme="minorHAnsi" w:cs="Calibri"/>
          <w:sz w:val="22"/>
          <w:szCs w:val="22"/>
        </w:rPr>
      </w:pPr>
      <w:r w:rsidRPr="00DA6AF8">
        <w:rPr>
          <w:rFonts w:asciiTheme="minorHAnsi" w:hAnsiTheme="minorHAnsi" w:cs="Calibri"/>
          <w:sz w:val="22"/>
          <w:szCs w:val="22"/>
        </w:rPr>
        <w:t xml:space="preserve">Otwarcie ofert nastąpi w dniu </w:t>
      </w:r>
      <w:r w:rsidR="00D26F7F" w:rsidRPr="00C37231">
        <w:rPr>
          <w:rFonts w:asciiTheme="minorHAnsi" w:hAnsiTheme="minorHAnsi" w:cs="Calibri"/>
          <w:sz w:val="22"/>
          <w:szCs w:val="22"/>
        </w:rPr>
        <w:t>9</w:t>
      </w:r>
      <w:r w:rsidR="00A53007" w:rsidRPr="00C37231">
        <w:rPr>
          <w:rFonts w:asciiTheme="minorHAnsi" w:hAnsiTheme="minorHAnsi" w:cs="Calibri"/>
          <w:sz w:val="22"/>
          <w:szCs w:val="22"/>
        </w:rPr>
        <w:t xml:space="preserve"> września </w:t>
      </w:r>
      <w:r w:rsidRPr="00C37231">
        <w:rPr>
          <w:rFonts w:asciiTheme="minorHAnsi" w:hAnsiTheme="minorHAnsi" w:cs="Calibri"/>
          <w:sz w:val="22"/>
          <w:szCs w:val="22"/>
        </w:rPr>
        <w:t>2021</w:t>
      </w:r>
      <w:r w:rsidR="00C944E3" w:rsidRPr="00C37231">
        <w:rPr>
          <w:rFonts w:asciiTheme="minorHAnsi" w:hAnsiTheme="minorHAnsi" w:cs="Calibri"/>
          <w:sz w:val="22"/>
          <w:szCs w:val="22"/>
        </w:rPr>
        <w:t xml:space="preserve"> r., o godzinie 10.30</w:t>
      </w:r>
      <w:r w:rsidR="00C944E3" w:rsidRPr="00DA6AF8">
        <w:rPr>
          <w:rFonts w:asciiTheme="minorHAnsi" w:hAnsiTheme="minorHAnsi" w:cs="Calibri"/>
          <w:sz w:val="22"/>
          <w:szCs w:val="22"/>
        </w:rPr>
        <w:t xml:space="preserve">, w filii Miejskiego Ośrodka Pomocy Społecznej na ul. </w:t>
      </w:r>
      <w:proofErr w:type="spellStart"/>
      <w:r w:rsidR="00C944E3" w:rsidRPr="00DA6AF8">
        <w:rPr>
          <w:rFonts w:asciiTheme="minorHAnsi" w:hAnsiTheme="minorHAnsi" w:cs="Calibri"/>
          <w:sz w:val="22"/>
          <w:szCs w:val="22"/>
        </w:rPr>
        <w:t>Sabata</w:t>
      </w:r>
      <w:proofErr w:type="spellEnd"/>
      <w:r w:rsidR="00C944E3" w:rsidRPr="00DA6AF8">
        <w:rPr>
          <w:rFonts w:asciiTheme="minorHAnsi" w:hAnsiTheme="minorHAnsi" w:cs="Calibri"/>
          <w:sz w:val="22"/>
          <w:szCs w:val="22"/>
        </w:rPr>
        <w:t xml:space="preserve"> 3, w pok. nr 205.</w:t>
      </w:r>
    </w:p>
    <w:p w14:paraId="5060334F" w14:textId="77777777" w:rsidR="00572E1F" w:rsidRPr="00DA6AF8" w:rsidRDefault="005C5432" w:rsidP="009556FD">
      <w:pPr>
        <w:pStyle w:val="Akapitzlist"/>
        <w:numPr>
          <w:ilvl w:val="0"/>
          <w:numId w:val="87"/>
        </w:numPr>
        <w:tabs>
          <w:tab w:val="left" w:pos="568"/>
        </w:tabs>
        <w:spacing w:after="0"/>
        <w:ind w:right="5"/>
        <w:jc w:val="both"/>
        <w:rPr>
          <w:rFonts w:asciiTheme="minorHAnsi" w:hAnsiTheme="minorHAnsi" w:cs="Calibri"/>
          <w:sz w:val="22"/>
          <w:szCs w:val="22"/>
        </w:rPr>
      </w:pPr>
      <w:r w:rsidRPr="00DA6AF8">
        <w:rPr>
          <w:rFonts w:asciiTheme="minorHAnsi" w:hAnsiTheme="minorHAnsi" w:cs="Calibri"/>
          <w:sz w:val="22"/>
          <w:szCs w:val="22"/>
        </w:rPr>
        <w:t xml:space="preserve">Otwarcie ofert następuje poprzez użycie mechanizmu do odszyfrowania ofert, dostępnego po zalogowaniu w zakładce Deszyfrowanie na </w:t>
      </w:r>
      <w:proofErr w:type="spellStart"/>
      <w:r w:rsidRPr="00DA6AF8">
        <w:rPr>
          <w:rFonts w:asciiTheme="minorHAnsi" w:hAnsiTheme="minorHAnsi" w:cs="Calibri"/>
          <w:sz w:val="22"/>
          <w:szCs w:val="22"/>
        </w:rPr>
        <w:t>miniPortalu</w:t>
      </w:r>
      <w:proofErr w:type="spellEnd"/>
      <w:r w:rsidRPr="00DA6AF8">
        <w:rPr>
          <w:rFonts w:asciiTheme="minorHAnsi" w:hAnsiTheme="minorHAnsi" w:cs="Calibri"/>
          <w:sz w:val="22"/>
          <w:szCs w:val="22"/>
        </w:rPr>
        <w:t xml:space="preserve"> i następuje poprzez wskazanie pliku do odszyfrowania.</w:t>
      </w:r>
    </w:p>
    <w:p w14:paraId="159D5104" w14:textId="77777777" w:rsidR="00572E1F" w:rsidRPr="00DA6AF8" w:rsidRDefault="005C5432" w:rsidP="009556FD">
      <w:pPr>
        <w:pStyle w:val="Akapitzlist"/>
        <w:numPr>
          <w:ilvl w:val="0"/>
          <w:numId w:val="87"/>
        </w:numPr>
        <w:tabs>
          <w:tab w:val="left" w:pos="568"/>
        </w:tabs>
        <w:spacing w:after="0"/>
        <w:ind w:right="5"/>
        <w:jc w:val="both"/>
        <w:rPr>
          <w:rFonts w:asciiTheme="minorHAnsi" w:hAnsiTheme="minorHAnsi" w:cs="Calibri"/>
          <w:sz w:val="22"/>
          <w:szCs w:val="22"/>
        </w:rPr>
      </w:pPr>
      <w:r w:rsidRPr="00DA6AF8">
        <w:rPr>
          <w:rFonts w:asciiTheme="minorHAnsi" w:hAnsiTheme="minorHAnsi" w:cs="Calibri"/>
          <w:sz w:val="22"/>
          <w:szCs w:val="22"/>
        </w:rPr>
        <w:t xml:space="preserve">Po otwarciu ofert Zamawiający udostępni na stronie internetowej prowadzonego postępowania informacje o: </w:t>
      </w:r>
    </w:p>
    <w:p w14:paraId="4F39CED5" w14:textId="77777777" w:rsidR="00572E1F" w:rsidRPr="00DA6AF8" w:rsidRDefault="005C5432" w:rsidP="009556FD">
      <w:pPr>
        <w:pStyle w:val="Akapitzlist"/>
        <w:numPr>
          <w:ilvl w:val="0"/>
          <w:numId w:val="88"/>
        </w:numPr>
        <w:tabs>
          <w:tab w:val="left" w:pos="568"/>
        </w:tabs>
        <w:spacing w:after="0"/>
        <w:ind w:left="1418" w:right="5" w:hanging="284"/>
        <w:jc w:val="both"/>
        <w:rPr>
          <w:rFonts w:asciiTheme="minorHAnsi" w:hAnsiTheme="minorHAnsi" w:cs="Calibri"/>
          <w:sz w:val="22"/>
          <w:szCs w:val="22"/>
        </w:rPr>
      </w:pPr>
      <w:r w:rsidRPr="00DA6AF8">
        <w:rPr>
          <w:rFonts w:asciiTheme="minorHAnsi" w:hAnsiTheme="minorHAnsi" w:cs="Calibri"/>
          <w:sz w:val="22"/>
          <w:szCs w:val="22"/>
        </w:rPr>
        <w:t>nazwach albo imionach i nazwiskach oraz siedzibach lub miejscach prowadzonej działalności gospodarczej albo miejscach zamieszkania wykonawców, których oferty zostały otwarte;</w:t>
      </w:r>
    </w:p>
    <w:p w14:paraId="77C0AD0C" w14:textId="77777777" w:rsidR="00572E1F" w:rsidRPr="00DA6AF8" w:rsidRDefault="005C5432" w:rsidP="009556FD">
      <w:pPr>
        <w:pStyle w:val="Akapitzlist"/>
        <w:numPr>
          <w:ilvl w:val="0"/>
          <w:numId w:val="88"/>
        </w:numPr>
        <w:tabs>
          <w:tab w:val="left" w:pos="568"/>
        </w:tabs>
        <w:spacing w:after="0"/>
        <w:ind w:left="1418" w:right="5" w:hanging="284"/>
        <w:jc w:val="both"/>
        <w:rPr>
          <w:rFonts w:asciiTheme="minorHAnsi" w:hAnsiTheme="minorHAnsi" w:cs="Calibri"/>
          <w:sz w:val="22"/>
          <w:szCs w:val="22"/>
        </w:rPr>
      </w:pPr>
      <w:r w:rsidRPr="00DA6AF8">
        <w:rPr>
          <w:rFonts w:asciiTheme="minorHAnsi" w:hAnsiTheme="minorHAnsi" w:cs="Calibri"/>
          <w:sz w:val="22"/>
          <w:szCs w:val="22"/>
        </w:rPr>
        <w:t>cenach lub kosztach zawartych w ofertach.</w:t>
      </w:r>
    </w:p>
    <w:p w14:paraId="35BBA63D" w14:textId="77777777" w:rsidR="00572E1F" w:rsidRDefault="005C5432">
      <w:pPr>
        <w:pStyle w:val="Standard"/>
        <w:shd w:val="clear" w:color="auto" w:fill="D6E3BC"/>
        <w:spacing w:before="240" w:after="60" w:line="360" w:lineRule="auto"/>
        <w:ind w:left="567" w:hanging="567"/>
        <w:jc w:val="both"/>
        <w:rPr>
          <w:rFonts w:ascii="Calibri" w:hAnsi="Calibri" w:cs="Calibri"/>
          <w:b/>
          <w:szCs w:val="20"/>
        </w:rPr>
      </w:pPr>
      <w:r>
        <w:rPr>
          <w:rFonts w:ascii="Calibri" w:hAnsi="Calibri" w:cs="Calibri"/>
          <w:b/>
          <w:szCs w:val="20"/>
        </w:rPr>
        <w:t>Rozdział 9. WYKAZ OŚWIADCZEŃ I DOKUMENTÓW, JAKIE POWINIEN ZŁOŻYĆ WYKONAWCA</w:t>
      </w:r>
    </w:p>
    <w:p w14:paraId="7AE535D1" w14:textId="77777777" w:rsidR="00572E1F" w:rsidRDefault="005C5432">
      <w:pPr>
        <w:pStyle w:val="Standard"/>
        <w:spacing w:line="276" w:lineRule="auto"/>
        <w:ind w:left="567" w:hanging="567"/>
        <w:jc w:val="both"/>
        <w:rPr>
          <w:rFonts w:ascii="Calibri" w:hAnsi="Calibri" w:cs="Calibri"/>
          <w:sz w:val="22"/>
          <w:szCs w:val="22"/>
        </w:rPr>
      </w:pPr>
      <w:r>
        <w:rPr>
          <w:rFonts w:ascii="Calibri" w:hAnsi="Calibri" w:cs="Calibri"/>
          <w:sz w:val="22"/>
          <w:szCs w:val="22"/>
        </w:rPr>
        <w:t>Do oferty Wykonawca zobowiązany jest dołączyć:</w:t>
      </w:r>
    </w:p>
    <w:p w14:paraId="464E93F4" w14:textId="77777777" w:rsidR="00FF35D3" w:rsidRPr="00D34995" w:rsidRDefault="005C5432" w:rsidP="009556FD">
      <w:pPr>
        <w:pStyle w:val="Standard"/>
        <w:numPr>
          <w:ilvl w:val="0"/>
          <w:numId w:val="64"/>
        </w:numPr>
        <w:spacing w:line="276" w:lineRule="auto"/>
        <w:ind w:left="426" w:hanging="426"/>
        <w:jc w:val="both"/>
        <w:rPr>
          <w:rFonts w:ascii="Calibri" w:hAnsi="Calibri" w:cs="Calibri"/>
          <w:sz w:val="22"/>
          <w:szCs w:val="22"/>
        </w:rPr>
      </w:pPr>
      <w:r w:rsidRPr="00D34995">
        <w:rPr>
          <w:rFonts w:ascii="Calibri" w:hAnsi="Calibri" w:cs="Calibri"/>
          <w:sz w:val="22"/>
          <w:szCs w:val="22"/>
        </w:rPr>
        <w:t>oświadczenie</w:t>
      </w:r>
      <w:r w:rsidR="00FF35D3" w:rsidRPr="00D34995">
        <w:rPr>
          <w:rFonts w:ascii="Calibri" w:hAnsi="Calibri" w:cs="Calibri"/>
          <w:sz w:val="22"/>
          <w:szCs w:val="22"/>
        </w:rPr>
        <w:t xml:space="preserve"> </w:t>
      </w:r>
      <w:r w:rsidR="00FF35D3" w:rsidRPr="00D34995">
        <w:rPr>
          <w:rFonts w:asciiTheme="minorHAnsi" w:hAnsiTheme="minorHAnsi" w:cs="Calibri"/>
          <w:sz w:val="22"/>
          <w:szCs w:val="22"/>
        </w:rPr>
        <w:t>aktualne na dzień składania ofert,</w:t>
      </w:r>
      <w:r w:rsidRPr="00D34995">
        <w:rPr>
          <w:rFonts w:ascii="Calibri" w:hAnsi="Calibri" w:cs="Calibri"/>
          <w:sz w:val="22"/>
          <w:szCs w:val="22"/>
        </w:rPr>
        <w:t xml:space="preserve"> że Wykonawca nie podlega wykluczeniu z postępowania i spełnia warunki udziału w postępowaniu, zgodnie ze wskazaniami w rozdz. 6</w:t>
      </w:r>
      <w:r w:rsidR="00FF35D3" w:rsidRPr="00D34995">
        <w:rPr>
          <w:rFonts w:ascii="Calibri" w:hAnsi="Calibri" w:cs="Calibri"/>
          <w:sz w:val="22"/>
          <w:szCs w:val="22"/>
        </w:rPr>
        <w:t xml:space="preserve"> SWZ</w:t>
      </w:r>
      <w:r w:rsidR="00133EB0" w:rsidRPr="00D34995">
        <w:rPr>
          <w:rFonts w:ascii="Calibri" w:hAnsi="Calibri" w:cs="Calibri"/>
          <w:sz w:val="22"/>
          <w:szCs w:val="22"/>
        </w:rPr>
        <w:t xml:space="preserve"> wraz z załącznikiem nr 11 do SWZ</w:t>
      </w:r>
    </w:p>
    <w:p w14:paraId="4F8EC963" w14:textId="77777777" w:rsidR="00572E1F" w:rsidRPr="00D34995" w:rsidRDefault="005C5432" w:rsidP="00F57619">
      <w:pPr>
        <w:pStyle w:val="Standard"/>
        <w:numPr>
          <w:ilvl w:val="0"/>
          <w:numId w:val="13"/>
        </w:numPr>
        <w:spacing w:before="60" w:after="240"/>
        <w:ind w:left="426" w:hanging="426"/>
        <w:jc w:val="both"/>
        <w:rPr>
          <w:rFonts w:asciiTheme="minorHAnsi" w:hAnsiTheme="minorHAnsi" w:cstheme="minorHAnsi"/>
          <w:sz w:val="22"/>
          <w:szCs w:val="22"/>
        </w:rPr>
      </w:pPr>
      <w:r>
        <w:rPr>
          <w:rFonts w:ascii="Calibri" w:hAnsi="Calibri" w:cs="Calibri"/>
          <w:sz w:val="22"/>
          <w:szCs w:val="22"/>
        </w:rPr>
        <w:t xml:space="preserve">dokumenty i pełnomocnictwa, z których wynika prawo do podpisania oferty,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w:t>
      </w:r>
      <w:r w:rsidRPr="00D34995">
        <w:rPr>
          <w:rFonts w:asciiTheme="minorHAnsi" w:hAnsiTheme="minorHAnsi" w:cstheme="minorHAnsi"/>
          <w:sz w:val="22"/>
          <w:szCs w:val="22"/>
        </w:rPr>
        <w:t>publiczne (</w:t>
      </w:r>
      <w:r w:rsidR="004517AA" w:rsidRPr="00D34995">
        <w:rPr>
          <w:rFonts w:asciiTheme="minorHAnsi" w:hAnsiTheme="minorHAnsi" w:cstheme="minorHAnsi"/>
          <w:sz w:val="22"/>
          <w:szCs w:val="22"/>
        </w:rPr>
        <w:t xml:space="preserve">Dz. U. z 2021 r. poz. 670 z </w:t>
      </w:r>
      <w:proofErr w:type="spellStart"/>
      <w:r w:rsidR="004517AA" w:rsidRPr="00D34995">
        <w:rPr>
          <w:rFonts w:asciiTheme="minorHAnsi" w:hAnsiTheme="minorHAnsi" w:cstheme="minorHAnsi"/>
          <w:sz w:val="22"/>
          <w:szCs w:val="22"/>
        </w:rPr>
        <w:t>późn</w:t>
      </w:r>
      <w:proofErr w:type="spellEnd"/>
      <w:r w:rsidR="004517AA" w:rsidRPr="00D34995">
        <w:rPr>
          <w:rFonts w:asciiTheme="minorHAnsi" w:hAnsiTheme="minorHAnsi" w:cstheme="minorHAnsi"/>
          <w:sz w:val="22"/>
          <w:szCs w:val="22"/>
        </w:rPr>
        <w:t>. zm.</w:t>
      </w:r>
      <w:r w:rsidRPr="00D34995">
        <w:rPr>
          <w:rFonts w:asciiTheme="minorHAnsi" w:hAnsiTheme="minorHAnsi" w:cstheme="minorHAnsi"/>
          <w:sz w:val="22"/>
          <w:szCs w:val="22"/>
        </w:rPr>
        <w:t>).</w:t>
      </w:r>
    </w:p>
    <w:p w14:paraId="33D0BB53" w14:textId="460042E1" w:rsidR="004517AA" w:rsidRPr="00577118" w:rsidRDefault="00D34995" w:rsidP="00F57619">
      <w:pPr>
        <w:pStyle w:val="Akapitzlist"/>
        <w:numPr>
          <w:ilvl w:val="0"/>
          <w:numId w:val="13"/>
        </w:numPr>
        <w:ind w:left="426" w:hanging="426"/>
        <w:jc w:val="both"/>
        <w:rPr>
          <w:rFonts w:asciiTheme="minorHAnsi" w:hAnsiTheme="minorHAnsi" w:cs="Calibri"/>
          <w:sz w:val="22"/>
          <w:szCs w:val="22"/>
        </w:rPr>
      </w:pPr>
      <w:r>
        <w:rPr>
          <w:rFonts w:asciiTheme="minorHAnsi" w:hAnsiTheme="minorHAnsi" w:cs="Calibri"/>
          <w:sz w:val="22"/>
          <w:szCs w:val="22"/>
        </w:rPr>
        <w:t>i</w:t>
      </w:r>
      <w:r w:rsidR="004517AA" w:rsidRPr="00577118">
        <w:rPr>
          <w:rFonts w:asciiTheme="minorHAnsi" w:hAnsiTheme="minorHAnsi" w:cs="Calibri"/>
          <w:sz w:val="22"/>
          <w:szCs w:val="22"/>
        </w:rPr>
        <w:t xml:space="preserve">nformacje zawarte w oświadczeniu, o którym mowa </w:t>
      </w:r>
      <w:proofErr w:type="spellStart"/>
      <w:r w:rsidR="00577118" w:rsidRPr="00577118">
        <w:rPr>
          <w:rFonts w:asciiTheme="minorHAnsi" w:hAnsiTheme="minorHAnsi" w:cs="Calibri"/>
          <w:sz w:val="22"/>
          <w:szCs w:val="22"/>
        </w:rPr>
        <w:t>t</w:t>
      </w:r>
      <w:r w:rsidR="004D2B1A">
        <w:rPr>
          <w:rFonts w:asciiTheme="minorHAnsi" w:hAnsiTheme="minorHAnsi" w:cs="Calibri"/>
          <w:sz w:val="22"/>
          <w:szCs w:val="22"/>
        </w:rPr>
        <w:t>i</w:t>
      </w:r>
      <w:r w:rsidR="00577118" w:rsidRPr="00577118">
        <w:rPr>
          <w:rFonts w:asciiTheme="minorHAnsi" w:hAnsiTheme="minorHAnsi" w:cs="Calibri"/>
          <w:sz w:val="22"/>
          <w:szCs w:val="22"/>
        </w:rPr>
        <w:t>ret</w:t>
      </w:r>
      <w:proofErr w:type="spellEnd"/>
      <w:r w:rsidR="00577118" w:rsidRPr="00577118">
        <w:rPr>
          <w:rFonts w:asciiTheme="minorHAnsi" w:hAnsiTheme="minorHAnsi" w:cs="Calibri"/>
          <w:sz w:val="22"/>
          <w:szCs w:val="22"/>
        </w:rPr>
        <w:t xml:space="preserve"> pierwsze niniejszego rozdziału</w:t>
      </w:r>
      <w:r w:rsidR="004517AA" w:rsidRPr="00577118">
        <w:rPr>
          <w:rFonts w:asciiTheme="minorHAnsi" w:hAnsiTheme="minorHAnsi" w:cs="Calibri"/>
          <w:sz w:val="22"/>
          <w:szCs w:val="22"/>
        </w:rPr>
        <w:t xml:space="preserve"> stanowią  potwierdzenie, że Wykonawca nie podlega wykluczeniu oraz spełnia warunki udziału w postępowaniu.</w:t>
      </w:r>
    </w:p>
    <w:p w14:paraId="69AF2941" w14:textId="77777777" w:rsidR="004517AA" w:rsidRPr="00577118" w:rsidRDefault="004517AA" w:rsidP="00F57619">
      <w:pPr>
        <w:pStyle w:val="Akapitzlist"/>
        <w:widowControl/>
        <w:numPr>
          <w:ilvl w:val="0"/>
          <w:numId w:val="13"/>
        </w:numPr>
        <w:suppressAutoHyphens w:val="0"/>
        <w:autoSpaceDN/>
        <w:spacing w:after="0"/>
        <w:ind w:left="426" w:hanging="426"/>
        <w:jc w:val="both"/>
        <w:textAlignment w:val="auto"/>
        <w:rPr>
          <w:rFonts w:asciiTheme="minorHAnsi" w:hAnsiTheme="minorHAnsi" w:cs="Calibri"/>
          <w:sz w:val="22"/>
          <w:szCs w:val="22"/>
        </w:rPr>
      </w:pPr>
      <w:r w:rsidRPr="00577118">
        <w:rPr>
          <w:rFonts w:asciiTheme="minorHAnsi" w:hAnsiTheme="minorHAnsi" w:cs="Calibri"/>
          <w:sz w:val="22"/>
          <w:szCs w:val="22"/>
        </w:rPr>
        <w:t xml:space="preserve">Zamawiający </w:t>
      </w:r>
      <w:r w:rsidRPr="00577118">
        <w:rPr>
          <w:rFonts w:asciiTheme="minorHAnsi" w:hAnsiTheme="minorHAnsi" w:cs="Calibri"/>
          <w:b/>
          <w:sz w:val="22"/>
          <w:szCs w:val="22"/>
        </w:rPr>
        <w:t>wzywa Wykonawcę</w:t>
      </w:r>
      <w:r w:rsidRPr="00577118">
        <w:rPr>
          <w:rFonts w:asciiTheme="minorHAnsi" w:hAnsiTheme="minorHAnsi" w:cs="Calibri"/>
          <w:sz w:val="22"/>
          <w:szCs w:val="22"/>
        </w:rPr>
        <w:t xml:space="preserve">, </w:t>
      </w:r>
      <w:r w:rsidRPr="00577118">
        <w:rPr>
          <w:rFonts w:asciiTheme="minorHAnsi" w:hAnsiTheme="minorHAnsi" w:cs="Calibri"/>
          <w:b/>
          <w:sz w:val="22"/>
          <w:szCs w:val="22"/>
        </w:rPr>
        <w:t>którego oferta została najwyżej oceniona</w:t>
      </w:r>
      <w:r w:rsidRPr="00577118">
        <w:rPr>
          <w:rFonts w:asciiTheme="minorHAnsi" w:hAnsiTheme="minorHAnsi" w:cs="Calibri"/>
          <w:sz w:val="22"/>
          <w:szCs w:val="22"/>
        </w:rPr>
        <w:t>, do złożenia w w</w:t>
      </w:r>
      <w:r w:rsidRPr="00577118">
        <w:rPr>
          <w:rFonts w:asciiTheme="minorHAnsi" w:hAnsiTheme="minorHAnsi" w:cs="Calibri"/>
          <w:sz w:val="22"/>
          <w:szCs w:val="22"/>
        </w:rPr>
        <w:t>y</w:t>
      </w:r>
      <w:r w:rsidRPr="00577118">
        <w:rPr>
          <w:rFonts w:asciiTheme="minorHAnsi" w:hAnsiTheme="minorHAnsi" w:cs="Calibri"/>
          <w:sz w:val="22"/>
          <w:szCs w:val="22"/>
        </w:rPr>
        <w:t xml:space="preserve">znaczonym terminie, </w:t>
      </w:r>
      <w:r w:rsidRPr="00577118">
        <w:rPr>
          <w:rFonts w:asciiTheme="minorHAnsi" w:hAnsiTheme="minorHAnsi" w:cs="Calibri"/>
          <w:b/>
          <w:sz w:val="22"/>
          <w:szCs w:val="22"/>
        </w:rPr>
        <w:t>nie krótszym niż 5 dni</w:t>
      </w:r>
      <w:r w:rsidRPr="00577118">
        <w:rPr>
          <w:rFonts w:asciiTheme="minorHAnsi" w:hAnsiTheme="minorHAnsi" w:cs="Calibri"/>
          <w:sz w:val="22"/>
          <w:szCs w:val="22"/>
        </w:rPr>
        <w:t xml:space="preserve"> od dnia wezwania, podmiotowych środków dow</w:t>
      </w:r>
      <w:r w:rsidRPr="00577118">
        <w:rPr>
          <w:rFonts w:asciiTheme="minorHAnsi" w:hAnsiTheme="minorHAnsi" w:cs="Calibri"/>
          <w:sz w:val="22"/>
          <w:szCs w:val="22"/>
        </w:rPr>
        <w:t>o</w:t>
      </w:r>
      <w:r w:rsidRPr="00577118">
        <w:rPr>
          <w:rFonts w:asciiTheme="minorHAnsi" w:hAnsiTheme="minorHAnsi" w:cs="Calibri"/>
          <w:sz w:val="22"/>
          <w:szCs w:val="22"/>
        </w:rPr>
        <w:lastRenderedPageBreak/>
        <w:t>dowych, jeżeli wymagał ich złożenia w ogłoszeniu o zamówieniu lub dokumentach zamówienia, aktualnych na dzień złożenia podmiotowych środków dowodowych.</w:t>
      </w:r>
    </w:p>
    <w:p w14:paraId="7FCE951A" w14:textId="77777777" w:rsidR="004517AA" w:rsidRPr="00577118" w:rsidRDefault="004517AA" w:rsidP="00F57619">
      <w:pPr>
        <w:widowControl/>
        <w:suppressAutoHyphens w:val="0"/>
        <w:autoSpaceDN/>
        <w:spacing w:after="0" w:line="240" w:lineRule="auto"/>
        <w:jc w:val="both"/>
        <w:textAlignment w:val="auto"/>
        <w:rPr>
          <w:rFonts w:asciiTheme="minorHAnsi" w:hAnsiTheme="minorHAnsi"/>
        </w:rPr>
      </w:pPr>
    </w:p>
    <w:p w14:paraId="333AF544" w14:textId="77777777" w:rsidR="004517AA" w:rsidRPr="00577118" w:rsidRDefault="004517AA" w:rsidP="00F57619">
      <w:pPr>
        <w:widowControl/>
        <w:suppressAutoHyphens w:val="0"/>
        <w:autoSpaceDN/>
        <w:spacing w:after="0" w:line="240" w:lineRule="auto"/>
        <w:jc w:val="both"/>
        <w:textAlignment w:val="auto"/>
        <w:rPr>
          <w:rFonts w:asciiTheme="minorHAnsi" w:hAnsiTheme="minorHAnsi"/>
        </w:rPr>
      </w:pPr>
      <w:r w:rsidRPr="00577118">
        <w:rPr>
          <w:rFonts w:asciiTheme="minorHAnsi" w:hAnsiTheme="minorHAnsi"/>
        </w:rPr>
        <w:t>Podmiotowe środki dowodowe wymagane od wykonawcy obejmują:</w:t>
      </w:r>
    </w:p>
    <w:p w14:paraId="77DFFE0D" w14:textId="77777777" w:rsidR="004517AA" w:rsidRPr="00F57619" w:rsidRDefault="00577118" w:rsidP="009556FD">
      <w:pPr>
        <w:pStyle w:val="Akapitzlist"/>
        <w:widowControl/>
        <w:numPr>
          <w:ilvl w:val="0"/>
          <w:numId w:val="89"/>
        </w:numPr>
        <w:suppressAutoHyphens w:val="0"/>
        <w:autoSpaceDN/>
        <w:spacing w:after="0"/>
        <w:ind w:left="709" w:hanging="283"/>
        <w:jc w:val="both"/>
        <w:textAlignment w:val="auto"/>
        <w:rPr>
          <w:rFonts w:asciiTheme="minorHAnsi" w:hAnsiTheme="minorHAnsi" w:cs="Calibri"/>
          <w:sz w:val="22"/>
          <w:szCs w:val="22"/>
        </w:rPr>
      </w:pPr>
      <w:r w:rsidRPr="00577118">
        <w:rPr>
          <w:rFonts w:asciiTheme="minorHAnsi" w:hAnsiTheme="minorHAnsi" w:cs="Calibri"/>
          <w:sz w:val="22"/>
          <w:szCs w:val="22"/>
        </w:rPr>
        <w:t>o</w:t>
      </w:r>
      <w:r w:rsidR="004517AA" w:rsidRPr="00577118">
        <w:rPr>
          <w:rFonts w:asciiTheme="minorHAnsi" w:hAnsiTheme="minorHAnsi" w:cs="Calibri"/>
          <w:sz w:val="22"/>
          <w:szCs w:val="22"/>
        </w:rPr>
        <w:t>świadczenie Wykonawcy, w zakresie art. 108 ust. 1 pkt 5 ustawy, o braku przynależności do tej samej grupy kapitałowej, w rozumieniu ustawy z dnia 16 lutego 2007 r. o ochronie konk</w:t>
      </w:r>
      <w:r w:rsidR="004517AA" w:rsidRPr="00577118">
        <w:rPr>
          <w:rFonts w:asciiTheme="minorHAnsi" w:hAnsiTheme="minorHAnsi" w:cs="Calibri"/>
          <w:sz w:val="22"/>
          <w:szCs w:val="22"/>
        </w:rPr>
        <w:t>u</w:t>
      </w:r>
      <w:r w:rsidR="004517AA" w:rsidRPr="00577118">
        <w:rPr>
          <w:rFonts w:asciiTheme="minorHAnsi" w:hAnsiTheme="minorHAnsi" w:cs="Calibri"/>
          <w:sz w:val="22"/>
          <w:szCs w:val="22"/>
        </w:rPr>
        <w:t>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w:t>
      </w:r>
      <w:r w:rsidR="004517AA" w:rsidRPr="00577118">
        <w:rPr>
          <w:rFonts w:asciiTheme="minorHAnsi" w:hAnsiTheme="minorHAnsi" w:cs="Calibri"/>
          <w:sz w:val="22"/>
          <w:szCs w:val="22"/>
        </w:rPr>
        <w:t>o</w:t>
      </w:r>
      <w:r w:rsidR="004517AA" w:rsidRPr="00577118">
        <w:rPr>
          <w:rFonts w:asciiTheme="minorHAnsi" w:hAnsiTheme="minorHAnsi" w:cs="Calibri"/>
          <w:sz w:val="22"/>
          <w:szCs w:val="22"/>
        </w:rPr>
        <w:t xml:space="preserve">towanie oferty, oferty częściowej lub wniosku o dopuszczenie do udziału w postępowaniu niezależnie od innego wykonawcy należącego do tej samej grupy </w:t>
      </w:r>
      <w:r w:rsidR="004517AA" w:rsidRPr="00F57619">
        <w:rPr>
          <w:rFonts w:asciiTheme="minorHAnsi" w:hAnsiTheme="minorHAnsi" w:cs="Calibri"/>
          <w:sz w:val="22"/>
          <w:szCs w:val="22"/>
        </w:rPr>
        <w:t xml:space="preserve">kapitałowej – </w:t>
      </w:r>
      <w:r w:rsidR="004517AA" w:rsidRPr="00F57619">
        <w:rPr>
          <w:rFonts w:asciiTheme="minorHAnsi" w:hAnsiTheme="minorHAnsi" w:cs="Calibri"/>
          <w:b/>
          <w:bCs/>
          <w:sz w:val="22"/>
          <w:szCs w:val="22"/>
        </w:rPr>
        <w:t xml:space="preserve">załącznik nr </w:t>
      </w:r>
      <w:r w:rsidR="00F57619" w:rsidRPr="00F57619">
        <w:rPr>
          <w:rFonts w:asciiTheme="minorHAnsi" w:hAnsiTheme="minorHAnsi" w:cs="Calibri"/>
          <w:b/>
          <w:bCs/>
          <w:sz w:val="22"/>
          <w:szCs w:val="22"/>
        </w:rPr>
        <w:t xml:space="preserve">9 </w:t>
      </w:r>
      <w:r w:rsidR="004517AA" w:rsidRPr="00F57619">
        <w:rPr>
          <w:rFonts w:asciiTheme="minorHAnsi" w:hAnsiTheme="minorHAnsi" w:cs="Calibri"/>
          <w:b/>
          <w:bCs/>
          <w:sz w:val="22"/>
          <w:szCs w:val="22"/>
        </w:rPr>
        <w:t>do SWZ</w:t>
      </w:r>
      <w:r w:rsidR="004517AA" w:rsidRPr="00F57619">
        <w:rPr>
          <w:rFonts w:asciiTheme="minorHAnsi" w:hAnsiTheme="minorHAnsi" w:cs="Calibri"/>
          <w:sz w:val="22"/>
          <w:szCs w:val="22"/>
        </w:rPr>
        <w:t>;</w:t>
      </w:r>
    </w:p>
    <w:p w14:paraId="67223C72" w14:textId="77777777" w:rsidR="004517AA" w:rsidRPr="00577118" w:rsidRDefault="00577118" w:rsidP="009556FD">
      <w:pPr>
        <w:pStyle w:val="Akapitzlist"/>
        <w:widowControl/>
        <w:numPr>
          <w:ilvl w:val="0"/>
          <w:numId w:val="89"/>
        </w:numPr>
        <w:suppressAutoHyphens w:val="0"/>
        <w:autoSpaceDN/>
        <w:spacing w:after="0"/>
        <w:ind w:left="709" w:hanging="567"/>
        <w:jc w:val="both"/>
        <w:textAlignment w:val="auto"/>
        <w:rPr>
          <w:rFonts w:asciiTheme="minorHAnsi" w:hAnsiTheme="minorHAnsi" w:cs="Calibri"/>
          <w:sz w:val="22"/>
          <w:szCs w:val="22"/>
        </w:rPr>
      </w:pPr>
      <w:r w:rsidRPr="00577118">
        <w:rPr>
          <w:rFonts w:asciiTheme="minorHAnsi" w:hAnsiTheme="minorHAnsi" w:cs="Calibri"/>
          <w:sz w:val="22"/>
          <w:szCs w:val="22"/>
        </w:rPr>
        <w:t>o</w:t>
      </w:r>
      <w:r w:rsidR="004517AA" w:rsidRPr="00577118">
        <w:rPr>
          <w:rFonts w:asciiTheme="minorHAnsi" w:hAnsiTheme="minorHAnsi" w:cs="Calibri"/>
          <w:sz w:val="22"/>
          <w:szCs w:val="22"/>
        </w:rPr>
        <w:t>dpis lub informacja z Krajowego Rejestru Sądowego lub z Centralnej Ewidencji i Informacji o Działalności Gospodarczej, w zakresie art. 109 ust. 1 pkt 4 ustawy, sporządzonych nie wcz</w:t>
      </w:r>
      <w:r w:rsidR="004517AA" w:rsidRPr="00577118">
        <w:rPr>
          <w:rFonts w:asciiTheme="minorHAnsi" w:hAnsiTheme="minorHAnsi" w:cs="Calibri"/>
          <w:sz w:val="22"/>
          <w:szCs w:val="22"/>
        </w:rPr>
        <w:t>e</w:t>
      </w:r>
      <w:r w:rsidR="004517AA" w:rsidRPr="00577118">
        <w:rPr>
          <w:rFonts w:asciiTheme="minorHAnsi" w:hAnsiTheme="minorHAnsi" w:cs="Calibri"/>
          <w:sz w:val="22"/>
          <w:szCs w:val="22"/>
        </w:rPr>
        <w:t>śniej niż 3 miesiące przed jej złożeniem, jeżeli odrębne przepisy wymagają wpisu do rejestru lub ewidencji;</w:t>
      </w:r>
    </w:p>
    <w:p w14:paraId="2775C7D8" w14:textId="77777777" w:rsidR="004517AA" w:rsidRPr="009D4261" w:rsidRDefault="00577118" w:rsidP="009556FD">
      <w:pPr>
        <w:pStyle w:val="Akapitzlist"/>
        <w:widowControl/>
        <w:numPr>
          <w:ilvl w:val="0"/>
          <w:numId w:val="89"/>
        </w:numPr>
        <w:suppressAutoHyphens w:val="0"/>
        <w:autoSpaceDN/>
        <w:spacing w:after="0"/>
        <w:ind w:left="567" w:hanging="425"/>
        <w:jc w:val="both"/>
        <w:textAlignment w:val="auto"/>
        <w:rPr>
          <w:rFonts w:asciiTheme="minorHAnsi" w:hAnsiTheme="minorHAnsi" w:cs="Calibri"/>
          <w:sz w:val="22"/>
          <w:szCs w:val="22"/>
        </w:rPr>
      </w:pPr>
      <w:r w:rsidRPr="00577118">
        <w:rPr>
          <w:rFonts w:asciiTheme="minorHAnsi" w:hAnsiTheme="minorHAnsi" w:cs="Calibri"/>
          <w:sz w:val="22"/>
          <w:szCs w:val="22"/>
        </w:rPr>
        <w:t>w</w:t>
      </w:r>
      <w:r w:rsidR="004517AA" w:rsidRPr="00577118">
        <w:rPr>
          <w:rFonts w:asciiTheme="minorHAnsi" w:hAnsiTheme="minorHAnsi" w:cs="Calibri"/>
          <w:sz w:val="22"/>
          <w:szCs w:val="22"/>
        </w:rPr>
        <w:t>ykaz usług wykonywanych nie wcześniej niż w okresie ostatnich 3 lat, a jeżeli okres prow</w:t>
      </w:r>
      <w:r w:rsidR="004517AA" w:rsidRPr="00577118">
        <w:rPr>
          <w:rFonts w:asciiTheme="minorHAnsi" w:hAnsiTheme="minorHAnsi" w:cs="Calibri"/>
          <w:sz w:val="22"/>
          <w:szCs w:val="22"/>
        </w:rPr>
        <w:t>a</w:t>
      </w:r>
      <w:r w:rsidR="004517AA" w:rsidRPr="00577118">
        <w:rPr>
          <w:rFonts w:asciiTheme="minorHAnsi" w:hAnsiTheme="minorHAnsi" w:cs="Calibri"/>
          <w:sz w:val="22"/>
          <w:szCs w:val="22"/>
        </w:rPr>
        <w:t>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w:t>
      </w:r>
      <w:r w:rsidR="004517AA" w:rsidRPr="00577118">
        <w:rPr>
          <w:rFonts w:asciiTheme="minorHAnsi" w:hAnsiTheme="minorHAnsi" w:cs="Calibri"/>
          <w:sz w:val="22"/>
          <w:szCs w:val="22"/>
        </w:rPr>
        <w:t>o</w:t>
      </w:r>
      <w:r w:rsidR="004517AA" w:rsidRPr="00577118">
        <w:rPr>
          <w:rFonts w:asciiTheme="minorHAnsi" w:hAnsiTheme="minorHAnsi" w:cs="Calibri"/>
          <w:sz w:val="22"/>
          <w:szCs w:val="22"/>
        </w:rPr>
        <w:t xml:space="preserve">dami, o których mowa, są referencje bądź inne dokumenty sporządzone przez podmiot, na rzecz którego usługi były wykonywane, </w:t>
      </w:r>
      <w:r w:rsidRPr="00577118">
        <w:rPr>
          <w:rFonts w:asciiTheme="minorHAnsi" w:hAnsiTheme="minorHAnsi" w:cs="Calibri"/>
          <w:sz w:val="22"/>
          <w:szCs w:val="22"/>
        </w:rPr>
        <w:t>w</w:t>
      </w:r>
      <w:r w:rsidR="004517AA" w:rsidRPr="00577118">
        <w:rPr>
          <w:rFonts w:asciiTheme="minorHAnsi" w:hAnsiTheme="minorHAnsi" w:cs="Calibri"/>
          <w:sz w:val="22"/>
          <w:szCs w:val="22"/>
        </w:rPr>
        <w:t xml:space="preserve">ykaz dotyczy usług o których mowa w rozdz. </w:t>
      </w:r>
      <w:r w:rsidR="00DF4C91" w:rsidRPr="009D4261">
        <w:rPr>
          <w:rFonts w:asciiTheme="minorHAnsi" w:hAnsiTheme="minorHAnsi" w:cs="Calibri"/>
          <w:sz w:val="22"/>
          <w:szCs w:val="22"/>
        </w:rPr>
        <w:t>6</w:t>
      </w:r>
      <w:r w:rsidR="004517AA" w:rsidRPr="009D4261">
        <w:rPr>
          <w:rFonts w:asciiTheme="minorHAnsi" w:hAnsiTheme="minorHAnsi" w:cs="Calibri"/>
          <w:sz w:val="22"/>
          <w:szCs w:val="22"/>
        </w:rPr>
        <w:t xml:space="preserve">    </w:t>
      </w:r>
      <w:r w:rsidR="004517AA" w:rsidRPr="009D4261">
        <w:rPr>
          <w:rFonts w:asciiTheme="minorHAnsi" w:hAnsiTheme="minorHAnsi" w:cs="Calibri"/>
          <w:b/>
          <w:bCs/>
          <w:sz w:val="22"/>
          <w:szCs w:val="22"/>
        </w:rPr>
        <w:t>z</w:t>
      </w:r>
      <w:r w:rsidR="004517AA" w:rsidRPr="009D4261">
        <w:rPr>
          <w:rFonts w:asciiTheme="minorHAnsi" w:hAnsiTheme="minorHAnsi" w:cs="Calibri"/>
          <w:b/>
          <w:bCs/>
          <w:sz w:val="22"/>
          <w:szCs w:val="22"/>
        </w:rPr>
        <w:t>a</w:t>
      </w:r>
      <w:r w:rsidR="004517AA" w:rsidRPr="009D4261">
        <w:rPr>
          <w:rFonts w:asciiTheme="minorHAnsi" w:hAnsiTheme="minorHAnsi" w:cs="Calibri"/>
          <w:b/>
          <w:bCs/>
          <w:sz w:val="22"/>
          <w:szCs w:val="22"/>
        </w:rPr>
        <w:t xml:space="preserve">łącznik nr </w:t>
      </w:r>
      <w:r w:rsidR="00F57619" w:rsidRPr="009D4261">
        <w:rPr>
          <w:rFonts w:asciiTheme="minorHAnsi" w:hAnsiTheme="minorHAnsi" w:cs="Calibri"/>
          <w:b/>
          <w:bCs/>
          <w:sz w:val="22"/>
          <w:szCs w:val="22"/>
        </w:rPr>
        <w:t>5</w:t>
      </w:r>
      <w:r w:rsidR="004517AA" w:rsidRPr="009D4261">
        <w:rPr>
          <w:rFonts w:asciiTheme="minorHAnsi" w:hAnsiTheme="minorHAnsi" w:cs="Calibri"/>
          <w:b/>
          <w:bCs/>
          <w:sz w:val="22"/>
          <w:szCs w:val="22"/>
        </w:rPr>
        <w:t xml:space="preserve"> do SWZ</w:t>
      </w:r>
      <w:r w:rsidR="004517AA" w:rsidRPr="009D4261">
        <w:rPr>
          <w:rFonts w:asciiTheme="minorHAnsi" w:hAnsiTheme="minorHAnsi" w:cs="Calibri"/>
          <w:sz w:val="22"/>
          <w:szCs w:val="22"/>
        </w:rPr>
        <w:t>.</w:t>
      </w:r>
    </w:p>
    <w:p w14:paraId="6C80688E" w14:textId="77777777" w:rsidR="004517AA" w:rsidRPr="009D4261" w:rsidRDefault="00577118" w:rsidP="009556FD">
      <w:pPr>
        <w:pStyle w:val="Akapitzlist"/>
        <w:widowControl/>
        <w:numPr>
          <w:ilvl w:val="0"/>
          <w:numId w:val="89"/>
        </w:numPr>
        <w:suppressAutoHyphens w:val="0"/>
        <w:autoSpaceDN/>
        <w:spacing w:after="0"/>
        <w:ind w:left="567" w:hanging="425"/>
        <w:jc w:val="both"/>
        <w:textAlignment w:val="auto"/>
        <w:rPr>
          <w:rFonts w:asciiTheme="minorHAnsi" w:hAnsiTheme="minorHAnsi" w:cs="Calibri"/>
          <w:b/>
          <w:color w:val="000000" w:themeColor="text1"/>
          <w:sz w:val="22"/>
          <w:szCs w:val="22"/>
        </w:rPr>
      </w:pPr>
      <w:r w:rsidRPr="009D4261">
        <w:rPr>
          <w:rFonts w:asciiTheme="minorHAnsi" w:hAnsiTheme="minorHAnsi" w:cs="Calibri"/>
          <w:color w:val="000000" w:themeColor="text1"/>
          <w:sz w:val="22"/>
          <w:szCs w:val="22"/>
        </w:rPr>
        <w:t>w</w:t>
      </w:r>
      <w:r w:rsidR="004517AA" w:rsidRPr="009D4261">
        <w:rPr>
          <w:rFonts w:asciiTheme="minorHAnsi" w:hAnsiTheme="minorHAnsi" w:cs="Calibri"/>
          <w:color w:val="000000" w:themeColor="text1"/>
          <w:sz w:val="22"/>
          <w:szCs w:val="22"/>
        </w:rPr>
        <w:t xml:space="preserve">ykaz osób,  o których mowa  w rozdz. </w:t>
      </w:r>
      <w:r w:rsidR="00B558AB">
        <w:rPr>
          <w:rFonts w:asciiTheme="minorHAnsi" w:hAnsiTheme="minorHAnsi" w:cs="Calibri"/>
          <w:color w:val="000000" w:themeColor="text1"/>
          <w:sz w:val="22"/>
          <w:szCs w:val="22"/>
        </w:rPr>
        <w:t>3</w:t>
      </w:r>
      <w:r w:rsidR="00F57619" w:rsidRPr="009D4261">
        <w:rPr>
          <w:rFonts w:asciiTheme="minorHAnsi" w:hAnsiTheme="minorHAnsi" w:cs="Calibri"/>
          <w:color w:val="000000" w:themeColor="text1"/>
          <w:sz w:val="22"/>
          <w:szCs w:val="22"/>
        </w:rPr>
        <w:t>, 6</w:t>
      </w:r>
      <w:r w:rsidR="004517AA" w:rsidRPr="009D4261">
        <w:rPr>
          <w:rFonts w:asciiTheme="minorHAnsi" w:hAnsiTheme="minorHAnsi" w:cs="Calibri"/>
          <w:color w:val="000000" w:themeColor="text1"/>
          <w:sz w:val="22"/>
          <w:szCs w:val="22"/>
        </w:rPr>
        <w:t xml:space="preserve"> </w:t>
      </w:r>
      <w:r w:rsidR="004517AA" w:rsidRPr="009D4261">
        <w:rPr>
          <w:rFonts w:asciiTheme="minorHAnsi" w:hAnsiTheme="minorHAnsi" w:cs="Calibri"/>
          <w:b/>
          <w:bCs/>
          <w:color w:val="000000" w:themeColor="text1"/>
          <w:sz w:val="22"/>
          <w:szCs w:val="22"/>
        </w:rPr>
        <w:t xml:space="preserve"> załącznik nr </w:t>
      </w:r>
      <w:r w:rsidR="00F57619" w:rsidRPr="009D4261">
        <w:rPr>
          <w:rFonts w:asciiTheme="minorHAnsi" w:hAnsiTheme="minorHAnsi" w:cs="Calibri"/>
          <w:b/>
          <w:bCs/>
          <w:color w:val="000000" w:themeColor="text1"/>
          <w:sz w:val="22"/>
          <w:szCs w:val="22"/>
        </w:rPr>
        <w:t xml:space="preserve">6 </w:t>
      </w:r>
      <w:r w:rsidR="004517AA" w:rsidRPr="009D4261">
        <w:rPr>
          <w:rFonts w:asciiTheme="minorHAnsi" w:hAnsiTheme="minorHAnsi" w:cs="Calibri"/>
          <w:b/>
          <w:bCs/>
          <w:color w:val="000000" w:themeColor="text1"/>
          <w:sz w:val="22"/>
          <w:szCs w:val="22"/>
        </w:rPr>
        <w:t>do SWZ</w:t>
      </w:r>
      <w:r w:rsidR="004517AA" w:rsidRPr="009D4261">
        <w:rPr>
          <w:rFonts w:asciiTheme="minorHAnsi" w:hAnsiTheme="minorHAnsi" w:cs="Calibri"/>
          <w:b/>
          <w:color w:val="000000" w:themeColor="text1"/>
          <w:sz w:val="22"/>
          <w:szCs w:val="22"/>
        </w:rPr>
        <w:t>,</w:t>
      </w:r>
    </w:p>
    <w:p w14:paraId="15380D8B" w14:textId="53918CF7" w:rsidR="004517AA" w:rsidRPr="009D4261" w:rsidRDefault="004D2B1A" w:rsidP="009556FD">
      <w:pPr>
        <w:pStyle w:val="Akapitzlist"/>
        <w:widowControl/>
        <w:numPr>
          <w:ilvl w:val="0"/>
          <w:numId w:val="89"/>
        </w:numPr>
        <w:suppressAutoHyphens w:val="0"/>
        <w:autoSpaceDN/>
        <w:spacing w:after="0"/>
        <w:ind w:left="567" w:hanging="425"/>
        <w:jc w:val="both"/>
        <w:textAlignment w:val="auto"/>
        <w:rPr>
          <w:rFonts w:asciiTheme="minorHAnsi" w:hAnsiTheme="minorHAnsi" w:cs="Calibri"/>
          <w:b/>
          <w:color w:val="000000" w:themeColor="text1"/>
          <w:sz w:val="22"/>
          <w:szCs w:val="22"/>
        </w:rPr>
      </w:pPr>
      <w:r>
        <w:rPr>
          <w:rFonts w:asciiTheme="minorHAnsi" w:hAnsiTheme="minorHAnsi" w:cs="Calibri"/>
          <w:color w:val="000000" w:themeColor="text1"/>
          <w:sz w:val="22"/>
          <w:szCs w:val="22"/>
        </w:rPr>
        <w:t xml:space="preserve">potwierdzenie </w:t>
      </w:r>
      <w:r w:rsidR="00133EB0" w:rsidRPr="009D4261">
        <w:rPr>
          <w:rFonts w:asciiTheme="minorHAnsi" w:hAnsiTheme="minorHAnsi" w:cs="Calibri"/>
          <w:color w:val="000000" w:themeColor="text1"/>
          <w:sz w:val="22"/>
          <w:szCs w:val="22"/>
        </w:rPr>
        <w:t xml:space="preserve">prawa do lokalu, </w:t>
      </w:r>
      <w:r w:rsidR="004517AA" w:rsidRPr="009D4261">
        <w:rPr>
          <w:rFonts w:asciiTheme="minorHAnsi" w:hAnsiTheme="minorHAnsi" w:cs="Calibri"/>
          <w:color w:val="000000" w:themeColor="text1"/>
          <w:sz w:val="22"/>
          <w:szCs w:val="22"/>
        </w:rPr>
        <w:t xml:space="preserve">o którym mowa w rozdz.6  </w:t>
      </w:r>
      <w:r w:rsidR="004517AA" w:rsidRPr="009D4261">
        <w:rPr>
          <w:rFonts w:asciiTheme="minorHAnsi" w:hAnsiTheme="minorHAnsi" w:cs="Calibri"/>
          <w:b/>
          <w:bCs/>
          <w:color w:val="000000" w:themeColor="text1"/>
          <w:sz w:val="22"/>
          <w:szCs w:val="22"/>
        </w:rPr>
        <w:t xml:space="preserve">załącznik nr </w:t>
      </w:r>
      <w:r w:rsidR="00133EB0" w:rsidRPr="009D4261">
        <w:rPr>
          <w:rFonts w:asciiTheme="minorHAnsi" w:hAnsiTheme="minorHAnsi" w:cs="Calibri"/>
          <w:b/>
          <w:bCs/>
          <w:color w:val="000000" w:themeColor="text1"/>
          <w:sz w:val="22"/>
          <w:szCs w:val="22"/>
        </w:rPr>
        <w:t>4</w:t>
      </w:r>
      <w:r w:rsidR="004517AA" w:rsidRPr="009D4261">
        <w:rPr>
          <w:rFonts w:asciiTheme="minorHAnsi" w:hAnsiTheme="minorHAnsi" w:cs="Calibri"/>
          <w:b/>
          <w:bCs/>
          <w:color w:val="000000" w:themeColor="text1"/>
          <w:sz w:val="22"/>
          <w:szCs w:val="22"/>
        </w:rPr>
        <w:t xml:space="preserve"> do SWZ</w:t>
      </w:r>
      <w:r w:rsidR="004517AA" w:rsidRPr="009D4261">
        <w:rPr>
          <w:rFonts w:asciiTheme="minorHAnsi" w:hAnsiTheme="minorHAnsi" w:cs="Calibri"/>
          <w:b/>
          <w:color w:val="000000" w:themeColor="text1"/>
          <w:sz w:val="22"/>
          <w:szCs w:val="22"/>
        </w:rPr>
        <w:t>,</w:t>
      </w:r>
      <w:r w:rsidR="004517AA" w:rsidRPr="009D4261">
        <w:rPr>
          <w:rFonts w:asciiTheme="minorHAnsi" w:hAnsiTheme="minorHAnsi" w:cs="Calibri"/>
          <w:color w:val="000000" w:themeColor="text1"/>
          <w:sz w:val="22"/>
          <w:szCs w:val="22"/>
        </w:rPr>
        <w:t xml:space="preserve">  </w:t>
      </w:r>
    </w:p>
    <w:p w14:paraId="226C4E03" w14:textId="77777777" w:rsidR="004517AA" w:rsidRPr="00577118" w:rsidRDefault="00577118" w:rsidP="009556FD">
      <w:pPr>
        <w:pStyle w:val="Akapitzlist"/>
        <w:widowControl/>
        <w:numPr>
          <w:ilvl w:val="0"/>
          <w:numId w:val="89"/>
        </w:numPr>
        <w:suppressAutoHyphens w:val="0"/>
        <w:autoSpaceDN/>
        <w:spacing w:after="0"/>
        <w:ind w:left="567" w:hanging="425"/>
        <w:jc w:val="both"/>
        <w:textAlignment w:val="auto"/>
        <w:rPr>
          <w:rFonts w:asciiTheme="minorHAnsi" w:hAnsiTheme="minorHAnsi" w:cs="Calibri"/>
          <w:b/>
          <w:color w:val="000000" w:themeColor="text1"/>
          <w:sz w:val="22"/>
          <w:szCs w:val="22"/>
        </w:rPr>
      </w:pPr>
      <w:r w:rsidRPr="00577118">
        <w:rPr>
          <w:rFonts w:asciiTheme="minorHAnsi" w:hAnsiTheme="minorHAnsi" w:cs="Calibri"/>
          <w:sz w:val="22"/>
          <w:szCs w:val="22"/>
        </w:rPr>
        <w:t>j</w:t>
      </w:r>
      <w:r w:rsidR="004517AA" w:rsidRPr="00577118">
        <w:rPr>
          <w:rFonts w:asciiTheme="minorHAnsi" w:hAnsiTheme="minorHAnsi" w:cs="Calibri"/>
          <w:sz w:val="22"/>
          <w:szCs w:val="22"/>
        </w:rPr>
        <w:t>eżeli Wykonawca ma siedzibę lub miejsce zamieszkania poza terytorium Rzeczypospolitej Po</w:t>
      </w:r>
      <w:r w:rsidR="004517AA" w:rsidRPr="00577118">
        <w:rPr>
          <w:rFonts w:asciiTheme="minorHAnsi" w:hAnsiTheme="minorHAnsi" w:cs="Calibri"/>
          <w:sz w:val="22"/>
          <w:szCs w:val="22"/>
        </w:rPr>
        <w:t>l</w:t>
      </w:r>
      <w:r w:rsidR="004517AA" w:rsidRPr="00577118">
        <w:rPr>
          <w:rFonts w:asciiTheme="minorHAnsi" w:hAnsiTheme="minorHAnsi" w:cs="Calibri"/>
          <w:sz w:val="22"/>
          <w:szCs w:val="22"/>
        </w:rPr>
        <w:t xml:space="preserve">skiej, zamiast dokumentu, o których mowa w </w:t>
      </w:r>
      <w:r w:rsidR="004517AA" w:rsidRPr="00577118">
        <w:rPr>
          <w:rFonts w:asciiTheme="minorHAnsi" w:hAnsiTheme="minorHAnsi" w:cs="Calibri"/>
          <w:color w:val="000000" w:themeColor="text1"/>
          <w:sz w:val="22"/>
          <w:szCs w:val="22"/>
        </w:rPr>
        <w:t>p</w:t>
      </w:r>
      <w:r w:rsidR="00B558AB">
        <w:rPr>
          <w:rFonts w:asciiTheme="minorHAnsi" w:hAnsiTheme="minorHAnsi" w:cs="Calibri"/>
          <w:color w:val="000000" w:themeColor="text1"/>
          <w:sz w:val="22"/>
          <w:szCs w:val="22"/>
        </w:rPr>
        <w:t xml:space="preserve">kt </w:t>
      </w:r>
      <w:r w:rsidR="004517AA" w:rsidRPr="00577118">
        <w:rPr>
          <w:rFonts w:asciiTheme="minorHAnsi" w:hAnsiTheme="minorHAnsi" w:cs="Calibri"/>
          <w:color w:val="000000" w:themeColor="text1"/>
          <w:sz w:val="22"/>
          <w:szCs w:val="22"/>
        </w:rPr>
        <w:t>2</w:t>
      </w:r>
      <w:r w:rsidR="004517AA" w:rsidRPr="00577118">
        <w:rPr>
          <w:rFonts w:asciiTheme="minorHAnsi" w:hAnsiTheme="minorHAnsi" w:cs="Calibri"/>
          <w:sz w:val="22"/>
          <w:szCs w:val="22"/>
        </w:rPr>
        <w:t>, składa dokument lub dokumenty wyst</w:t>
      </w:r>
      <w:r w:rsidR="004517AA" w:rsidRPr="00577118">
        <w:rPr>
          <w:rFonts w:asciiTheme="minorHAnsi" w:hAnsiTheme="minorHAnsi" w:cs="Calibri"/>
          <w:sz w:val="22"/>
          <w:szCs w:val="22"/>
        </w:rPr>
        <w:t>a</w:t>
      </w:r>
      <w:r w:rsidR="004517AA" w:rsidRPr="00577118">
        <w:rPr>
          <w:rFonts w:asciiTheme="minorHAnsi" w:hAnsiTheme="minorHAnsi" w:cs="Calibri"/>
          <w:sz w:val="22"/>
          <w:szCs w:val="22"/>
        </w:rPr>
        <w:t>wione w kraju, w którym wykonawca ma siedzibę lub miejsce zamieszkania, potwierdzające odpowiednio, że nie otwarto jego likwidacji ani nie ogłoszono upadłości. Dokument, o którym mowa powyżej, powinien być wystawiony nie wcześniej niż 3 miesięcy przed jego złożeniem.</w:t>
      </w:r>
    </w:p>
    <w:p w14:paraId="2FF98BA1" w14:textId="77777777" w:rsidR="004517AA" w:rsidRPr="00577118" w:rsidRDefault="00577118" w:rsidP="009556FD">
      <w:pPr>
        <w:pStyle w:val="Akapitzlist"/>
        <w:widowControl/>
        <w:numPr>
          <w:ilvl w:val="0"/>
          <w:numId w:val="89"/>
        </w:numPr>
        <w:suppressAutoHyphens w:val="0"/>
        <w:autoSpaceDN/>
        <w:spacing w:after="0"/>
        <w:ind w:left="567" w:hanging="425"/>
        <w:jc w:val="both"/>
        <w:textAlignment w:val="auto"/>
        <w:rPr>
          <w:rFonts w:asciiTheme="minorHAnsi" w:hAnsiTheme="minorHAnsi" w:cs="Calibri"/>
          <w:b/>
          <w:color w:val="000000" w:themeColor="text1"/>
          <w:sz w:val="22"/>
          <w:szCs w:val="22"/>
        </w:rPr>
      </w:pPr>
      <w:r w:rsidRPr="00577118">
        <w:rPr>
          <w:rFonts w:asciiTheme="minorHAnsi" w:hAnsiTheme="minorHAnsi" w:cs="Calibri"/>
          <w:sz w:val="22"/>
          <w:szCs w:val="22"/>
        </w:rPr>
        <w:t>j</w:t>
      </w:r>
      <w:r w:rsidR="004517AA" w:rsidRPr="00577118">
        <w:rPr>
          <w:rFonts w:asciiTheme="minorHAnsi" w:hAnsiTheme="minorHAnsi" w:cs="Calibri"/>
          <w:sz w:val="22"/>
          <w:szCs w:val="22"/>
        </w:rPr>
        <w:t>eżeli w kraju, w którym Wykonawca ma siedzibę lub miejsce zamieszkania, nie wydaje się d</w:t>
      </w:r>
      <w:r w:rsidR="004517AA" w:rsidRPr="00577118">
        <w:rPr>
          <w:rFonts w:asciiTheme="minorHAnsi" w:hAnsiTheme="minorHAnsi" w:cs="Calibri"/>
          <w:sz w:val="22"/>
          <w:szCs w:val="22"/>
        </w:rPr>
        <w:t>o</w:t>
      </w:r>
      <w:r w:rsidR="004517AA" w:rsidRPr="00577118">
        <w:rPr>
          <w:rFonts w:asciiTheme="minorHAnsi" w:hAnsiTheme="minorHAnsi" w:cs="Calibri"/>
          <w:sz w:val="22"/>
          <w:szCs w:val="22"/>
        </w:rPr>
        <w:t>kumentów, o których mowa w pkt</w:t>
      </w:r>
      <w:r w:rsidRPr="00577118">
        <w:rPr>
          <w:rFonts w:asciiTheme="minorHAnsi" w:hAnsiTheme="minorHAnsi" w:cs="Calibri"/>
          <w:sz w:val="22"/>
          <w:szCs w:val="22"/>
        </w:rPr>
        <w:t xml:space="preserve"> </w:t>
      </w:r>
      <w:r w:rsidR="004517AA" w:rsidRPr="00577118">
        <w:rPr>
          <w:rFonts w:asciiTheme="minorHAnsi" w:hAnsiTheme="minorHAnsi" w:cs="Calibri"/>
          <w:sz w:val="22"/>
          <w:szCs w:val="22"/>
        </w:rPr>
        <w:t>2, zastępuje się je w całości lub części dokumentem zawier</w:t>
      </w:r>
      <w:r w:rsidR="004517AA" w:rsidRPr="00577118">
        <w:rPr>
          <w:rFonts w:asciiTheme="minorHAnsi" w:hAnsiTheme="minorHAnsi" w:cs="Calibri"/>
          <w:sz w:val="22"/>
          <w:szCs w:val="22"/>
        </w:rPr>
        <w:t>a</w:t>
      </w:r>
      <w:r w:rsidR="004517AA" w:rsidRPr="00577118">
        <w:rPr>
          <w:rFonts w:asciiTheme="minorHAnsi" w:hAnsiTheme="minorHAnsi" w:cs="Calibri"/>
          <w:sz w:val="22"/>
          <w:szCs w:val="22"/>
        </w:rPr>
        <w:t>jącym odpowiednio oświadczenie Wykonawcy, ze wskazaniem osoby albo osób uprawnionych do jego reprezentacji, złożone przed notariuszem lub przed organem sądowym, administracy</w:t>
      </w:r>
      <w:r w:rsidR="004517AA" w:rsidRPr="00577118">
        <w:rPr>
          <w:rFonts w:asciiTheme="minorHAnsi" w:hAnsiTheme="minorHAnsi" w:cs="Calibri"/>
          <w:sz w:val="22"/>
          <w:szCs w:val="22"/>
        </w:rPr>
        <w:t>j</w:t>
      </w:r>
      <w:r w:rsidR="004517AA" w:rsidRPr="00577118">
        <w:rPr>
          <w:rFonts w:asciiTheme="minorHAnsi" w:hAnsiTheme="minorHAnsi" w:cs="Calibri"/>
          <w:sz w:val="22"/>
          <w:szCs w:val="22"/>
        </w:rPr>
        <w:t>nym albo organem samorządu zawodowego lub gospodarczego właściwym ze względu na si</w:t>
      </w:r>
      <w:r w:rsidR="004517AA" w:rsidRPr="00577118">
        <w:rPr>
          <w:rFonts w:asciiTheme="minorHAnsi" w:hAnsiTheme="minorHAnsi" w:cs="Calibri"/>
          <w:sz w:val="22"/>
          <w:szCs w:val="22"/>
        </w:rPr>
        <w:t>e</w:t>
      </w:r>
      <w:r w:rsidR="004517AA" w:rsidRPr="00577118">
        <w:rPr>
          <w:rFonts w:asciiTheme="minorHAnsi" w:hAnsiTheme="minorHAnsi" w:cs="Calibri"/>
          <w:sz w:val="22"/>
          <w:szCs w:val="22"/>
        </w:rPr>
        <w:t>dzibę lub miejsce zamieszkania Wykonawcy.</w:t>
      </w:r>
    </w:p>
    <w:p w14:paraId="136E5E5B" w14:textId="77777777" w:rsidR="004517AA" w:rsidRPr="00577118" w:rsidRDefault="004517AA" w:rsidP="00F57619">
      <w:pPr>
        <w:widowControl/>
        <w:suppressAutoHyphens w:val="0"/>
        <w:autoSpaceDN/>
        <w:spacing w:after="0" w:line="240" w:lineRule="auto"/>
        <w:jc w:val="both"/>
        <w:textAlignment w:val="auto"/>
        <w:rPr>
          <w:rFonts w:asciiTheme="minorHAnsi" w:hAnsiTheme="minorHAnsi"/>
          <w:b/>
        </w:rPr>
      </w:pPr>
    </w:p>
    <w:p w14:paraId="3DCBEB30" w14:textId="044FCA11" w:rsidR="004517AA" w:rsidRDefault="004517AA" w:rsidP="004D2B1A">
      <w:pPr>
        <w:widowControl/>
        <w:suppressAutoHyphens w:val="0"/>
        <w:autoSpaceDN/>
        <w:spacing w:after="0" w:line="240" w:lineRule="auto"/>
        <w:jc w:val="both"/>
        <w:textAlignment w:val="auto"/>
        <w:rPr>
          <w:rFonts w:asciiTheme="minorHAnsi" w:hAnsiTheme="minorHAnsi"/>
          <w:b/>
        </w:rPr>
      </w:pPr>
      <w:r w:rsidRPr="00577118">
        <w:rPr>
          <w:rFonts w:asciiTheme="minorHAnsi" w:hAnsiTheme="minorHAnsi"/>
          <w:b/>
        </w:rPr>
        <w:t>Zamawiający nie wzywa do złożenia podmiotowych środków dowodowych, jeżeli</w:t>
      </w:r>
      <w:r w:rsidR="00D3368D">
        <w:rPr>
          <w:rFonts w:asciiTheme="minorHAnsi" w:hAnsiTheme="minorHAnsi"/>
          <w:b/>
        </w:rPr>
        <w:t xml:space="preserve"> </w:t>
      </w:r>
      <w:r w:rsidRPr="00D3368D">
        <w:rPr>
          <w:rFonts w:asciiTheme="minorHAnsi" w:hAnsiTheme="minorHAnsi"/>
        </w:rPr>
        <w:t xml:space="preserve">może je uzyskać za pomocą bezpłatnych i ogólnodostępnych baz danych, w szczególności rejestrów publicznych w rozumieniu ustawy z dnia 17 lutego 2005 r. o informatyzacji działalności podmiotów realizujących zadania publiczne, o ile </w:t>
      </w:r>
      <w:r w:rsidR="00577118" w:rsidRPr="00D3368D">
        <w:rPr>
          <w:rFonts w:asciiTheme="minorHAnsi" w:hAnsiTheme="minorHAnsi"/>
        </w:rPr>
        <w:t>W</w:t>
      </w:r>
      <w:r w:rsidRPr="00D3368D">
        <w:rPr>
          <w:rFonts w:asciiTheme="minorHAnsi" w:hAnsiTheme="minorHAnsi"/>
        </w:rPr>
        <w:t xml:space="preserve">ykonawca wskazał w oświadczeniu, o którym mowa w art. 125 ust. 1 </w:t>
      </w:r>
      <w:proofErr w:type="spellStart"/>
      <w:r w:rsidRPr="00D3368D">
        <w:rPr>
          <w:rFonts w:asciiTheme="minorHAnsi" w:hAnsiTheme="minorHAnsi"/>
        </w:rPr>
        <w:t>Pzp</w:t>
      </w:r>
      <w:proofErr w:type="spellEnd"/>
      <w:r w:rsidRPr="00D3368D">
        <w:rPr>
          <w:rFonts w:asciiTheme="minorHAnsi" w:hAnsiTheme="minorHAnsi"/>
        </w:rPr>
        <w:t xml:space="preserve"> dane umożliwiające dostęp do tych środków</w:t>
      </w:r>
      <w:r w:rsidR="00D3368D">
        <w:rPr>
          <w:rFonts w:asciiTheme="minorHAnsi" w:hAnsiTheme="minorHAnsi"/>
        </w:rPr>
        <w:t>.</w:t>
      </w:r>
    </w:p>
    <w:p w14:paraId="69366496" w14:textId="77777777" w:rsidR="004D2B1A" w:rsidRDefault="004D2B1A" w:rsidP="004D2B1A">
      <w:pPr>
        <w:spacing w:line="240" w:lineRule="auto"/>
        <w:jc w:val="both"/>
        <w:rPr>
          <w:rFonts w:asciiTheme="minorHAnsi" w:hAnsiTheme="minorHAnsi"/>
          <w:b/>
        </w:rPr>
      </w:pPr>
    </w:p>
    <w:p w14:paraId="530A713E" w14:textId="33589AC6" w:rsidR="004517AA" w:rsidRPr="00577118" w:rsidRDefault="004517AA" w:rsidP="004D2B1A">
      <w:pPr>
        <w:spacing w:line="240" w:lineRule="auto"/>
        <w:jc w:val="both"/>
        <w:rPr>
          <w:rFonts w:asciiTheme="minorHAnsi" w:hAnsiTheme="minorHAnsi"/>
        </w:rPr>
      </w:pPr>
      <w:r w:rsidRPr="00577118">
        <w:rPr>
          <w:rFonts w:asciiTheme="minorHAnsi" w:hAnsiTheme="minorHAnsi"/>
        </w:rPr>
        <w:t>Wykonawca nie jest zobowiązany do złożenia podmiotowych środków dowodowych, które zamawiający posiada, jeżeli Wykonawca wskaże te środki oraz potwierdzi ich prawidłowość i aktualność.</w:t>
      </w:r>
    </w:p>
    <w:p w14:paraId="52A74B70" w14:textId="77777777" w:rsidR="00577118" w:rsidRPr="00B558AB" w:rsidRDefault="00577118" w:rsidP="004D2B1A">
      <w:pPr>
        <w:pStyle w:val="Standard"/>
        <w:spacing w:before="60" w:after="240"/>
        <w:jc w:val="both"/>
        <w:rPr>
          <w:rFonts w:asciiTheme="minorHAnsi" w:hAnsiTheme="minorHAnsi" w:cs="Calibri"/>
          <w:sz w:val="22"/>
          <w:szCs w:val="22"/>
        </w:rPr>
      </w:pPr>
      <w:r w:rsidRPr="00B558AB">
        <w:rPr>
          <w:rFonts w:asciiTheme="minorHAnsi" w:hAnsiTheme="minorHAnsi" w:cs="Calibri"/>
          <w:sz w:val="22"/>
          <w:szCs w:val="22"/>
        </w:rPr>
        <w:t xml:space="preserve">W zakresie nieuregulowanym </w:t>
      </w:r>
      <w:proofErr w:type="spellStart"/>
      <w:r w:rsidRPr="00B558AB">
        <w:rPr>
          <w:rFonts w:asciiTheme="minorHAnsi" w:hAnsiTheme="minorHAnsi" w:cs="Calibri"/>
          <w:sz w:val="22"/>
          <w:szCs w:val="22"/>
        </w:rPr>
        <w:t>Pzp</w:t>
      </w:r>
      <w:proofErr w:type="spellEnd"/>
      <w:r w:rsidRPr="00B558AB">
        <w:rPr>
          <w:rFonts w:asciiTheme="minorHAnsi" w:hAnsiTheme="minorHAnsi" w:cs="Calibri"/>
          <w:sz w:val="22"/>
          <w:szCs w:val="22"/>
        </w:rPr>
        <w:t xml:space="preserve"> lub niniejszą SWZ do oświadczeń i dokumentów składanych przez Wykonawcę w postepowaniu zastosowanie mają w szczególności rozporządzenia Ministra Rozwoju, Pracy i Technologii z dnia 23 grudnia 2020 r. w sprawie podmiotowych środków dowodowych oraz innych dokumentów lub oświadczeń, jakich może żądać zamawiający od wykonawcy (Dz. U. poz. </w:t>
      </w:r>
      <w:r w:rsidRPr="00B558AB">
        <w:rPr>
          <w:rFonts w:asciiTheme="minorHAnsi" w:hAnsiTheme="minorHAnsi" w:cs="Calibri"/>
          <w:sz w:val="22"/>
          <w:szCs w:val="22"/>
        </w:rPr>
        <w:lastRenderedPageBreak/>
        <w:t>2415)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w:t>
      </w:r>
    </w:p>
    <w:p w14:paraId="7705E173" w14:textId="77777777" w:rsidR="00572E1F" w:rsidRDefault="005C5432">
      <w:pPr>
        <w:pStyle w:val="Standard"/>
        <w:shd w:val="clear" w:color="auto" w:fill="D6E3BC"/>
        <w:spacing w:before="240" w:after="60" w:line="360" w:lineRule="auto"/>
        <w:ind w:left="567" w:hanging="567"/>
        <w:jc w:val="both"/>
        <w:rPr>
          <w:rFonts w:ascii="Calibri" w:hAnsi="Calibri" w:cs="Calibri"/>
          <w:b/>
          <w:szCs w:val="20"/>
        </w:rPr>
      </w:pPr>
      <w:r>
        <w:rPr>
          <w:rFonts w:ascii="Calibri" w:hAnsi="Calibri" w:cs="Calibri"/>
          <w:b/>
          <w:szCs w:val="20"/>
        </w:rPr>
        <w:t>Rozdział 10. ZASTRZEŻENIA ZAMAWIAJĄCEGO</w:t>
      </w:r>
    </w:p>
    <w:p w14:paraId="37A6E9D8" w14:textId="77777777" w:rsidR="00572E1F" w:rsidRPr="00160C11" w:rsidRDefault="005C5432" w:rsidP="009556FD">
      <w:pPr>
        <w:pStyle w:val="Standard"/>
        <w:numPr>
          <w:ilvl w:val="0"/>
          <w:numId w:val="65"/>
        </w:numPr>
        <w:tabs>
          <w:tab w:val="left" w:pos="568"/>
        </w:tabs>
        <w:ind w:left="284" w:hanging="284"/>
        <w:jc w:val="both"/>
        <w:rPr>
          <w:rFonts w:ascii="Calibri" w:hAnsi="Calibri" w:cs="Calibri"/>
          <w:sz w:val="22"/>
          <w:szCs w:val="22"/>
        </w:rPr>
      </w:pPr>
      <w:r w:rsidRPr="00160C11">
        <w:rPr>
          <w:rFonts w:ascii="Calibri" w:hAnsi="Calibri" w:cs="Calibri"/>
          <w:sz w:val="22"/>
          <w:szCs w:val="22"/>
        </w:rPr>
        <w:t>Zamawiający zastrzega sobie prawo:</w:t>
      </w:r>
    </w:p>
    <w:p w14:paraId="1965E10F" w14:textId="413852A9" w:rsidR="00572E1F" w:rsidRPr="00160C11" w:rsidRDefault="005C5432" w:rsidP="009556FD">
      <w:pPr>
        <w:pStyle w:val="Standard"/>
        <w:numPr>
          <w:ilvl w:val="2"/>
          <w:numId w:val="105"/>
        </w:numPr>
        <w:tabs>
          <w:tab w:val="left" w:pos="1277"/>
        </w:tabs>
        <w:ind w:left="851" w:hanging="425"/>
        <w:jc w:val="both"/>
        <w:rPr>
          <w:rFonts w:ascii="Calibri" w:hAnsi="Calibri" w:cs="Calibri"/>
          <w:sz w:val="22"/>
          <w:szCs w:val="22"/>
        </w:rPr>
      </w:pPr>
      <w:r w:rsidRPr="00160C11">
        <w:rPr>
          <w:rFonts w:ascii="Calibri" w:hAnsi="Calibri" w:cs="Calibri"/>
          <w:sz w:val="22"/>
          <w:szCs w:val="22"/>
        </w:rPr>
        <w:t xml:space="preserve">wezwania Wykonawców do wyjaśnienia treści ofert lub złożonych wraz z ofertą dokumentów i oświadczeń we wskazanym terminie; </w:t>
      </w:r>
      <w:r w:rsidRPr="00160C11">
        <w:rPr>
          <w:rFonts w:ascii="Calibri" w:hAnsi="Calibri" w:cs="Calibri"/>
          <w:color w:val="000000"/>
          <w:sz w:val="22"/>
          <w:szCs w:val="22"/>
        </w:rPr>
        <w:t xml:space="preserve">Niedopuszczalne jest prowadzenie między Zamawiającym a Wykonawcą negocjacji dotyczących złożonej </w:t>
      </w:r>
      <w:r w:rsidR="00C7635B">
        <w:rPr>
          <w:rFonts w:ascii="Calibri" w:hAnsi="Calibri" w:cs="Calibri"/>
          <w:color w:val="000000"/>
          <w:sz w:val="22"/>
          <w:szCs w:val="22"/>
        </w:rPr>
        <w:t xml:space="preserve">oferty oraz z zastrzeżeniem pkt </w:t>
      </w:r>
      <w:r w:rsidRPr="00160C11">
        <w:rPr>
          <w:rFonts w:ascii="Calibri" w:hAnsi="Calibri" w:cs="Calibri"/>
          <w:color w:val="000000"/>
          <w:sz w:val="22"/>
          <w:szCs w:val="22"/>
        </w:rPr>
        <w:t>10 niniejszego rozdziału, dokonywanie jakiejkolwiek zmiany w jej treści,</w:t>
      </w:r>
    </w:p>
    <w:p w14:paraId="7477AAE7" w14:textId="77777777" w:rsidR="00572E1F" w:rsidRPr="00160C11" w:rsidRDefault="005C5432" w:rsidP="009556FD">
      <w:pPr>
        <w:pStyle w:val="Standard"/>
        <w:numPr>
          <w:ilvl w:val="2"/>
          <w:numId w:val="105"/>
        </w:numPr>
        <w:tabs>
          <w:tab w:val="left" w:pos="1135"/>
        </w:tabs>
        <w:ind w:left="851" w:hanging="425"/>
        <w:jc w:val="both"/>
        <w:rPr>
          <w:rFonts w:ascii="Calibri" w:hAnsi="Calibri" w:cs="Calibri"/>
          <w:sz w:val="22"/>
          <w:szCs w:val="22"/>
        </w:rPr>
      </w:pPr>
      <w:r w:rsidRPr="00160C11">
        <w:rPr>
          <w:rFonts w:ascii="Calibri" w:hAnsi="Calibri" w:cs="Calibri"/>
          <w:sz w:val="22"/>
          <w:szCs w:val="22"/>
        </w:rPr>
        <w:t>wezwania Wykonawców do uzupełnienia złożonych wraz z ofertą niekompletnych lub zawierających błędy dokumentów, oświadczeń, pełnomocnictw we wskazanym terminie,</w:t>
      </w:r>
    </w:p>
    <w:p w14:paraId="2DE45170" w14:textId="77777777" w:rsidR="00572E1F" w:rsidRPr="00160C11" w:rsidRDefault="005C5432" w:rsidP="009556FD">
      <w:pPr>
        <w:pStyle w:val="Standard"/>
        <w:numPr>
          <w:ilvl w:val="2"/>
          <w:numId w:val="105"/>
        </w:numPr>
        <w:tabs>
          <w:tab w:val="left" w:pos="1135"/>
        </w:tabs>
        <w:ind w:left="851" w:hanging="425"/>
        <w:jc w:val="both"/>
        <w:rPr>
          <w:rFonts w:ascii="Calibri" w:hAnsi="Calibri" w:cs="Calibri"/>
          <w:sz w:val="22"/>
          <w:szCs w:val="22"/>
        </w:rPr>
      </w:pPr>
      <w:r w:rsidRPr="00160C11">
        <w:rPr>
          <w:rFonts w:ascii="Calibri" w:hAnsi="Calibri" w:cs="Calibri"/>
          <w:sz w:val="22"/>
          <w:szCs w:val="22"/>
        </w:rPr>
        <w:t>zwrócenia się bezpośrednio do właściwego podmiotu, na rzecz którego usługi były lub są wykonywane o dodatkowe informacje lub dokumenty w ich zakresie,</w:t>
      </w:r>
    </w:p>
    <w:p w14:paraId="2B14F05C" w14:textId="77777777" w:rsidR="00572E1F" w:rsidRPr="00160C11" w:rsidRDefault="005C5432" w:rsidP="009556FD">
      <w:pPr>
        <w:pStyle w:val="Standard"/>
        <w:numPr>
          <w:ilvl w:val="2"/>
          <w:numId w:val="105"/>
        </w:numPr>
        <w:tabs>
          <w:tab w:val="left" w:pos="1135"/>
        </w:tabs>
        <w:ind w:left="851" w:hanging="425"/>
        <w:jc w:val="both"/>
        <w:rPr>
          <w:rFonts w:ascii="Calibri" w:hAnsi="Calibri" w:cs="Calibri"/>
          <w:sz w:val="22"/>
          <w:szCs w:val="22"/>
        </w:rPr>
      </w:pPr>
      <w:r w:rsidRPr="00160C11">
        <w:rPr>
          <w:rFonts w:ascii="Calibri" w:hAnsi="Calibri" w:cs="Calibri"/>
          <w:sz w:val="22"/>
          <w:szCs w:val="22"/>
        </w:rPr>
        <w:t>zbadania, czy cena danej oferty nie jest rażąco niska,</w:t>
      </w:r>
    </w:p>
    <w:p w14:paraId="5D55B583" w14:textId="77777777" w:rsidR="00572E1F" w:rsidRPr="00160C11" w:rsidRDefault="005C5432" w:rsidP="009556FD">
      <w:pPr>
        <w:pStyle w:val="Standard"/>
        <w:numPr>
          <w:ilvl w:val="2"/>
          <w:numId w:val="105"/>
        </w:numPr>
        <w:tabs>
          <w:tab w:val="left" w:pos="1135"/>
        </w:tabs>
        <w:ind w:left="851" w:hanging="425"/>
        <w:jc w:val="both"/>
        <w:rPr>
          <w:rFonts w:ascii="Calibri" w:hAnsi="Calibri" w:cs="Calibri"/>
          <w:sz w:val="22"/>
          <w:szCs w:val="22"/>
        </w:rPr>
      </w:pPr>
      <w:r w:rsidRPr="00160C11">
        <w:rPr>
          <w:rFonts w:ascii="Calibri" w:hAnsi="Calibri" w:cs="Calibri"/>
          <w:sz w:val="22"/>
          <w:szCs w:val="22"/>
        </w:rPr>
        <w:t>zbadania, czy złożenie oferty nie stanowi czynu nieuczciwej konkurencji w rozumieniu przepisów o zwalczaniu nieuczciwej konkurencji,</w:t>
      </w:r>
    </w:p>
    <w:p w14:paraId="3C21565B" w14:textId="77777777" w:rsidR="00572E1F" w:rsidRPr="00160C11" w:rsidRDefault="005C5432" w:rsidP="009556FD">
      <w:pPr>
        <w:pStyle w:val="Standard"/>
        <w:numPr>
          <w:ilvl w:val="2"/>
          <w:numId w:val="105"/>
        </w:numPr>
        <w:tabs>
          <w:tab w:val="left" w:pos="1135"/>
        </w:tabs>
        <w:ind w:left="851" w:hanging="425"/>
        <w:jc w:val="both"/>
        <w:rPr>
          <w:rFonts w:ascii="Calibri" w:hAnsi="Calibri" w:cs="Calibri"/>
          <w:sz w:val="22"/>
          <w:szCs w:val="22"/>
        </w:rPr>
      </w:pPr>
      <w:r w:rsidRPr="00160C11">
        <w:rPr>
          <w:rFonts w:ascii="Calibri" w:hAnsi="Calibri" w:cs="Calibri"/>
          <w:sz w:val="22"/>
          <w:szCs w:val="22"/>
        </w:rPr>
        <w:t>pominięcia oferty Wykonawcy, który nie uzupełnił w odpowiedzi na wezwanie Zamawiającego wskazanych w wezwaniu braków,</w:t>
      </w:r>
    </w:p>
    <w:p w14:paraId="65FAACE2" w14:textId="77777777" w:rsidR="00CC1219" w:rsidRPr="00160C11" w:rsidRDefault="00CC1219" w:rsidP="009556FD">
      <w:pPr>
        <w:pStyle w:val="Standard"/>
        <w:numPr>
          <w:ilvl w:val="2"/>
          <w:numId w:val="105"/>
        </w:numPr>
        <w:tabs>
          <w:tab w:val="left" w:pos="1135"/>
        </w:tabs>
        <w:ind w:left="851" w:hanging="425"/>
        <w:jc w:val="both"/>
        <w:rPr>
          <w:rFonts w:ascii="Calibri" w:hAnsi="Calibri" w:cs="Calibri"/>
          <w:sz w:val="22"/>
          <w:szCs w:val="22"/>
        </w:rPr>
      </w:pPr>
      <w:r w:rsidRPr="00160C11">
        <w:rPr>
          <w:rFonts w:ascii="Calibri" w:eastAsiaTheme="majorEastAsia" w:hAnsi="Calibri" w:cs="Calibri"/>
          <w:sz w:val="22"/>
          <w:szCs w:val="22"/>
          <w:lang w:eastAsia="en-US"/>
        </w:rPr>
        <w:t xml:space="preserve">poza możliwością unieważnienia postępowania o udzielenie zamówienia na podstawie art. 255 ustawy </w:t>
      </w:r>
      <w:proofErr w:type="spellStart"/>
      <w:r w:rsidRPr="00160C11">
        <w:rPr>
          <w:rFonts w:ascii="Calibri" w:eastAsiaTheme="majorEastAsia" w:hAnsi="Calibri" w:cs="Calibri"/>
          <w:sz w:val="22"/>
          <w:szCs w:val="22"/>
          <w:lang w:eastAsia="en-US"/>
        </w:rPr>
        <w:t>Pzp</w:t>
      </w:r>
      <w:proofErr w:type="spellEnd"/>
      <w:r w:rsidRPr="00160C11">
        <w:rPr>
          <w:rFonts w:ascii="Calibri" w:eastAsiaTheme="majorEastAsia" w:hAnsi="Calibri" w:cs="Calibri"/>
          <w:sz w:val="22"/>
          <w:szCs w:val="22"/>
          <w:lang w:eastAsia="en-US"/>
        </w:rPr>
        <w:t>, Zamawiający przewiduje możliwość unieważnienia postępowania, jeżeli środki publiczne, które zamierzał przeznaczyć na sfinansowanie całości lub części zamówienia, nie zostaną mu przyznane.</w:t>
      </w:r>
    </w:p>
    <w:p w14:paraId="5CC75369" w14:textId="77777777" w:rsidR="00572E1F" w:rsidRDefault="005C5432" w:rsidP="009556FD">
      <w:pPr>
        <w:pStyle w:val="Standard"/>
        <w:numPr>
          <w:ilvl w:val="0"/>
          <w:numId w:val="66"/>
        </w:numPr>
        <w:tabs>
          <w:tab w:val="left" w:pos="426"/>
        </w:tabs>
        <w:ind w:left="426" w:hanging="426"/>
        <w:jc w:val="both"/>
        <w:rPr>
          <w:rFonts w:ascii="Calibri" w:hAnsi="Calibri" w:cs="Calibri"/>
          <w:sz w:val="22"/>
          <w:szCs w:val="22"/>
        </w:rPr>
      </w:pPr>
      <w:r>
        <w:rPr>
          <w:rFonts w:ascii="Calibri" w:hAnsi="Calibri" w:cs="Calibri"/>
          <w:sz w:val="22"/>
          <w:szCs w:val="22"/>
        </w:rPr>
        <w:t xml:space="preserve">Bezpośrednio przed otwarciem ofert Zamawiający poda kwotę, jaką zamierza przeznaczyć na realizację zamówienia i zamieszcza na stronie </w:t>
      </w:r>
      <w:proofErr w:type="spellStart"/>
      <w:r>
        <w:rPr>
          <w:rFonts w:ascii="Calibri" w:hAnsi="Calibri" w:cs="Calibri"/>
          <w:sz w:val="22"/>
          <w:szCs w:val="22"/>
        </w:rPr>
        <w:t>miniportalu</w:t>
      </w:r>
      <w:proofErr w:type="spellEnd"/>
      <w:r>
        <w:rPr>
          <w:rFonts w:ascii="Calibri" w:hAnsi="Calibri" w:cs="Calibri"/>
          <w:sz w:val="22"/>
          <w:szCs w:val="22"/>
        </w:rPr>
        <w:t>.</w:t>
      </w:r>
    </w:p>
    <w:p w14:paraId="65D7BFE7" w14:textId="77777777" w:rsidR="00572E1F" w:rsidRDefault="005C5432" w:rsidP="005C78C0">
      <w:pPr>
        <w:pStyle w:val="Standard"/>
        <w:numPr>
          <w:ilvl w:val="0"/>
          <w:numId w:val="34"/>
        </w:numPr>
        <w:tabs>
          <w:tab w:val="left" w:pos="426"/>
        </w:tabs>
        <w:ind w:left="426" w:hanging="426"/>
        <w:jc w:val="both"/>
        <w:rPr>
          <w:rFonts w:ascii="Calibri" w:hAnsi="Calibri" w:cs="Calibri"/>
          <w:sz w:val="22"/>
          <w:szCs w:val="22"/>
        </w:rPr>
      </w:pPr>
      <w:r>
        <w:rPr>
          <w:rFonts w:ascii="Calibri" w:hAnsi="Calibri" w:cs="Calibri"/>
          <w:sz w:val="22"/>
          <w:szCs w:val="22"/>
        </w:rPr>
        <w:t>Podczas otwierania ofert Zamawiający poda nazwy i adresy Wykonawców, a także informacje dotyczące cen złożonych ofert.</w:t>
      </w:r>
    </w:p>
    <w:p w14:paraId="20E9FC2D" w14:textId="77777777" w:rsidR="00572E1F" w:rsidRPr="00CC1219" w:rsidRDefault="005C5432">
      <w:pPr>
        <w:pStyle w:val="Standard"/>
        <w:numPr>
          <w:ilvl w:val="0"/>
          <w:numId w:val="34"/>
        </w:numPr>
        <w:tabs>
          <w:tab w:val="left" w:pos="783"/>
        </w:tabs>
        <w:ind w:left="357" w:hanging="357"/>
        <w:jc w:val="both"/>
        <w:rPr>
          <w:rFonts w:ascii="Calibri" w:hAnsi="Calibri" w:cs="Calibri"/>
          <w:sz w:val="22"/>
          <w:szCs w:val="22"/>
        </w:rPr>
      </w:pPr>
      <w:r w:rsidRPr="00CC1219">
        <w:rPr>
          <w:rFonts w:ascii="Calibri" w:hAnsi="Calibri" w:cs="Calibri"/>
          <w:sz w:val="22"/>
          <w:szCs w:val="22"/>
        </w:rPr>
        <w:t>Ofertę wniesioną po terminie zwraca się niezwłocznie bez otwierania.</w:t>
      </w:r>
    </w:p>
    <w:p w14:paraId="4B7C1C78" w14:textId="77777777" w:rsidR="00572E1F" w:rsidRPr="00CC1219" w:rsidRDefault="005C5432">
      <w:pPr>
        <w:pStyle w:val="Akapitzlist"/>
        <w:numPr>
          <w:ilvl w:val="0"/>
          <w:numId w:val="34"/>
        </w:numPr>
        <w:spacing w:after="0"/>
        <w:ind w:left="357" w:hanging="357"/>
        <w:jc w:val="both"/>
        <w:rPr>
          <w:rFonts w:ascii="Calibri" w:hAnsi="Calibri" w:cs="Calibri"/>
          <w:sz w:val="22"/>
          <w:szCs w:val="22"/>
        </w:rPr>
      </w:pPr>
      <w:r w:rsidRPr="00CC1219">
        <w:rPr>
          <w:rFonts w:ascii="Calibri" w:hAnsi="Calibri" w:cs="Calibri"/>
          <w:sz w:val="22"/>
          <w:szCs w:val="22"/>
        </w:rPr>
        <w:t>Wykonawca nie ma obowiązku być obecny przy otwarciu ofert.</w:t>
      </w:r>
    </w:p>
    <w:p w14:paraId="735D046D" w14:textId="77777777" w:rsidR="00572E1F" w:rsidRDefault="005C5432" w:rsidP="005C78C0">
      <w:pPr>
        <w:pStyle w:val="Akapitzlist"/>
        <w:numPr>
          <w:ilvl w:val="0"/>
          <w:numId w:val="34"/>
        </w:numPr>
        <w:tabs>
          <w:tab w:val="left" w:pos="426"/>
        </w:tabs>
        <w:spacing w:after="0"/>
        <w:ind w:left="426" w:hanging="426"/>
        <w:jc w:val="both"/>
        <w:rPr>
          <w:rFonts w:ascii="Calibri" w:hAnsi="Calibri" w:cs="Calibri"/>
          <w:sz w:val="22"/>
          <w:szCs w:val="22"/>
        </w:rPr>
      </w:pPr>
      <w:r>
        <w:rPr>
          <w:rFonts w:ascii="Calibri" w:hAnsi="Calibri" w:cs="Calibri"/>
          <w:sz w:val="22"/>
          <w:szCs w:val="22"/>
        </w:rPr>
        <w:t>W przypadku, gdy Wykonawca nie był obecny przy otwarciu ofert, Zamawiający na jego wniosek przekaże niezwłocznie informację z otwarcia ofert.</w:t>
      </w:r>
    </w:p>
    <w:p w14:paraId="527FCBD2" w14:textId="77777777" w:rsidR="00572E1F" w:rsidRDefault="005C5432">
      <w:pPr>
        <w:pStyle w:val="NormalnyWeb"/>
        <w:numPr>
          <w:ilvl w:val="0"/>
          <w:numId w:val="34"/>
        </w:numPr>
        <w:tabs>
          <w:tab w:val="left" w:pos="426"/>
        </w:tabs>
        <w:spacing w:after="0"/>
        <w:jc w:val="both"/>
        <w:rPr>
          <w:rFonts w:ascii="Calibri" w:hAnsi="Calibri" w:cs="Calibri"/>
          <w:color w:val="000000"/>
          <w:sz w:val="22"/>
          <w:szCs w:val="22"/>
        </w:rPr>
      </w:pPr>
      <w:r>
        <w:rPr>
          <w:rFonts w:ascii="Calibri" w:hAnsi="Calibri" w:cs="Calibri"/>
          <w:color w:val="000000"/>
          <w:sz w:val="22"/>
          <w:szCs w:val="22"/>
        </w:rPr>
        <w:t xml:space="preserve">Opis sposobu dokonywania oceny spełnienia warunków przystąpienia do postępowania:  </w:t>
      </w:r>
    </w:p>
    <w:p w14:paraId="0BBB2BCE" w14:textId="77777777" w:rsidR="00EC3D07" w:rsidRDefault="005C5432" w:rsidP="005C78C0">
      <w:pPr>
        <w:pStyle w:val="NormalnyWeb"/>
        <w:numPr>
          <w:ilvl w:val="2"/>
          <w:numId w:val="28"/>
        </w:numPr>
        <w:tabs>
          <w:tab w:val="left" w:pos="709"/>
        </w:tabs>
        <w:ind w:left="709" w:hanging="283"/>
        <w:jc w:val="both"/>
        <w:rPr>
          <w:rFonts w:ascii="Calibri" w:hAnsi="Calibri" w:cs="Calibri"/>
          <w:color w:val="000000"/>
          <w:sz w:val="22"/>
          <w:szCs w:val="22"/>
        </w:rPr>
      </w:pPr>
      <w:r>
        <w:rPr>
          <w:rFonts w:ascii="Calibri" w:hAnsi="Calibri" w:cs="Calibri"/>
          <w:color w:val="000000"/>
          <w:sz w:val="22"/>
          <w:szCs w:val="22"/>
        </w:rPr>
        <w:t>ocena spełnienia w/w warunków dokonana zostanie w oparciu o informacje zawarte w przedstawionych przez Wykonawcę dokumentach i oświadczeniach na zasadzie spełnia/nie spełnia</w:t>
      </w:r>
    </w:p>
    <w:p w14:paraId="268C429F" w14:textId="77777777" w:rsidR="00572E1F" w:rsidRPr="00EC3D07" w:rsidRDefault="005C5432" w:rsidP="005C78C0">
      <w:pPr>
        <w:pStyle w:val="NormalnyWeb"/>
        <w:numPr>
          <w:ilvl w:val="2"/>
          <w:numId w:val="28"/>
        </w:numPr>
        <w:tabs>
          <w:tab w:val="left" w:pos="709"/>
        </w:tabs>
        <w:ind w:left="709" w:hanging="283"/>
        <w:jc w:val="both"/>
        <w:rPr>
          <w:rFonts w:ascii="Calibri" w:hAnsi="Calibri" w:cs="Calibri"/>
          <w:color w:val="000000"/>
          <w:sz w:val="22"/>
          <w:szCs w:val="22"/>
        </w:rPr>
      </w:pPr>
      <w:r w:rsidRPr="00EC3D07">
        <w:rPr>
          <w:rFonts w:ascii="Calibri" w:hAnsi="Calibri" w:cs="Calibri"/>
          <w:color w:val="000000"/>
          <w:sz w:val="22"/>
          <w:szCs w:val="22"/>
        </w:rPr>
        <w:t xml:space="preserve">z treści złożonych dokumentów musi wynikać jednoznacznie, iż Wykonawca spełnił warunki wymienione </w:t>
      </w:r>
      <w:r w:rsidRPr="00EC3D07">
        <w:rPr>
          <w:rFonts w:ascii="Calibri" w:hAnsi="Calibri" w:cs="Calibri"/>
          <w:sz w:val="22"/>
          <w:szCs w:val="22"/>
        </w:rPr>
        <w:t>wyżej. </w:t>
      </w:r>
    </w:p>
    <w:p w14:paraId="6DE49DDC" w14:textId="77777777" w:rsidR="00572E1F" w:rsidRDefault="005C5432" w:rsidP="00937294">
      <w:pPr>
        <w:spacing w:after="0"/>
        <w:ind w:left="360" w:hanging="360"/>
        <w:jc w:val="both"/>
      </w:pPr>
      <w:r>
        <w:rPr>
          <w:color w:val="000000"/>
        </w:rPr>
        <w:t xml:space="preserve">8.    Jeżeli Wykonawca nie złożył </w:t>
      </w:r>
      <w:r w:rsidRPr="00F57619">
        <w:rPr>
          <w:color w:val="000000"/>
        </w:rPr>
        <w:t>oświadczeń lub dokumentów potwierdzającyc</w:t>
      </w:r>
      <w:r w:rsidRPr="00F57619">
        <w:rPr>
          <w:bCs/>
          <w:color w:val="000000"/>
        </w:rPr>
        <w:t>h spełnienie warunków udziału w postępowaniu</w:t>
      </w:r>
      <w:r w:rsidRPr="00F57619">
        <w:rPr>
          <w:color w:val="000000"/>
        </w:rPr>
        <w:t>, lub innych dokumentów niezbędnych do przeprowadzenia postępowania, oświadczenia lub dokumenty będą niekompletne, zawierać błędy lub budzić wskazane przez Zamawiającego wątpliwości, Zamawiający wezwie Wykonawcę do ich złożenia, uzupełnienia lub poprawienia lub do udzielania wyjaśnień w terminie przez siebie wskazanym, chyba</w:t>
      </w:r>
      <w:r>
        <w:rPr>
          <w:color w:val="000000"/>
        </w:rPr>
        <w:t xml:space="preserve"> że mimo ich złożenia, uzupełnienia lub poprawienia lub udzielenia wyjaśnień, oferta Wykonawcy podlegać będzie odrzuceniu.</w:t>
      </w:r>
    </w:p>
    <w:p w14:paraId="7688E16D" w14:textId="77777777" w:rsidR="00572E1F" w:rsidRDefault="005C5432" w:rsidP="005875A0">
      <w:pPr>
        <w:spacing w:after="0"/>
        <w:ind w:left="284" w:hanging="284"/>
        <w:jc w:val="both"/>
        <w:rPr>
          <w:color w:val="000000"/>
        </w:rPr>
      </w:pPr>
      <w:r>
        <w:rPr>
          <w:color w:val="000000"/>
        </w:rPr>
        <w:t>9.  Jeżeli Wykonawca nie złożył wymaganych pełnomocnictw albo złożył wadliwe pełnomocnictwa, Zamawiający wezwie do ich złożenia w terminie przez siebie wskazanym, chyba że mimo ich złożenia oferta Wykonawcy podlega odrzuceniu.</w:t>
      </w:r>
    </w:p>
    <w:p w14:paraId="7C3D1100" w14:textId="77777777" w:rsidR="00572E1F" w:rsidRDefault="005C5432" w:rsidP="005875A0">
      <w:pPr>
        <w:spacing w:after="0"/>
        <w:ind w:left="426" w:hanging="426"/>
        <w:jc w:val="both"/>
      </w:pPr>
      <w:r>
        <w:lastRenderedPageBreak/>
        <w:t>10. Zamawiający poprawi w ofercie oczywiste omyłki pisarskie, oczywiste omyłki rachunkowe z uwzględnieniem konsekwencji rachunkowych dokonanych poprawek oraz inne omyłki polegające na niezgodności oferty z IWZ, niepowodujące istotnych zmian w treści oferty, niezwłocznie zawiadamiając o tym Wykonawcę, którego oferta została poprawiona.</w:t>
      </w:r>
    </w:p>
    <w:p w14:paraId="4DC21753" w14:textId="77777777" w:rsidR="00572E1F" w:rsidRPr="00CC1219" w:rsidRDefault="005C5432" w:rsidP="005875A0">
      <w:pPr>
        <w:spacing w:after="0"/>
        <w:ind w:left="426" w:hanging="426"/>
        <w:jc w:val="both"/>
      </w:pPr>
      <w:r>
        <w:rPr>
          <w:bCs/>
        </w:rPr>
        <w:t>11.  Zamawiaj</w:t>
      </w:r>
      <w:r>
        <w:t>ą</w:t>
      </w:r>
      <w:r>
        <w:rPr>
          <w:bCs/>
        </w:rPr>
        <w:t xml:space="preserve">cy wykluczy z </w:t>
      </w:r>
      <w:r w:rsidRPr="00CC1219">
        <w:rPr>
          <w:bCs/>
        </w:rPr>
        <w:t>post</w:t>
      </w:r>
      <w:r w:rsidRPr="00CC1219">
        <w:t>ę</w:t>
      </w:r>
      <w:r w:rsidRPr="00CC1219">
        <w:rPr>
          <w:bCs/>
        </w:rPr>
        <w:t>powania Wykonawców, co do których występują okoliczności, jak w art.  108</w:t>
      </w:r>
      <w:r w:rsidR="00EC3D07" w:rsidRPr="00CC1219">
        <w:rPr>
          <w:bCs/>
        </w:rPr>
        <w:t xml:space="preserve"> ust. 1 i art. 109 ust. 1 pkt 4</w:t>
      </w:r>
      <w:r w:rsidRPr="00CC1219">
        <w:rPr>
          <w:bCs/>
        </w:rPr>
        <w:t xml:space="preserve"> ustawy </w:t>
      </w:r>
      <w:proofErr w:type="spellStart"/>
      <w:r w:rsidRPr="00CC1219">
        <w:rPr>
          <w:bCs/>
        </w:rPr>
        <w:t>Pzp</w:t>
      </w:r>
      <w:proofErr w:type="spellEnd"/>
      <w:r w:rsidRPr="00CC1219">
        <w:t>.</w:t>
      </w:r>
    </w:p>
    <w:p w14:paraId="2A059B67" w14:textId="46E2E61E" w:rsidR="00572E1F" w:rsidRPr="00CC1219" w:rsidRDefault="005C5432">
      <w:pPr>
        <w:spacing w:after="0"/>
        <w:jc w:val="both"/>
      </w:pPr>
      <w:r w:rsidRPr="00CC1219">
        <w:t xml:space="preserve">12.  Ofertę Wykonawcy wykluczonego </w:t>
      </w:r>
      <w:r w:rsidR="00937294">
        <w:t>odrzuca się</w:t>
      </w:r>
      <w:r w:rsidRPr="00CC1219">
        <w:t>.</w:t>
      </w:r>
    </w:p>
    <w:p w14:paraId="34278680" w14:textId="59EAE112" w:rsidR="00572E1F" w:rsidRDefault="005C5432" w:rsidP="005875A0">
      <w:pPr>
        <w:pStyle w:val="Lista"/>
        <w:spacing w:after="0"/>
        <w:ind w:left="426" w:hanging="426"/>
        <w:rPr>
          <w:rFonts w:ascii="Calibri" w:hAnsi="Calibri" w:cs="Calibri"/>
          <w:color w:val="000000"/>
          <w:sz w:val="22"/>
          <w:szCs w:val="22"/>
        </w:rPr>
      </w:pPr>
      <w:r w:rsidRPr="00CC1219">
        <w:rPr>
          <w:rFonts w:ascii="Calibri" w:hAnsi="Calibri" w:cs="Calibri"/>
          <w:color w:val="000000"/>
          <w:sz w:val="22"/>
          <w:szCs w:val="22"/>
        </w:rPr>
        <w:t xml:space="preserve">13.  Wykonawca, który nie wykaże spełnienia warunków udziału w postępowaniu, podlegać będzie wykluczeniu z udziału w postępowaniu. Ofertę Wykonawcy </w:t>
      </w:r>
      <w:r w:rsidR="00937294">
        <w:rPr>
          <w:rFonts w:ascii="Calibri" w:hAnsi="Calibri" w:cs="Calibri"/>
          <w:color w:val="000000"/>
          <w:sz w:val="22"/>
          <w:szCs w:val="22"/>
        </w:rPr>
        <w:t>odrzuca się</w:t>
      </w:r>
      <w:r>
        <w:rPr>
          <w:rFonts w:ascii="Calibri" w:hAnsi="Calibri" w:cs="Calibri"/>
          <w:color w:val="000000"/>
          <w:sz w:val="22"/>
          <w:szCs w:val="22"/>
        </w:rPr>
        <w:t>.</w:t>
      </w:r>
    </w:p>
    <w:p w14:paraId="6B5FAC4C" w14:textId="0BFEFFA0" w:rsidR="00572E1F" w:rsidRPr="00CC1219" w:rsidRDefault="00937294" w:rsidP="00937294">
      <w:pPr>
        <w:pStyle w:val="Lista"/>
        <w:spacing w:after="0"/>
        <w:ind w:left="426" w:hanging="426"/>
        <w:rPr>
          <w:rFonts w:ascii="Calibri" w:hAnsi="Calibri" w:cs="Calibri"/>
          <w:color w:val="000000"/>
          <w:sz w:val="22"/>
          <w:szCs w:val="22"/>
        </w:rPr>
      </w:pPr>
      <w:r>
        <w:rPr>
          <w:rFonts w:ascii="Calibri" w:hAnsi="Calibri" w:cs="Calibri"/>
          <w:color w:val="000000"/>
          <w:sz w:val="22"/>
          <w:szCs w:val="22"/>
        </w:rPr>
        <w:t xml:space="preserve">14. </w:t>
      </w:r>
      <w:r w:rsidR="005C5432">
        <w:rPr>
          <w:rFonts w:ascii="Calibri" w:hAnsi="Calibri" w:cs="Calibri"/>
          <w:color w:val="000000"/>
          <w:sz w:val="22"/>
          <w:szCs w:val="22"/>
        </w:rPr>
        <w:t xml:space="preserve">W </w:t>
      </w:r>
      <w:r w:rsidR="005C5432" w:rsidRPr="00CC1219">
        <w:rPr>
          <w:rFonts w:ascii="Calibri" w:hAnsi="Calibri" w:cs="Calibri"/>
          <w:color w:val="000000"/>
          <w:sz w:val="22"/>
          <w:szCs w:val="22"/>
        </w:rPr>
        <w:t>przypadku, gdy Wykonawca, którego oferta została wybrana jako najkorzystniejsza, uchyla się od zawarcia umowy, Zamawiający będzie mógł wybrać ofertę najkorzystniejszą spośród pozostałych ofert, bez przeprowadzenia ich ponownego badania i oceny.</w:t>
      </w:r>
    </w:p>
    <w:p w14:paraId="5061CA9B" w14:textId="77777777" w:rsidR="00572E1F" w:rsidRPr="00CC1219" w:rsidRDefault="005C5432">
      <w:pPr>
        <w:spacing w:after="0"/>
        <w:jc w:val="both"/>
      </w:pPr>
      <w:r w:rsidRPr="00CC1219">
        <w:t>15.   Zasady udostępniania dokumentów:</w:t>
      </w:r>
    </w:p>
    <w:p w14:paraId="52A684D5" w14:textId="555F0F7B" w:rsidR="00572E1F" w:rsidRPr="005875A0" w:rsidRDefault="005C5432" w:rsidP="009556FD">
      <w:pPr>
        <w:pStyle w:val="Standard"/>
        <w:numPr>
          <w:ilvl w:val="0"/>
          <w:numId w:val="67"/>
        </w:numPr>
        <w:tabs>
          <w:tab w:val="left" w:pos="709"/>
        </w:tabs>
        <w:ind w:left="426"/>
        <w:jc w:val="both"/>
        <w:rPr>
          <w:rFonts w:asciiTheme="minorHAnsi" w:hAnsiTheme="minorHAnsi" w:cstheme="minorHAnsi"/>
          <w:bCs/>
          <w:sz w:val="22"/>
          <w:szCs w:val="22"/>
        </w:rPr>
      </w:pPr>
      <w:r w:rsidRPr="005875A0">
        <w:rPr>
          <w:rFonts w:asciiTheme="minorHAnsi" w:hAnsiTheme="minorHAnsi" w:cstheme="minorHAnsi"/>
          <w:bCs/>
          <w:sz w:val="22"/>
          <w:szCs w:val="22"/>
        </w:rPr>
        <w:t>Zamawiający sporządza protokół dotyczący oceny ofert</w:t>
      </w:r>
      <w:r w:rsidR="00937294">
        <w:rPr>
          <w:rFonts w:asciiTheme="minorHAnsi" w:hAnsiTheme="minorHAnsi" w:cstheme="minorHAnsi"/>
          <w:bCs/>
          <w:sz w:val="22"/>
          <w:szCs w:val="22"/>
        </w:rPr>
        <w:t>,</w:t>
      </w:r>
    </w:p>
    <w:p w14:paraId="5942C821" w14:textId="77777777" w:rsidR="00572E1F" w:rsidRPr="005875A0" w:rsidRDefault="005875A0" w:rsidP="005875A0">
      <w:pPr>
        <w:pStyle w:val="Standard"/>
        <w:numPr>
          <w:ilvl w:val="0"/>
          <w:numId w:val="18"/>
        </w:numPr>
        <w:tabs>
          <w:tab w:val="left" w:pos="709"/>
        </w:tabs>
        <w:ind w:left="426"/>
        <w:jc w:val="both"/>
        <w:rPr>
          <w:rFonts w:asciiTheme="minorHAnsi" w:hAnsiTheme="minorHAnsi" w:cstheme="minorHAnsi"/>
          <w:bCs/>
          <w:sz w:val="22"/>
          <w:szCs w:val="22"/>
        </w:rPr>
      </w:pPr>
      <w:r w:rsidRPr="005875A0">
        <w:rPr>
          <w:rFonts w:asciiTheme="minorHAnsi" w:hAnsiTheme="minorHAnsi" w:cstheme="minorHAnsi"/>
          <w:bCs/>
          <w:sz w:val="22"/>
          <w:szCs w:val="22"/>
        </w:rPr>
        <w:t>p</w:t>
      </w:r>
      <w:r w:rsidR="005C5432" w:rsidRPr="005875A0">
        <w:rPr>
          <w:rFonts w:asciiTheme="minorHAnsi" w:hAnsiTheme="minorHAnsi" w:cstheme="minorHAnsi"/>
          <w:bCs/>
          <w:sz w:val="22"/>
          <w:szCs w:val="22"/>
        </w:rPr>
        <w:t>rotokół wraz z załącznikami jest jawny.</w:t>
      </w:r>
    </w:p>
    <w:p w14:paraId="72047147" w14:textId="77777777" w:rsidR="00572E1F" w:rsidRPr="005875A0" w:rsidRDefault="005875A0" w:rsidP="005875A0">
      <w:pPr>
        <w:pStyle w:val="Standard"/>
        <w:numPr>
          <w:ilvl w:val="0"/>
          <w:numId w:val="18"/>
        </w:numPr>
        <w:tabs>
          <w:tab w:val="left" w:pos="709"/>
        </w:tabs>
        <w:ind w:left="709" w:hanging="283"/>
        <w:jc w:val="both"/>
        <w:rPr>
          <w:rFonts w:asciiTheme="minorHAnsi" w:hAnsiTheme="minorHAnsi" w:cstheme="minorHAnsi"/>
        </w:rPr>
      </w:pPr>
      <w:r w:rsidRPr="005875A0">
        <w:rPr>
          <w:rFonts w:asciiTheme="minorHAnsi" w:hAnsiTheme="minorHAnsi" w:cstheme="minorHAnsi"/>
          <w:bCs/>
          <w:sz w:val="22"/>
          <w:szCs w:val="22"/>
        </w:rPr>
        <w:t>z</w:t>
      </w:r>
      <w:r w:rsidR="005C5432" w:rsidRPr="005875A0">
        <w:rPr>
          <w:rFonts w:asciiTheme="minorHAnsi" w:hAnsiTheme="minorHAnsi" w:cstheme="minorHAnsi"/>
          <w:bCs/>
          <w:sz w:val="22"/>
          <w:szCs w:val="22"/>
        </w:rPr>
        <w:t>ałącznikami do protokołu są: oferty, opinie biegłych, oświadczenia, informacje z zebrań, zawiadomienia, wnioski, inne dokumenty i informacje składane przez Zamawiającego i Wykonawców oraz umowa w sprawie zamówienia publicznego. W</w:t>
      </w:r>
      <w:r w:rsidR="005C5432" w:rsidRPr="005875A0">
        <w:rPr>
          <w:rFonts w:asciiTheme="minorHAnsi" w:hAnsiTheme="minorHAnsi" w:cstheme="minorHAnsi"/>
          <w:sz w:val="22"/>
          <w:szCs w:val="22"/>
        </w:rPr>
        <w:t>yjątek stanowią dokumenty zastrzeżone przez Wykonawcę oraz będące tajemnicą przedsiębiorstwa w rozumieniu przepisów o zwalczaniu nieuczciwej konkurencji.</w:t>
      </w:r>
    </w:p>
    <w:p w14:paraId="2F7AA216" w14:textId="77777777" w:rsidR="00572E1F" w:rsidRPr="005875A0" w:rsidRDefault="005875A0" w:rsidP="005875A0">
      <w:pPr>
        <w:pStyle w:val="Standard"/>
        <w:numPr>
          <w:ilvl w:val="0"/>
          <w:numId w:val="18"/>
        </w:numPr>
        <w:tabs>
          <w:tab w:val="left" w:pos="426"/>
          <w:tab w:val="left" w:pos="709"/>
        </w:tabs>
        <w:ind w:left="709" w:hanging="283"/>
        <w:jc w:val="both"/>
        <w:rPr>
          <w:rFonts w:asciiTheme="minorHAnsi" w:hAnsiTheme="minorHAnsi" w:cstheme="minorHAnsi"/>
          <w:bCs/>
          <w:sz w:val="22"/>
          <w:szCs w:val="22"/>
        </w:rPr>
      </w:pPr>
      <w:r w:rsidRPr="005875A0">
        <w:rPr>
          <w:rFonts w:asciiTheme="minorHAnsi" w:hAnsiTheme="minorHAnsi" w:cstheme="minorHAnsi"/>
          <w:bCs/>
          <w:sz w:val="22"/>
          <w:szCs w:val="22"/>
        </w:rPr>
        <w:t>z</w:t>
      </w:r>
      <w:r w:rsidR="005C5432" w:rsidRPr="005875A0">
        <w:rPr>
          <w:rFonts w:asciiTheme="minorHAnsi" w:hAnsiTheme="minorHAnsi" w:cstheme="minorHAnsi"/>
          <w:bCs/>
          <w:sz w:val="22"/>
          <w:szCs w:val="22"/>
        </w:rPr>
        <w:t>ałączniki do protokołu udostępnia się po dokonaniu wyboru najkorzystniejszej oferty lub unieważnieniu postępowania, z tym, że oferty udostępnia się od chwili ich otwarcia.</w:t>
      </w:r>
    </w:p>
    <w:p w14:paraId="0EA8F20C" w14:textId="77777777" w:rsidR="00572E1F" w:rsidRPr="005875A0" w:rsidRDefault="005875A0" w:rsidP="005875A0">
      <w:pPr>
        <w:pStyle w:val="Akapitzlist"/>
        <w:numPr>
          <w:ilvl w:val="0"/>
          <w:numId w:val="18"/>
        </w:numPr>
        <w:tabs>
          <w:tab w:val="left" w:pos="426"/>
        </w:tabs>
        <w:spacing w:after="0"/>
        <w:ind w:left="0" w:firstLine="426"/>
        <w:jc w:val="both"/>
        <w:rPr>
          <w:rFonts w:asciiTheme="minorHAnsi" w:hAnsiTheme="minorHAnsi" w:cstheme="minorHAnsi"/>
          <w:sz w:val="22"/>
          <w:szCs w:val="22"/>
        </w:rPr>
      </w:pPr>
      <w:r w:rsidRPr="005875A0">
        <w:rPr>
          <w:rFonts w:asciiTheme="minorHAnsi" w:hAnsiTheme="minorHAnsi" w:cstheme="minorHAnsi"/>
          <w:sz w:val="22"/>
          <w:szCs w:val="22"/>
        </w:rPr>
        <w:t>u</w:t>
      </w:r>
      <w:r w:rsidR="005C5432" w:rsidRPr="005875A0">
        <w:rPr>
          <w:rFonts w:asciiTheme="minorHAnsi" w:hAnsiTheme="minorHAnsi" w:cstheme="minorHAnsi"/>
          <w:sz w:val="22"/>
          <w:szCs w:val="22"/>
        </w:rPr>
        <w:t>dostępnienie zainteresowanym odbywać się będzie wg poniższych zasad:</w:t>
      </w:r>
    </w:p>
    <w:p w14:paraId="025A77DA" w14:textId="77777777" w:rsidR="00572E1F" w:rsidRDefault="005C5432">
      <w:pPr>
        <w:pStyle w:val="Standard"/>
        <w:numPr>
          <w:ilvl w:val="1"/>
          <w:numId w:val="19"/>
        </w:numPr>
        <w:tabs>
          <w:tab w:val="left" w:pos="1134"/>
          <w:tab w:val="left" w:pos="1702"/>
          <w:tab w:val="left" w:pos="1985"/>
        </w:tabs>
        <w:ind w:left="851" w:hanging="142"/>
        <w:jc w:val="both"/>
        <w:rPr>
          <w:rFonts w:ascii="Calibri" w:hAnsi="Calibri" w:cs="Calibri"/>
          <w:sz w:val="22"/>
          <w:szCs w:val="22"/>
        </w:rPr>
      </w:pPr>
      <w:r>
        <w:rPr>
          <w:rFonts w:ascii="Calibri" w:hAnsi="Calibri" w:cs="Calibri"/>
          <w:sz w:val="22"/>
          <w:szCs w:val="22"/>
        </w:rPr>
        <w:t>Zamawiający udostępnia wskazane dokumenty po złożeniu pisemnego wniosku,</w:t>
      </w:r>
    </w:p>
    <w:p w14:paraId="63B4903A" w14:textId="77777777" w:rsidR="00572E1F" w:rsidRDefault="005C5432">
      <w:pPr>
        <w:pStyle w:val="Standard"/>
        <w:numPr>
          <w:ilvl w:val="1"/>
          <w:numId w:val="19"/>
        </w:numPr>
        <w:tabs>
          <w:tab w:val="left" w:pos="1134"/>
          <w:tab w:val="left" w:pos="1702"/>
          <w:tab w:val="left" w:pos="1985"/>
        </w:tabs>
        <w:ind w:left="851" w:hanging="142"/>
        <w:jc w:val="both"/>
        <w:rPr>
          <w:rFonts w:ascii="Calibri" w:hAnsi="Calibri" w:cs="Calibri"/>
          <w:sz w:val="22"/>
          <w:szCs w:val="22"/>
        </w:rPr>
      </w:pPr>
      <w:r>
        <w:rPr>
          <w:rFonts w:ascii="Calibri" w:hAnsi="Calibri" w:cs="Calibri"/>
          <w:sz w:val="22"/>
          <w:szCs w:val="22"/>
        </w:rPr>
        <w:t>Zamawiający wyznacza termin, miejsce oraz zakres udostępnianych dokumentów,</w:t>
      </w:r>
    </w:p>
    <w:p w14:paraId="210DFD75" w14:textId="77777777" w:rsidR="00572E1F" w:rsidRDefault="005C5432">
      <w:pPr>
        <w:pStyle w:val="Standard"/>
        <w:numPr>
          <w:ilvl w:val="1"/>
          <w:numId w:val="19"/>
        </w:numPr>
        <w:tabs>
          <w:tab w:val="left" w:pos="2268"/>
        </w:tabs>
        <w:ind w:left="1134" w:hanging="425"/>
        <w:jc w:val="both"/>
        <w:rPr>
          <w:rFonts w:ascii="Calibri" w:hAnsi="Calibri" w:cs="Calibri"/>
          <w:sz w:val="22"/>
          <w:szCs w:val="22"/>
        </w:rPr>
      </w:pPr>
      <w:r>
        <w:rPr>
          <w:rFonts w:ascii="Calibri" w:hAnsi="Calibri" w:cs="Calibri"/>
          <w:sz w:val="22"/>
          <w:szCs w:val="22"/>
        </w:rPr>
        <w:t>Zamawiający wyznaczy członka komisji, w którego obecności udostępnione zostaną dokumenty,</w:t>
      </w:r>
    </w:p>
    <w:p w14:paraId="30C129B4" w14:textId="77777777" w:rsidR="00572E1F" w:rsidRDefault="005C5432">
      <w:pPr>
        <w:pStyle w:val="Standard"/>
        <w:numPr>
          <w:ilvl w:val="1"/>
          <w:numId w:val="19"/>
        </w:numPr>
        <w:tabs>
          <w:tab w:val="left" w:pos="2268"/>
        </w:tabs>
        <w:ind w:left="1134" w:hanging="425"/>
        <w:jc w:val="both"/>
        <w:rPr>
          <w:rFonts w:ascii="Calibri" w:hAnsi="Calibri" w:cs="Calibri"/>
          <w:sz w:val="22"/>
          <w:szCs w:val="22"/>
        </w:rPr>
      </w:pPr>
      <w:r>
        <w:rPr>
          <w:rFonts w:ascii="Calibri" w:hAnsi="Calibri" w:cs="Calibri"/>
          <w:sz w:val="22"/>
          <w:szCs w:val="22"/>
        </w:rPr>
        <w:t>udostępnienie może mieć miejsce w siedzibie Zamawiającego oraz w czasie godzin jego urzędowania, z zachowaniem wymogów i wytycznych związanych z przeciwdziałaniem COVID-19.</w:t>
      </w:r>
    </w:p>
    <w:p w14:paraId="7D699AB4" w14:textId="77777777" w:rsidR="00CC1219" w:rsidRPr="005875A0" w:rsidRDefault="00CC1219" w:rsidP="00CC1219">
      <w:pPr>
        <w:pStyle w:val="Standard"/>
        <w:numPr>
          <w:ilvl w:val="1"/>
          <w:numId w:val="19"/>
        </w:numPr>
        <w:tabs>
          <w:tab w:val="left" w:pos="2268"/>
        </w:tabs>
        <w:ind w:left="1134" w:hanging="425"/>
        <w:jc w:val="both"/>
        <w:rPr>
          <w:rFonts w:asciiTheme="minorHAnsi" w:hAnsiTheme="minorHAnsi" w:cs="Calibri"/>
          <w:color w:val="FF0000"/>
          <w:sz w:val="22"/>
          <w:szCs w:val="22"/>
        </w:rPr>
      </w:pPr>
      <w:r w:rsidRPr="005875A0">
        <w:rPr>
          <w:rFonts w:asciiTheme="minorHAnsi" w:hAnsiTheme="minorHAnsi" w:cs="Calibri"/>
          <w:sz w:val="22"/>
          <w:szCs w:val="22"/>
        </w:rPr>
        <w:t xml:space="preserve">udostępnienie dokumentacji – w celu przeciwdziałania COVID-19 – może odbywać się za pośrednictwem poczty elektronicznej. </w:t>
      </w:r>
    </w:p>
    <w:p w14:paraId="5760F40F" w14:textId="77777777" w:rsidR="00572E1F" w:rsidRPr="005875A0" w:rsidRDefault="00CC1219" w:rsidP="00CC1219">
      <w:pPr>
        <w:pStyle w:val="Standard"/>
        <w:tabs>
          <w:tab w:val="left" w:pos="2268"/>
        </w:tabs>
        <w:jc w:val="both"/>
        <w:rPr>
          <w:rFonts w:asciiTheme="minorHAnsi" w:hAnsiTheme="minorHAnsi" w:cs="Calibri"/>
          <w:color w:val="FF0000"/>
          <w:sz w:val="22"/>
          <w:szCs w:val="22"/>
        </w:rPr>
      </w:pPr>
      <w:r w:rsidRPr="005875A0">
        <w:rPr>
          <w:rFonts w:asciiTheme="minorHAnsi" w:hAnsiTheme="minorHAnsi" w:cs="Calibri"/>
          <w:sz w:val="22"/>
          <w:szCs w:val="22"/>
        </w:rPr>
        <w:t xml:space="preserve">INFORMACJE O TREŚCI ZAWIERANEJ UMOWY ORAZ MOŻLIWOŚCI JEJ ZMIANY: Wybrany Wykonawca jest zobowiązany do zawarcia umowy w sprawie zamówienia publicznego na warunkach określonych w projektowanych postanowieniach stanowiących </w:t>
      </w:r>
      <w:r w:rsidRPr="005875A0">
        <w:rPr>
          <w:rFonts w:asciiTheme="minorHAnsi" w:hAnsiTheme="minorHAnsi" w:cs="Calibri"/>
          <w:b/>
          <w:sz w:val="22"/>
          <w:szCs w:val="22"/>
        </w:rPr>
        <w:t>załącznik nr 7 SWZ</w:t>
      </w:r>
      <w:r w:rsidRPr="005875A0">
        <w:rPr>
          <w:rFonts w:asciiTheme="minorHAnsi" w:hAnsiTheme="minorHAnsi" w:cs="Calibri"/>
          <w:b/>
          <w:color w:val="FF0000"/>
          <w:sz w:val="22"/>
          <w:szCs w:val="22"/>
        </w:rPr>
        <w:t>.</w:t>
      </w:r>
    </w:p>
    <w:p w14:paraId="3D7FC947" w14:textId="77777777" w:rsidR="00572E1F" w:rsidRDefault="005C5432" w:rsidP="005875A0">
      <w:pPr>
        <w:spacing w:after="0"/>
        <w:ind w:left="426" w:hanging="426"/>
        <w:jc w:val="both"/>
      </w:pPr>
      <w:r>
        <w:t>16.  Zamawiający zastrzega sobie prawo do udzielenia Wykonawcy, z którym zostanie zawarta umowa na świadczenie usług opiekuńczych, w ramach niniejszego postępowania, zamówienia (zamówień) polegających na powtórzeniu podobnych usług, zgodnych z przedmiotem niniejszego zamówienia, na poniższych warunkach:</w:t>
      </w:r>
    </w:p>
    <w:p w14:paraId="6A597CDC" w14:textId="77777777" w:rsidR="00572E1F" w:rsidRDefault="005C5432" w:rsidP="009556FD">
      <w:pPr>
        <w:pStyle w:val="Akapitzlist"/>
        <w:numPr>
          <w:ilvl w:val="2"/>
          <w:numId w:val="94"/>
        </w:numPr>
        <w:spacing w:after="0"/>
        <w:ind w:left="1276" w:hanging="567"/>
        <w:jc w:val="both"/>
      </w:pPr>
      <w:r>
        <w:rPr>
          <w:rFonts w:ascii="Calibri" w:hAnsi="Calibri" w:cs="Calibri"/>
          <w:sz w:val="22"/>
          <w:szCs w:val="22"/>
        </w:rPr>
        <w:t xml:space="preserve">przedmiot zamówienia: </w:t>
      </w:r>
      <w:r>
        <w:rPr>
          <w:rFonts w:ascii="Calibri" w:hAnsi="Calibri" w:cs="Calibri"/>
          <w:b/>
          <w:bCs/>
          <w:sz w:val="22"/>
          <w:szCs w:val="22"/>
        </w:rPr>
        <w:t xml:space="preserve">Specjalistyczne usługi opiekuńcze dla osób z zaburzeniami psychicznymi (w tym dla osób z autyzmem) </w:t>
      </w:r>
      <w:r>
        <w:rPr>
          <w:rFonts w:ascii="Calibri" w:hAnsi="Calibri" w:cs="Calibri"/>
          <w:b/>
          <w:sz w:val="22"/>
          <w:szCs w:val="22"/>
        </w:rPr>
        <w:t>na rzecz mieszkańców Rumi</w:t>
      </w:r>
      <w:r>
        <w:rPr>
          <w:rFonts w:ascii="Calibri" w:hAnsi="Calibri" w:cs="Calibri"/>
          <w:b/>
          <w:bCs/>
          <w:color w:val="000000"/>
          <w:sz w:val="22"/>
          <w:szCs w:val="22"/>
        </w:rPr>
        <w:t xml:space="preserve"> - Świadczeniobiorców Miejskiego Ośrodka Pomocy Społecznej w Rumi</w:t>
      </w:r>
      <w:r>
        <w:rPr>
          <w:rFonts w:ascii="Calibri" w:hAnsi="Calibri" w:cs="Calibri"/>
          <w:b/>
          <w:color w:val="000000"/>
          <w:sz w:val="22"/>
          <w:szCs w:val="22"/>
        </w:rPr>
        <w:t>”</w:t>
      </w:r>
    </w:p>
    <w:p w14:paraId="0617FC7C" w14:textId="77777777" w:rsidR="00572E1F" w:rsidRDefault="005C5432" w:rsidP="009556FD">
      <w:pPr>
        <w:pStyle w:val="Akapitzlist"/>
        <w:numPr>
          <w:ilvl w:val="2"/>
          <w:numId w:val="94"/>
        </w:numPr>
        <w:spacing w:after="0"/>
        <w:ind w:left="1276" w:hanging="567"/>
        <w:jc w:val="both"/>
      </w:pPr>
      <w:r>
        <w:rPr>
          <w:rFonts w:ascii="Calibri" w:hAnsi="Calibri" w:cs="Calibri"/>
          <w:sz w:val="22"/>
          <w:szCs w:val="22"/>
        </w:rPr>
        <w:t xml:space="preserve">Wielkość lub zakres zamówienia: </w:t>
      </w:r>
      <w:r>
        <w:rPr>
          <w:rFonts w:ascii="Calibri" w:hAnsi="Calibri" w:cs="Calibri"/>
          <w:b/>
          <w:bCs/>
          <w:sz w:val="22"/>
          <w:szCs w:val="22"/>
        </w:rPr>
        <w:t xml:space="preserve">Specjalistyczne usługi opiekuńcze dla osób z zaburzeniami psychicznymi (w tym dla osób z autyzmem) </w:t>
      </w:r>
      <w:r>
        <w:rPr>
          <w:rFonts w:ascii="Calibri" w:hAnsi="Calibri" w:cs="Calibri"/>
          <w:b/>
          <w:sz w:val="22"/>
          <w:szCs w:val="22"/>
        </w:rPr>
        <w:t>na rzecz mieszkańców Rumi</w:t>
      </w:r>
      <w:r>
        <w:rPr>
          <w:rFonts w:ascii="Calibri" w:hAnsi="Calibri" w:cs="Calibri"/>
          <w:b/>
          <w:bCs/>
          <w:color w:val="000000"/>
          <w:sz w:val="22"/>
          <w:szCs w:val="22"/>
        </w:rPr>
        <w:t xml:space="preserve"> - Świadczeniobiorców Miejskiego Ośrodka Pomocy Społecznej w Rumi</w:t>
      </w:r>
      <w:r>
        <w:rPr>
          <w:rFonts w:ascii="Calibri" w:hAnsi="Calibri" w:cs="Calibri"/>
          <w:b/>
          <w:color w:val="000000"/>
          <w:sz w:val="22"/>
          <w:szCs w:val="22"/>
        </w:rPr>
        <w:t xml:space="preserve">” </w:t>
      </w:r>
      <w:r>
        <w:rPr>
          <w:rFonts w:ascii="Calibri" w:hAnsi="Calibri" w:cs="Calibri"/>
          <w:sz w:val="22"/>
          <w:szCs w:val="22"/>
        </w:rPr>
        <w:t xml:space="preserve">do wysokości </w:t>
      </w:r>
      <w:r w:rsidR="004E79C1">
        <w:rPr>
          <w:rFonts w:ascii="Calibri" w:hAnsi="Calibri" w:cs="Calibri"/>
          <w:sz w:val="22"/>
          <w:szCs w:val="22"/>
        </w:rPr>
        <w:t xml:space="preserve">określonej w art. 455 ust. 1 pkt 3 </w:t>
      </w:r>
      <w:proofErr w:type="spellStart"/>
      <w:r w:rsidR="004E79C1">
        <w:rPr>
          <w:rFonts w:ascii="Calibri" w:hAnsi="Calibri" w:cs="Calibri"/>
          <w:sz w:val="22"/>
          <w:szCs w:val="22"/>
        </w:rPr>
        <w:t>Pzp</w:t>
      </w:r>
      <w:proofErr w:type="spellEnd"/>
      <w:r>
        <w:rPr>
          <w:rFonts w:ascii="Calibri" w:hAnsi="Calibri" w:cs="Calibri"/>
          <w:sz w:val="22"/>
          <w:szCs w:val="22"/>
        </w:rPr>
        <w:t>,</w:t>
      </w:r>
    </w:p>
    <w:p w14:paraId="613DDE7D" w14:textId="77777777" w:rsidR="00572E1F" w:rsidRDefault="005C5432" w:rsidP="009556FD">
      <w:pPr>
        <w:pStyle w:val="Akapitzlist"/>
        <w:numPr>
          <w:ilvl w:val="2"/>
          <w:numId w:val="94"/>
        </w:numPr>
        <w:spacing w:after="0"/>
        <w:ind w:left="1276" w:hanging="567"/>
        <w:jc w:val="both"/>
      </w:pPr>
      <w:r>
        <w:rPr>
          <w:rFonts w:ascii="Calibri" w:hAnsi="Calibri" w:cs="Calibri"/>
          <w:sz w:val="22"/>
          <w:szCs w:val="22"/>
        </w:rPr>
        <w:t xml:space="preserve">Warunki, na jakich zostanie udzielone zamówienie: zamówienie zostanie udzielone na warunkach, takich jak zamówienie podstawowe, określonych w SWZ oraz wzorze umowy stanowiącym </w:t>
      </w:r>
      <w:bookmarkStart w:id="13" w:name="_Hlk499121506"/>
      <w:r>
        <w:rPr>
          <w:rFonts w:ascii="Calibri" w:hAnsi="Calibri" w:cs="Calibri"/>
          <w:b/>
          <w:sz w:val="22"/>
          <w:szCs w:val="22"/>
        </w:rPr>
        <w:t>załącznik nr 7</w:t>
      </w:r>
      <w:bookmarkEnd w:id="13"/>
      <w:r>
        <w:rPr>
          <w:rFonts w:ascii="Calibri" w:hAnsi="Calibri" w:cs="Calibri"/>
          <w:b/>
          <w:sz w:val="22"/>
          <w:szCs w:val="22"/>
        </w:rPr>
        <w:t xml:space="preserve"> do SWZ</w:t>
      </w:r>
      <w:r>
        <w:rPr>
          <w:rFonts w:ascii="Calibri" w:hAnsi="Calibri" w:cs="Calibri"/>
          <w:sz w:val="22"/>
          <w:szCs w:val="22"/>
        </w:rPr>
        <w:t>,</w:t>
      </w:r>
    </w:p>
    <w:p w14:paraId="1D8D3927" w14:textId="77777777" w:rsidR="00572E1F" w:rsidRDefault="005C5432" w:rsidP="009556FD">
      <w:pPr>
        <w:pStyle w:val="Akapitzlist"/>
        <w:numPr>
          <w:ilvl w:val="2"/>
          <w:numId w:val="94"/>
        </w:numPr>
        <w:spacing w:after="0"/>
        <w:ind w:left="1276" w:hanging="567"/>
        <w:jc w:val="both"/>
        <w:rPr>
          <w:rFonts w:ascii="Calibri" w:hAnsi="Calibri" w:cs="Calibri"/>
          <w:sz w:val="22"/>
          <w:szCs w:val="22"/>
        </w:rPr>
      </w:pPr>
      <w:r>
        <w:rPr>
          <w:rFonts w:ascii="Calibri" w:hAnsi="Calibri" w:cs="Calibri"/>
          <w:sz w:val="22"/>
          <w:szCs w:val="22"/>
        </w:rPr>
        <w:t xml:space="preserve">Tryb udzielenia zamówienia: Udzielenie dodatkowego zamówienia (zamówień) </w:t>
      </w:r>
      <w:r>
        <w:rPr>
          <w:rFonts w:ascii="Calibri" w:hAnsi="Calibri" w:cs="Calibri"/>
          <w:sz w:val="22"/>
          <w:szCs w:val="22"/>
        </w:rPr>
        <w:lastRenderedPageBreak/>
        <w:t>następować będzie w drodze zmiany umowy na zamówienie podstawowe, przy czym cena za 1 godzinę świadczenia usług nie będzie wyższa niż wskazana w umowie zawartej z Wykonawcą na zamówienie podstawowe.</w:t>
      </w:r>
    </w:p>
    <w:p w14:paraId="4CAC6649" w14:textId="77777777" w:rsidR="00937294" w:rsidRDefault="005C5432" w:rsidP="004A0B12">
      <w:pPr>
        <w:pStyle w:val="Akapitzlist"/>
        <w:spacing w:after="0"/>
        <w:ind w:left="720"/>
        <w:jc w:val="both"/>
        <w:rPr>
          <w:sz w:val="20"/>
        </w:rPr>
      </w:pPr>
      <w:r>
        <w:rPr>
          <w:rFonts w:ascii="Calibri" w:hAnsi="Calibri" w:cs="Calibri"/>
          <w:sz w:val="22"/>
          <w:szCs w:val="22"/>
        </w:rPr>
        <w:t xml:space="preserve">17.  Zamawiający dopuszcza na etapie realizacji umowy dokonanie w niej zmian </w:t>
      </w:r>
      <w:r w:rsidR="002C364D">
        <w:rPr>
          <w:rFonts w:ascii="Calibri" w:hAnsi="Calibri" w:cs="Calibri"/>
          <w:sz w:val="22"/>
          <w:szCs w:val="22"/>
        </w:rPr>
        <w:t xml:space="preserve">w zakresie uregulowanym </w:t>
      </w:r>
      <w:r w:rsidR="002C364D" w:rsidRPr="004E79C1">
        <w:rPr>
          <w:rFonts w:ascii="Calibri" w:hAnsi="Calibri" w:cs="Calibri"/>
          <w:sz w:val="22"/>
          <w:szCs w:val="22"/>
        </w:rPr>
        <w:t xml:space="preserve">w art. 454-455 </w:t>
      </w:r>
      <w:proofErr w:type="spellStart"/>
      <w:r w:rsidR="002C364D" w:rsidRPr="004E79C1">
        <w:rPr>
          <w:rFonts w:ascii="Calibri" w:hAnsi="Calibri" w:cs="Calibri"/>
          <w:sz w:val="22"/>
          <w:szCs w:val="22"/>
        </w:rPr>
        <w:t>Pzp</w:t>
      </w:r>
      <w:proofErr w:type="spellEnd"/>
      <w:r w:rsidR="002C364D" w:rsidRPr="004E79C1">
        <w:rPr>
          <w:rFonts w:ascii="Calibri" w:hAnsi="Calibri" w:cs="Calibri"/>
          <w:sz w:val="22"/>
          <w:szCs w:val="22"/>
        </w:rPr>
        <w:t xml:space="preserve"> oraz w</w:t>
      </w:r>
      <w:r w:rsidR="002C364D">
        <w:rPr>
          <w:rFonts w:ascii="Arial" w:hAnsi="Arial" w:cs="Arial"/>
        </w:rPr>
        <w:t xml:space="preserve"> </w:t>
      </w:r>
      <w:r>
        <w:rPr>
          <w:rFonts w:ascii="Calibri" w:hAnsi="Calibri" w:cs="Calibri"/>
          <w:sz w:val="22"/>
          <w:szCs w:val="22"/>
        </w:rPr>
        <w:t xml:space="preserve">następujących przypadkach i na zasadach określonych w umowie zawartej wg wzoru stanowiącego </w:t>
      </w:r>
      <w:r>
        <w:rPr>
          <w:rFonts w:ascii="Calibri" w:hAnsi="Calibri" w:cs="Calibri"/>
          <w:b/>
          <w:sz w:val="22"/>
          <w:szCs w:val="22"/>
        </w:rPr>
        <w:t>załącznik nr 7 do SWZ:</w:t>
      </w:r>
      <w:r w:rsidR="004A0B12" w:rsidRPr="004A0B12">
        <w:rPr>
          <w:sz w:val="20"/>
        </w:rPr>
        <w:t xml:space="preserve"> </w:t>
      </w:r>
    </w:p>
    <w:p w14:paraId="4DD65B8B" w14:textId="254FCB9B" w:rsidR="004A0B12" w:rsidRPr="00937294" w:rsidRDefault="004A0B12" w:rsidP="00937294">
      <w:pPr>
        <w:pStyle w:val="Akapitzlist"/>
        <w:numPr>
          <w:ilvl w:val="0"/>
          <w:numId w:val="115"/>
        </w:numPr>
        <w:spacing w:after="0"/>
        <w:ind w:hanging="720"/>
        <w:jc w:val="both"/>
        <w:rPr>
          <w:rFonts w:ascii="Calibri" w:hAnsi="Calibri" w:cs="Calibri"/>
          <w:sz w:val="22"/>
          <w:szCs w:val="22"/>
        </w:rPr>
      </w:pPr>
      <w:r w:rsidRPr="00937294">
        <w:rPr>
          <w:rFonts w:ascii="Calibri" w:hAnsi="Calibri" w:cs="Calibri"/>
          <w:sz w:val="22"/>
          <w:szCs w:val="22"/>
        </w:rPr>
        <w:t>zaistnienia omyłki pisarskiej lub rachunkowej;</w:t>
      </w:r>
    </w:p>
    <w:p w14:paraId="3239D51A" w14:textId="77777777" w:rsidR="00937294" w:rsidRPr="00937294" w:rsidRDefault="00937294" w:rsidP="00937294">
      <w:pPr>
        <w:pStyle w:val="Akapitzlist"/>
        <w:numPr>
          <w:ilvl w:val="0"/>
          <w:numId w:val="36"/>
        </w:numPr>
        <w:spacing w:after="0"/>
        <w:ind w:left="1418" w:hanging="709"/>
        <w:jc w:val="both"/>
        <w:rPr>
          <w:rFonts w:asciiTheme="minorHAnsi" w:hAnsiTheme="minorHAnsi" w:cstheme="minorHAnsi"/>
          <w:vanish/>
          <w:sz w:val="22"/>
          <w:szCs w:val="22"/>
        </w:rPr>
      </w:pPr>
    </w:p>
    <w:p w14:paraId="77AF3385" w14:textId="77777777" w:rsidR="00937294" w:rsidRPr="00937294" w:rsidRDefault="00937294" w:rsidP="00937294">
      <w:pPr>
        <w:pStyle w:val="Akapitzlist"/>
        <w:numPr>
          <w:ilvl w:val="0"/>
          <w:numId w:val="36"/>
        </w:numPr>
        <w:spacing w:after="0"/>
        <w:ind w:left="1418" w:hanging="709"/>
        <w:jc w:val="both"/>
        <w:rPr>
          <w:rFonts w:asciiTheme="minorHAnsi" w:hAnsiTheme="minorHAnsi" w:cstheme="minorHAnsi"/>
          <w:vanish/>
          <w:sz w:val="22"/>
          <w:szCs w:val="22"/>
        </w:rPr>
      </w:pPr>
    </w:p>
    <w:p w14:paraId="3414E9EE" w14:textId="77777777" w:rsidR="00937294" w:rsidRPr="00937294" w:rsidRDefault="00937294" w:rsidP="00937294">
      <w:pPr>
        <w:pStyle w:val="Akapitzlist"/>
        <w:numPr>
          <w:ilvl w:val="1"/>
          <w:numId w:val="36"/>
        </w:numPr>
        <w:spacing w:after="0"/>
        <w:ind w:left="1418" w:hanging="709"/>
        <w:jc w:val="both"/>
        <w:rPr>
          <w:rFonts w:asciiTheme="minorHAnsi" w:hAnsiTheme="minorHAnsi" w:cstheme="minorHAnsi"/>
          <w:vanish/>
          <w:sz w:val="22"/>
          <w:szCs w:val="22"/>
        </w:rPr>
      </w:pPr>
    </w:p>
    <w:p w14:paraId="3382BD30" w14:textId="17585DD8" w:rsidR="004A0B12" w:rsidRPr="004A0B12" w:rsidRDefault="004A0B12" w:rsidP="00937294">
      <w:pPr>
        <w:pStyle w:val="Akapitzlist"/>
        <w:numPr>
          <w:ilvl w:val="1"/>
          <w:numId w:val="36"/>
        </w:numPr>
        <w:spacing w:after="0"/>
        <w:ind w:left="1418" w:hanging="709"/>
        <w:jc w:val="both"/>
        <w:rPr>
          <w:rFonts w:asciiTheme="minorHAnsi" w:hAnsiTheme="minorHAnsi" w:cstheme="minorHAnsi"/>
          <w:sz w:val="22"/>
          <w:szCs w:val="22"/>
        </w:rPr>
      </w:pPr>
      <w:r w:rsidRPr="004A0B12">
        <w:rPr>
          <w:rFonts w:asciiTheme="minorHAnsi" w:hAnsiTheme="minorHAnsi" w:cstheme="minorHAnsi"/>
          <w:sz w:val="22"/>
          <w:szCs w:val="22"/>
        </w:rPr>
        <w:t xml:space="preserve">zmiana terminu realizacji zamówienia z przyczyn nie leżących po stronie </w:t>
      </w:r>
      <w:r w:rsidRPr="004A0B12">
        <w:rPr>
          <w:rFonts w:asciiTheme="minorHAnsi" w:hAnsiTheme="minorHAnsi" w:cstheme="minorHAnsi"/>
          <w:b/>
          <w:sz w:val="22"/>
          <w:szCs w:val="22"/>
        </w:rPr>
        <w:t>Zamawiającego</w:t>
      </w:r>
      <w:r w:rsidRPr="004A0B12">
        <w:rPr>
          <w:rFonts w:asciiTheme="minorHAnsi" w:hAnsiTheme="minorHAnsi" w:cstheme="minorHAnsi"/>
          <w:sz w:val="22"/>
          <w:szCs w:val="22"/>
        </w:rPr>
        <w:t>;</w:t>
      </w:r>
    </w:p>
    <w:p w14:paraId="39A09E2C" w14:textId="77777777" w:rsidR="004A0B12" w:rsidRPr="004A0B12" w:rsidRDefault="004A0B12" w:rsidP="004A0B12">
      <w:pPr>
        <w:pStyle w:val="Akapitzlist"/>
        <w:numPr>
          <w:ilvl w:val="1"/>
          <w:numId w:val="36"/>
        </w:numPr>
        <w:spacing w:after="0"/>
        <w:ind w:left="1418" w:hanging="698"/>
        <w:jc w:val="both"/>
        <w:rPr>
          <w:rFonts w:asciiTheme="minorHAnsi" w:hAnsiTheme="minorHAnsi" w:cstheme="minorHAnsi"/>
          <w:sz w:val="22"/>
          <w:szCs w:val="22"/>
        </w:rPr>
      </w:pPr>
      <w:r w:rsidRPr="004A0B12">
        <w:rPr>
          <w:rFonts w:asciiTheme="minorHAnsi" w:hAnsiTheme="minorHAnsi" w:cstheme="minorHAnsi"/>
          <w:sz w:val="22"/>
          <w:szCs w:val="22"/>
          <w:lang w:eastAsia="pl-PL"/>
        </w:rPr>
        <w:t xml:space="preserve">zaistnienia, po zawarciu umowy, przypadku siły wyższej, przez którą, na potrzeby niniejszego warunku rozumieć należy zdarzenie zewnętrzne wobec łączącej </w:t>
      </w:r>
      <w:r w:rsidRPr="004A0B12">
        <w:rPr>
          <w:rFonts w:asciiTheme="minorHAnsi" w:hAnsiTheme="minorHAnsi" w:cstheme="minorHAnsi"/>
          <w:b/>
          <w:sz w:val="22"/>
          <w:szCs w:val="22"/>
          <w:lang w:eastAsia="pl-PL"/>
        </w:rPr>
        <w:t>Strony</w:t>
      </w:r>
      <w:r w:rsidRPr="004A0B12">
        <w:rPr>
          <w:rFonts w:asciiTheme="minorHAnsi" w:hAnsiTheme="minorHAnsi" w:cstheme="minorHAnsi"/>
          <w:sz w:val="22"/>
          <w:szCs w:val="22"/>
          <w:lang w:eastAsia="pl-PL"/>
        </w:rPr>
        <w:t xml:space="preserve"> więzi prawnej: o charakterze niezależnym od </w:t>
      </w:r>
      <w:r w:rsidRPr="004A0B12">
        <w:rPr>
          <w:rFonts w:asciiTheme="minorHAnsi" w:hAnsiTheme="minorHAnsi" w:cstheme="minorHAnsi"/>
          <w:b/>
          <w:sz w:val="22"/>
          <w:szCs w:val="22"/>
          <w:lang w:eastAsia="pl-PL"/>
        </w:rPr>
        <w:t>Stron</w:t>
      </w:r>
      <w:r w:rsidRPr="004A0B12">
        <w:rPr>
          <w:rFonts w:asciiTheme="minorHAnsi" w:hAnsiTheme="minorHAnsi" w:cstheme="minorHAnsi"/>
          <w:sz w:val="22"/>
          <w:szCs w:val="22"/>
          <w:lang w:eastAsia="pl-PL"/>
        </w:rPr>
        <w:t xml:space="preserve">, którego </w:t>
      </w:r>
      <w:r w:rsidRPr="004A0B12">
        <w:rPr>
          <w:rFonts w:asciiTheme="minorHAnsi" w:hAnsiTheme="minorHAnsi" w:cstheme="minorHAnsi"/>
          <w:b/>
          <w:sz w:val="22"/>
          <w:szCs w:val="22"/>
          <w:lang w:eastAsia="pl-PL"/>
        </w:rPr>
        <w:t>Strony</w:t>
      </w:r>
      <w:r w:rsidRPr="004A0B12">
        <w:rPr>
          <w:rFonts w:asciiTheme="minorHAnsi" w:hAnsiTheme="minorHAnsi" w:cstheme="minorHAnsi"/>
          <w:sz w:val="22"/>
          <w:szCs w:val="22"/>
          <w:lang w:eastAsia="pl-PL"/>
        </w:rPr>
        <w:t xml:space="preserve"> nie mogły przewidzieć przed zawarciem umowy, którego nie można uniknąć ani któremu </w:t>
      </w:r>
      <w:r w:rsidRPr="004A0B12">
        <w:rPr>
          <w:rFonts w:asciiTheme="minorHAnsi" w:hAnsiTheme="minorHAnsi" w:cstheme="minorHAnsi"/>
          <w:b/>
          <w:sz w:val="22"/>
          <w:szCs w:val="22"/>
          <w:lang w:eastAsia="pl-PL"/>
        </w:rPr>
        <w:t>Strony</w:t>
      </w:r>
      <w:r w:rsidRPr="004A0B12">
        <w:rPr>
          <w:rFonts w:asciiTheme="minorHAnsi" w:hAnsiTheme="minorHAnsi" w:cstheme="minorHAnsi"/>
          <w:sz w:val="22"/>
          <w:szCs w:val="22"/>
          <w:lang w:eastAsia="pl-PL"/>
        </w:rPr>
        <w:t xml:space="preserve"> nie mogły zapobiec przy zachowaniu należytej staranności, której nie można przypisać drugiej </w:t>
      </w:r>
      <w:r w:rsidRPr="004A0B12">
        <w:rPr>
          <w:rFonts w:asciiTheme="minorHAnsi" w:hAnsiTheme="minorHAnsi" w:cstheme="minorHAnsi"/>
          <w:b/>
          <w:sz w:val="22"/>
          <w:szCs w:val="22"/>
          <w:lang w:eastAsia="pl-PL"/>
        </w:rPr>
        <w:t>Stronie</w:t>
      </w:r>
      <w:r w:rsidRPr="004A0B12">
        <w:rPr>
          <w:rFonts w:asciiTheme="minorHAnsi" w:hAnsiTheme="minorHAnsi" w:cstheme="minorHAnsi"/>
          <w:sz w:val="22"/>
          <w:szCs w:val="22"/>
          <w:lang w:eastAsia="pl-PL"/>
        </w:rPr>
        <w:t xml:space="preserve">. Za siłę wyższą, warunkująca zmianę umowy uważać się będzie w szczególności: </w:t>
      </w:r>
      <w:r w:rsidRPr="004A0B12">
        <w:rPr>
          <w:rFonts w:asciiTheme="minorHAnsi" w:hAnsiTheme="minorHAnsi" w:cstheme="minorHAnsi"/>
          <w:sz w:val="22"/>
          <w:szCs w:val="22"/>
        </w:rPr>
        <w:t xml:space="preserve">katastrofa naturalna spowodowana chorobą zakaźną, </w:t>
      </w:r>
      <w:r w:rsidRPr="004A0B12">
        <w:rPr>
          <w:rFonts w:asciiTheme="minorHAnsi" w:hAnsiTheme="minorHAnsi" w:cstheme="minorHAnsi"/>
          <w:sz w:val="22"/>
          <w:szCs w:val="22"/>
          <w:lang w:eastAsia="pl-PL"/>
        </w:rPr>
        <w:t>stan epidemii, zagrożenia epidemicznego</w:t>
      </w:r>
      <w:r w:rsidRPr="004A0B12">
        <w:rPr>
          <w:rFonts w:asciiTheme="minorHAnsi" w:hAnsiTheme="minorHAnsi" w:cstheme="minorHAnsi"/>
          <w:sz w:val="22"/>
          <w:szCs w:val="22"/>
        </w:rPr>
        <w:t xml:space="preserve">, </w:t>
      </w:r>
      <w:r w:rsidRPr="004A0B12">
        <w:rPr>
          <w:rFonts w:asciiTheme="minorHAnsi" w:hAnsiTheme="minorHAnsi" w:cstheme="minorHAnsi"/>
          <w:sz w:val="22"/>
          <w:szCs w:val="22"/>
          <w:lang w:eastAsia="pl-PL"/>
        </w:rPr>
        <w:t>powódź, pożar i inne klęski żywiołowe, zamieszki, strajki, ataki terrorystyczne, działania wojenne, nagłe załamania warunków atmosferycznych, nagłe przerwy w dostawie energii elektrycznej, promieniowanie lub skażenia;</w:t>
      </w:r>
    </w:p>
    <w:p w14:paraId="61E0DF9D" w14:textId="77777777" w:rsidR="004A0B12" w:rsidRDefault="004A0B12" w:rsidP="004A0B12">
      <w:pPr>
        <w:pStyle w:val="Akapitzlist"/>
        <w:numPr>
          <w:ilvl w:val="1"/>
          <w:numId w:val="36"/>
        </w:numPr>
        <w:spacing w:after="0"/>
        <w:ind w:left="1418" w:hanging="709"/>
        <w:jc w:val="both"/>
        <w:rPr>
          <w:rFonts w:asciiTheme="minorHAnsi" w:hAnsiTheme="minorHAnsi" w:cstheme="minorHAnsi"/>
          <w:sz w:val="22"/>
          <w:szCs w:val="22"/>
        </w:rPr>
      </w:pPr>
      <w:r w:rsidRPr="004A0B12">
        <w:rPr>
          <w:rFonts w:asciiTheme="minorHAnsi" w:hAnsiTheme="minorHAnsi" w:cstheme="minorHAnsi"/>
          <w:sz w:val="22"/>
          <w:szCs w:val="22"/>
          <w:lang w:eastAsia="pl-PL"/>
        </w:rPr>
        <w:t xml:space="preserve">zmiany powszechnie obowiązujących przepisów prawa w zakresie mającym wpływ na realizację przedmiotu zamówienia lub świadczenia </w:t>
      </w:r>
      <w:r w:rsidRPr="004A0B12">
        <w:rPr>
          <w:rFonts w:asciiTheme="minorHAnsi" w:hAnsiTheme="minorHAnsi" w:cstheme="minorHAnsi"/>
          <w:b/>
          <w:sz w:val="22"/>
          <w:szCs w:val="22"/>
          <w:lang w:eastAsia="pl-PL"/>
        </w:rPr>
        <w:t>Stron</w:t>
      </w:r>
      <w:r w:rsidRPr="004A0B12">
        <w:rPr>
          <w:rFonts w:asciiTheme="minorHAnsi" w:hAnsiTheme="minorHAnsi" w:cstheme="minorHAnsi"/>
          <w:sz w:val="22"/>
          <w:szCs w:val="22"/>
          <w:lang w:eastAsia="pl-PL"/>
        </w:rPr>
        <w:t>;</w:t>
      </w:r>
    </w:p>
    <w:p w14:paraId="0AEF7DE1" w14:textId="77777777" w:rsidR="004A0B12" w:rsidRDefault="004A0B12" w:rsidP="004A0B12">
      <w:pPr>
        <w:pStyle w:val="Akapitzlist"/>
        <w:numPr>
          <w:ilvl w:val="1"/>
          <w:numId w:val="36"/>
        </w:numPr>
        <w:spacing w:after="0"/>
        <w:ind w:left="1418" w:hanging="709"/>
        <w:jc w:val="both"/>
        <w:rPr>
          <w:rFonts w:asciiTheme="minorHAnsi" w:hAnsiTheme="minorHAnsi" w:cstheme="minorHAnsi"/>
          <w:sz w:val="22"/>
          <w:szCs w:val="22"/>
        </w:rPr>
      </w:pPr>
      <w:r w:rsidRPr="004A0B12">
        <w:rPr>
          <w:rFonts w:asciiTheme="minorHAnsi" w:hAnsiTheme="minorHAnsi" w:cstheme="minorHAnsi"/>
          <w:sz w:val="22"/>
          <w:szCs w:val="22"/>
          <w:lang w:eastAsia="pl-PL"/>
        </w:rPr>
        <w:t xml:space="preserve">powstania rozbieżności lub niejasności w rozumieniu pojęć użytych w umowie, których nie będzie można usunąć w inny sposób, a zmiana będzie umożliwiać usunięcie rozbieżności i doprecyzowanie umowy w celu jednoznacznej interpretacji jej zapisów przez </w:t>
      </w:r>
      <w:r w:rsidRPr="004A0B12">
        <w:rPr>
          <w:rFonts w:asciiTheme="minorHAnsi" w:hAnsiTheme="minorHAnsi" w:cstheme="minorHAnsi"/>
          <w:b/>
          <w:sz w:val="22"/>
          <w:szCs w:val="22"/>
          <w:lang w:eastAsia="pl-PL"/>
        </w:rPr>
        <w:t>Strony</w:t>
      </w:r>
      <w:r w:rsidRPr="004A0B12">
        <w:rPr>
          <w:rFonts w:asciiTheme="minorHAnsi" w:hAnsiTheme="minorHAnsi" w:cstheme="minorHAnsi"/>
          <w:sz w:val="22"/>
          <w:szCs w:val="22"/>
          <w:lang w:eastAsia="pl-PL"/>
        </w:rPr>
        <w:t>;</w:t>
      </w:r>
    </w:p>
    <w:p w14:paraId="20BCCD2C" w14:textId="77777777" w:rsidR="004A0B12" w:rsidRDefault="004A0B12" w:rsidP="004A0B12">
      <w:pPr>
        <w:pStyle w:val="Akapitzlist"/>
        <w:numPr>
          <w:ilvl w:val="1"/>
          <w:numId w:val="36"/>
        </w:numPr>
        <w:spacing w:after="0"/>
        <w:ind w:left="1418" w:hanging="709"/>
        <w:jc w:val="both"/>
        <w:rPr>
          <w:rFonts w:asciiTheme="minorHAnsi" w:hAnsiTheme="minorHAnsi" w:cstheme="minorHAnsi"/>
          <w:sz w:val="22"/>
          <w:szCs w:val="22"/>
        </w:rPr>
      </w:pPr>
      <w:r w:rsidRPr="004A0B12">
        <w:rPr>
          <w:rFonts w:asciiTheme="minorHAnsi" w:hAnsiTheme="minorHAnsi" w:cstheme="minorHAnsi"/>
          <w:sz w:val="22"/>
          <w:szCs w:val="22"/>
          <w:lang w:eastAsia="pl-PL"/>
        </w:rPr>
        <w:t xml:space="preserve">zmiany zapotrzebowania (zwiększenia/zmniejszenia ilości godzin) na specjalistyczne usługi opiekuńcze, którego nie można było wcześniej przewidzieć w zakresie określonym art. 455 ust. 1 pkt 3 </w:t>
      </w:r>
      <w:proofErr w:type="spellStart"/>
      <w:r w:rsidRPr="004A0B12">
        <w:rPr>
          <w:rFonts w:asciiTheme="minorHAnsi" w:hAnsiTheme="minorHAnsi" w:cstheme="minorHAnsi"/>
          <w:sz w:val="22"/>
          <w:szCs w:val="22"/>
          <w:lang w:eastAsia="pl-PL"/>
        </w:rPr>
        <w:t>Pzp</w:t>
      </w:r>
      <w:proofErr w:type="spellEnd"/>
      <w:r w:rsidRPr="004A0B12">
        <w:rPr>
          <w:rFonts w:asciiTheme="minorHAnsi" w:hAnsiTheme="minorHAnsi" w:cstheme="minorHAnsi"/>
          <w:sz w:val="22"/>
          <w:szCs w:val="22"/>
          <w:lang w:eastAsia="pl-PL"/>
        </w:rPr>
        <w:t>;</w:t>
      </w:r>
    </w:p>
    <w:p w14:paraId="0617DFD0" w14:textId="77777777" w:rsidR="004A0B12" w:rsidRDefault="004A0B12" w:rsidP="004A0B12">
      <w:pPr>
        <w:pStyle w:val="Akapitzlist"/>
        <w:numPr>
          <w:ilvl w:val="1"/>
          <w:numId w:val="36"/>
        </w:numPr>
        <w:spacing w:after="0"/>
        <w:ind w:left="1418" w:hanging="709"/>
        <w:jc w:val="both"/>
        <w:rPr>
          <w:rFonts w:asciiTheme="minorHAnsi" w:hAnsiTheme="minorHAnsi" w:cstheme="minorHAnsi"/>
          <w:sz w:val="22"/>
          <w:szCs w:val="22"/>
        </w:rPr>
      </w:pPr>
      <w:r w:rsidRPr="004A0B12">
        <w:rPr>
          <w:rFonts w:asciiTheme="minorHAnsi" w:hAnsiTheme="minorHAnsi" w:cstheme="minorHAnsi"/>
          <w:sz w:val="22"/>
          <w:szCs w:val="22"/>
          <w:lang w:eastAsia="pl-PL"/>
        </w:rPr>
        <w:t xml:space="preserve">w szczególności zmiana osób wymienionych w Wykazie osób, stanowiącym załącznik do SWZ pod warunkiem zaproponowania innych osób, zapewniających realizację przedmiotu umowy w sposób zgodny z SWZ. O dokonanej zmianie w wykazie osób, </w:t>
      </w:r>
      <w:r w:rsidRPr="004A0B12">
        <w:rPr>
          <w:rFonts w:asciiTheme="minorHAnsi" w:hAnsiTheme="minorHAnsi" w:cstheme="minorHAnsi"/>
          <w:b/>
          <w:sz w:val="22"/>
          <w:szCs w:val="22"/>
          <w:lang w:eastAsia="pl-PL"/>
        </w:rPr>
        <w:t>Wykonawca</w:t>
      </w:r>
      <w:r w:rsidRPr="004A0B12">
        <w:rPr>
          <w:rFonts w:asciiTheme="minorHAnsi" w:hAnsiTheme="minorHAnsi" w:cstheme="minorHAnsi"/>
          <w:sz w:val="22"/>
          <w:szCs w:val="22"/>
          <w:lang w:eastAsia="pl-PL"/>
        </w:rPr>
        <w:t xml:space="preserve"> jest zobowiązany poinformować </w:t>
      </w:r>
      <w:r w:rsidRPr="004A0B12">
        <w:rPr>
          <w:rFonts w:asciiTheme="minorHAnsi" w:hAnsiTheme="minorHAnsi" w:cstheme="minorHAnsi"/>
          <w:b/>
          <w:sz w:val="22"/>
          <w:szCs w:val="22"/>
          <w:lang w:eastAsia="pl-PL"/>
        </w:rPr>
        <w:t>Zamawiającego</w:t>
      </w:r>
      <w:r w:rsidRPr="004A0B12">
        <w:rPr>
          <w:rFonts w:asciiTheme="minorHAnsi" w:hAnsiTheme="minorHAnsi" w:cstheme="minorHAnsi"/>
          <w:sz w:val="22"/>
          <w:szCs w:val="22"/>
          <w:lang w:eastAsia="pl-PL"/>
        </w:rPr>
        <w:t xml:space="preserve"> w terminie 7 dni od jej wprowadzenia. §15 ust. 2 umowy stosuje się odpowiednio.</w:t>
      </w:r>
    </w:p>
    <w:p w14:paraId="5CF1E555" w14:textId="77777777" w:rsidR="004A0B12" w:rsidRDefault="004A0B12" w:rsidP="004A0B12">
      <w:pPr>
        <w:pStyle w:val="Akapitzlist"/>
        <w:numPr>
          <w:ilvl w:val="1"/>
          <w:numId w:val="36"/>
        </w:numPr>
        <w:spacing w:after="0"/>
        <w:ind w:left="1418" w:hanging="709"/>
        <w:jc w:val="both"/>
        <w:rPr>
          <w:rFonts w:asciiTheme="minorHAnsi" w:hAnsiTheme="minorHAnsi" w:cstheme="minorHAnsi"/>
          <w:sz w:val="22"/>
          <w:szCs w:val="22"/>
        </w:rPr>
      </w:pPr>
      <w:r w:rsidRPr="004A0B12">
        <w:rPr>
          <w:rFonts w:asciiTheme="minorHAnsi" w:hAnsiTheme="minorHAnsi" w:cstheme="minorHAnsi"/>
          <w:sz w:val="22"/>
          <w:szCs w:val="22"/>
        </w:rPr>
        <w:t>udzielenia dodatkowego zamówienia (zamówień), na warunkach określonych w Rozdziale 10 SWZ.</w:t>
      </w:r>
    </w:p>
    <w:p w14:paraId="46F7E59D" w14:textId="77777777" w:rsidR="004A0B12" w:rsidRPr="004A0B12" w:rsidRDefault="004A0B12" w:rsidP="004A0B12">
      <w:pPr>
        <w:pStyle w:val="Akapitzlist"/>
        <w:numPr>
          <w:ilvl w:val="1"/>
          <w:numId w:val="36"/>
        </w:numPr>
        <w:spacing w:after="0"/>
        <w:ind w:left="1418" w:hanging="709"/>
        <w:jc w:val="both"/>
        <w:rPr>
          <w:rFonts w:asciiTheme="minorHAnsi" w:hAnsiTheme="minorHAnsi" w:cstheme="minorHAnsi"/>
          <w:sz w:val="22"/>
          <w:szCs w:val="22"/>
        </w:rPr>
      </w:pPr>
      <w:r w:rsidRPr="004A0B12">
        <w:rPr>
          <w:rFonts w:asciiTheme="minorHAnsi" w:hAnsiTheme="minorHAnsi" w:cstheme="minorHAnsi"/>
          <w:b/>
          <w:sz w:val="22"/>
          <w:szCs w:val="22"/>
        </w:rPr>
        <w:t>Zamawiający</w:t>
      </w:r>
      <w:r w:rsidRPr="004A0B12">
        <w:rPr>
          <w:rFonts w:asciiTheme="minorHAnsi" w:hAnsiTheme="minorHAnsi" w:cstheme="minorHAnsi"/>
          <w:sz w:val="22"/>
          <w:szCs w:val="22"/>
        </w:rPr>
        <w:t xml:space="preserve"> dopuszcza możliwość zmiany postanowień zawartej umowy na uzasadniony wniosek </w:t>
      </w:r>
      <w:r w:rsidRPr="004A0B12">
        <w:rPr>
          <w:rFonts w:asciiTheme="minorHAnsi" w:hAnsiTheme="minorHAnsi" w:cstheme="minorHAnsi"/>
          <w:b/>
          <w:sz w:val="22"/>
          <w:szCs w:val="22"/>
        </w:rPr>
        <w:t>Wykonawcy/Zamawiającego</w:t>
      </w:r>
      <w:r w:rsidRPr="004A0B12">
        <w:rPr>
          <w:rFonts w:asciiTheme="minorHAnsi" w:hAnsiTheme="minorHAnsi" w:cstheme="minorHAnsi"/>
          <w:sz w:val="22"/>
          <w:szCs w:val="22"/>
        </w:rPr>
        <w:t xml:space="preserve">. Dokonywanie zmian jest możliwe, o ile wynika to z okoliczności, których, pomimo zachowania należytej staranności, nie można było przewidzieć w chwili zawarcia umowy i zmiany takie są niezależne od woli stron umowy oraz są nieistotne w stosunku do treści oferty, na podstawie której dokonano wyboru </w:t>
      </w:r>
      <w:r w:rsidRPr="004A0B12">
        <w:rPr>
          <w:rFonts w:asciiTheme="minorHAnsi" w:hAnsiTheme="minorHAnsi" w:cstheme="minorHAnsi"/>
          <w:b/>
          <w:sz w:val="22"/>
          <w:szCs w:val="22"/>
        </w:rPr>
        <w:t>Wykonawcy</w:t>
      </w:r>
      <w:r w:rsidRPr="004A0B12">
        <w:rPr>
          <w:rFonts w:asciiTheme="minorHAnsi" w:hAnsiTheme="minorHAnsi" w:cstheme="minorHAnsi"/>
          <w:sz w:val="22"/>
          <w:szCs w:val="22"/>
        </w:rPr>
        <w:t>.</w:t>
      </w:r>
    </w:p>
    <w:p w14:paraId="2F309BEA" w14:textId="77777777" w:rsidR="004A0B12" w:rsidRPr="004A0B12" w:rsidRDefault="004A0B12" w:rsidP="004A0B12">
      <w:pPr>
        <w:pStyle w:val="Akapitzlist"/>
        <w:spacing w:after="0"/>
        <w:ind w:left="720"/>
        <w:jc w:val="both"/>
        <w:rPr>
          <w:rFonts w:asciiTheme="minorHAnsi" w:hAnsiTheme="minorHAnsi" w:cstheme="minorHAnsi"/>
          <w:sz w:val="22"/>
          <w:szCs w:val="22"/>
        </w:rPr>
      </w:pPr>
    </w:p>
    <w:p w14:paraId="76DA3EB7" w14:textId="77777777" w:rsidR="004A0B12" w:rsidRPr="004A0B12" w:rsidRDefault="004A0B12" w:rsidP="004A0B12">
      <w:pPr>
        <w:pStyle w:val="Akapitzlist"/>
        <w:spacing w:after="0"/>
        <w:ind w:left="720"/>
        <w:jc w:val="both"/>
        <w:rPr>
          <w:rFonts w:asciiTheme="minorHAnsi" w:hAnsiTheme="minorHAnsi" w:cstheme="minorHAnsi"/>
          <w:sz w:val="22"/>
          <w:szCs w:val="22"/>
        </w:rPr>
      </w:pPr>
      <w:r w:rsidRPr="004A0B12">
        <w:rPr>
          <w:rFonts w:asciiTheme="minorHAnsi" w:hAnsiTheme="minorHAnsi" w:cstheme="minorHAnsi"/>
          <w:sz w:val="22"/>
          <w:szCs w:val="22"/>
        </w:rPr>
        <w:t>Zmiany umowy będą mogły dotyczyć postanowień, kształtujących treści stosunku prawnego nawiązywanego umową, na które dana, zindywidualizowana przyczyna, określona w ust. 2 powyżej wywarła wpływ.</w:t>
      </w:r>
    </w:p>
    <w:p w14:paraId="2DA4E319" w14:textId="77777777" w:rsidR="004A0B12" w:rsidRPr="004A0B12" w:rsidRDefault="004A0B12" w:rsidP="00937294">
      <w:pPr>
        <w:pStyle w:val="Akapitzlist"/>
        <w:spacing w:after="0"/>
        <w:jc w:val="both"/>
        <w:rPr>
          <w:rFonts w:asciiTheme="minorHAnsi" w:hAnsiTheme="minorHAnsi" w:cstheme="minorHAnsi"/>
          <w:sz w:val="22"/>
          <w:szCs w:val="22"/>
        </w:rPr>
      </w:pPr>
      <w:r w:rsidRPr="004A0B12">
        <w:rPr>
          <w:rFonts w:asciiTheme="minorHAnsi" w:hAnsiTheme="minorHAnsi" w:cstheme="minorHAnsi"/>
          <w:sz w:val="22"/>
          <w:szCs w:val="22"/>
        </w:rPr>
        <w:t>Zmiana umowy możliwa jest również w zakresie ochrony danych osobowych celem dostosowania do obowiązujących przepisów prawa.</w:t>
      </w:r>
    </w:p>
    <w:p w14:paraId="29A91039" w14:textId="77777777" w:rsidR="004A0B12" w:rsidRDefault="004A0B12" w:rsidP="00937294">
      <w:pPr>
        <w:pStyle w:val="Akapitzlist"/>
        <w:spacing w:after="0"/>
        <w:ind w:left="720"/>
        <w:jc w:val="both"/>
        <w:rPr>
          <w:rFonts w:asciiTheme="minorHAnsi" w:hAnsiTheme="minorHAnsi" w:cstheme="minorHAnsi"/>
          <w:sz w:val="22"/>
          <w:szCs w:val="22"/>
        </w:rPr>
      </w:pPr>
    </w:p>
    <w:p w14:paraId="3AFF1B23" w14:textId="77777777" w:rsidR="00C37231" w:rsidRDefault="00C37231" w:rsidP="00937294">
      <w:pPr>
        <w:pStyle w:val="Akapitzlist"/>
        <w:spacing w:after="0"/>
        <w:ind w:left="720"/>
        <w:jc w:val="both"/>
        <w:rPr>
          <w:rFonts w:asciiTheme="minorHAnsi" w:hAnsiTheme="minorHAnsi" w:cstheme="minorHAnsi"/>
          <w:sz w:val="22"/>
          <w:szCs w:val="22"/>
        </w:rPr>
      </w:pPr>
    </w:p>
    <w:p w14:paraId="67C0F32B" w14:textId="77777777" w:rsidR="00C37231" w:rsidRDefault="00C37231" w:rsidP="00937294">
      <w:pPr>
        <w:pStyle w:val="Akapitzlist"/>
        <w:spacing w:after="0"/>
        <w:ind w:left="720"/>
        <w:jc w:val="both"/>
        <w:rPr>
          <w:rFonts w:asciiTheme="minorHAnsi" w:hAnsiTheme="minorHAnsi" w:cstheme="minorHAnsi"/>
          <w:sz w:val="22"/>
          <w:szCs w:val="22"/>
        </w:rPr>
      </w:pPr>
    </w:p>
    <w:p w14:paraId="703D9E99" w14:textId="77777777" w:rsidR="00C37231" w:rsidRPr="004A0B12" w:rsidRDefault="00C37231" w:rsidP="00937294">
      <w:pPr>
        <w:pStyle w:val="Akapitzlist"/>
        <w:spacing w:after="0"/>
        <w:ind w:left="720"/>
        <w:jc w:val="both"/>
        <w:rPr>
          <w:rFonts w:asciiTheme="minorHAnsi" w:hAnsiTheme="minorHAnsi" w:cstheme="minorHAnsi"/>
          <w:sz w:val="22"/>
          <w:szCs w:val="22"/>
        </w:rPr>
      </w:pPr>
    </w:p>
    <w:p w14:paraId="55E021E3" w14:textId="77777777" w:rsidR="00572E1F" w:rsidRDefault="005C5432" w:rsidP="00C80FAB">
      <w:pPr>
        <w:pStyle w:val="Standard"/>
        <w:shd w:val="clear" w:color="auto" w:fill="D6E3BC"/>
        <w:tabs>
          <w:tab w:val="left" w:pos="6975"/>
        </w:tabs>
        <w:spacing w:before="240" w:after="60" w:line="360" w:lineRule="auto"/>
        <w:ind w:left="567" w:hanging="567"/>
        <w:jc w:val="both"/>
        <w:rPr>
          <w:rFonts w:ascii="Calibri" w:hAnsi="Calibri" w:cs="Calibri"/>
          <w:b/>
          <w:sz w:val="22"/>
          <w:szCs w:val="22"/>
        </w:rPr>
      </w:pPr>
      <w:r>
        <w:rPr>
          <w:rFonts w:ascii="Calibri" w:hAnsi="Calibri" w:cs="Calibri"/>
          <w:b/>
          <w:sz w:val="22"/>
          <w:szCs w:val="22"/>
        </w:rPr>
        <w:lastRenderedPageBreak/>
        <w:t>Rozdział 11. OPIS SPOSOBU OBLICZENIA CENY</w:t>
      </w:r>
      <w:r w:rsidR="00C80FAB">
        <w:rPr>
          <w:rFonts w:ascii="Calibri" w:hAnsi="Calibri" w:cs="Calibri"/>
          <w:b/>
          <w:sz w:val="22"/>
          <w:szCs w:val="22"/>
        </w:rPr>
        <w:tab/>
      </w:r>
    </w:p>
    <w:p w14:paraId="1280F0BD" w14:textId="77777777" w:rsidR="00CC1219" w:rsidRPr="00430018" w:rsidRDefault="00CC1219" w:rsidP="009556FD">
      <w:pPr>
        <w:widowControl/>
        <w:numPr>
          <w:ilvl w:val="0"/>
          <w:numId w:val="55"/>
        </w:numPr>
        <w:tabs>
          <w:tab w:val="left" w:pos="0"/>
          <w:tab w:val="left" w:pos="426"/>
        </w:tabs>
        <w:suppressAutoHyphens w:val="0"/>
        <w:spacing w:after="0" w:line="240" w:lineRule="auto"/>
        <w:ind w:left="357" w:hanging="357"/>
        <w:jc w:val="both"/>
        <w:textAlignment w:val="auto"/>
        <w:rPr>
          <w:rFonts w:asciiTheme="minorHAnsi" w:eastAsia="MS Mincho" w:hAnsiTheme="minorHAnsi"/>
        </w:rPr>
      </w:pPr>
      <w:r w:rsidRPr="00CE5562">
        <w:rPr>
          <w:rFonts w:asciiTheme="minorHAnsi" w:eastAsia="MS Mincho" w:hAnsiTheme="minorHAnsi"/>
        </w:rPr>
        <w:t>Cena oferty brutto zostanie przedstawiona przez Wykonawcę w formularzu ofertowym, która stanowić będzie wynagrodzenie za realizację przedmiotu zamówienia, podając ją w zapisie lic</w:t>
      </w:r>
      <w:r w:rsidRPr="00CE5562">
        <w:rPr>
          <w:rFonts w:asciiTheme="minorHAnsi" w:eastAsia="MS Mincho" w:hAnsiTheme="minorHAnsi"/>
        </w:rPr>
        <w:t>z</w:t>
      </w:r>
      <w:r w:rsidRPr="00CE5562">
        <w:rPr>
          <w:rFonts w:asciiTheme="minorHAnsi" w:eastAsia="MS Mincho" w:hAnsiTheme="minorHAnsi"/>
        </w:rPr>
        <w:t xml:space="preserve">bowym i słownie z dokładnością do dwóch miejsc po przecinku. Stawka podatku VAT musi być określona zgodnie z ustawą z dnia 11 marca 2004 r., o podatku od towarów i usług </w:t>
      </w:r>
      <w:r w:rsidRPr="00430018">
        <w:rPr>
          <w:rFonts w:asciiTheme="minorHAnsi" w:eastAsia="MS Mincho" w:hAnsiTheme="minorHAnsi"/>
        </w:rPr>
        <w:t>(</w:t>
      </w:r>
      <w:proofErr w:type="spellStart"/>
      <w:r w:rsidRPr="00430018">
        <w:rPr>
          <w:rFonts w:asciiTheme="minorHAnsi" w:hAnsiTheme="minorHAnsi"/>
        </w:rPr>
        <w:t>t.j</w:t>
      </w:r>
      <w:proofErr w:type="spellEnd"/>
      <w:r w:rsidRPr="00430018">
        <w:rPr>
          <w:rFonts w:asciiTheme="minorHAnsi" w:hAnsiTheme="minorHAnsi"/>
        </w:rPr>
        <w:t xml:space="preserve">. Dz. U. z 2021 r. poz. 685 z </w:t>
      </w:r>
      <w:proofErr w:type="spellStart"/>
      <w:r w:rsidRPr="00430018">
        <w:rPr>
          <w:rFonts w:asciiTheme="minorHAnsi" w:hAnsiTheme="minorHAnsi"/>
        </w:rPr>
        <w:t>późn</w:t>
      </w:r>
      <w:proofErr w:type="spellEnd"/>
      <w:r w:rsidRPr="00430018">
        <w:rPr>
          <w:rFonts w:asciiTheme="minorHAnsi" w:hAnsiTheme="minorHAnsi"/>
        </w:rPr>
        <w:t>. zm.</w:t>
      </w:r>
      <w:r w:rsidRPr="00430018">
        <w:rPr>
          <w:rFonts w:asciiTheme="minorHAnsi" w:eastAsia="MS Mincho" w:hAnsiTheme="minorHAnsi"/>
        </w:rPr>
        <w:t>).</w:t>
      </w:r>
    </w:p>
    <w:p w14:paraId="77A02C04" w14:textId="77777777" w:rsidR="00572E1F" w:rsidRPr="00F452F5" w:rsidRDefault="005C5432" w:rsidP="009556FD">
      <w:pPr>
        <w:pStyle w:val="Standard"/>
        <w:numPr>
          <w:ilvl w:val="0"/>
          <w:numId w:val="55"/>
        </w:numPr>
        <w:tabs>
          <w:tab w:val="left" w:pos="783"/>
        </w:tabs>
        <w:ind w:left="357" w:hanging="357"/>
        <w:jc w:val="both"/>
        <w:rPr>
          <w:rFonts w:ascii="Calibri" w:hAnsi="Calibri" w:cs="Calibri"/>
          <w:sz w:val="22"/>
          <w:szCs w:val="22"/>
        </w:rPr>
      </w:pPr>
      <w:r>
        <w:rPr>
          <w:rFonts w:ascii="Calibri" w:hAnsi="Calibri" w:cs="Calibri"/>
          <w:sz w:val="22"/>
          <w:szCs w:val="22"/>
        </w:rPr>
        <w:t xml:space="preserve">Jeżeli złożona zostanie oferta, której wybór prowadzić będzie do powstania u Zamawiającego obowiązku podatkowego zgodnie z przepisami o podatku od towarów i usług, Zamawiający w celu oceny takiej oferty doliczy do przedstawionej w niej ceny podatek od towarów i usług, który miałby obowiązek wpłacić zgodnie z obowiązującymi przepisami. Wykonawca, składając ofertę, informuje Zamawiającego, czy wybór oferty prowadzić będzie do powstania u Zamawiającego obowiązku podatkowego, wskazując nazwę (rodzaj) towaru i usługi, których dostawa lub świadczenie będą prowadzić do jego powstania </w:t>
      </w:r>
      <w:r w:rsidRPr="00F452F5">
        <w:rPr>
          <w:rFonts w:ascii="Calibri" w:hAnsi="Calibri" w:cs="Calibri"/>
          <w:sz w:val="22"/>
          <w:szCs w:val="22"/>
        </w:rPr>
        <w:t>oraz wskazując ich wartość bez kwoty podatku.</w:t>
      </w:r>
    </w:p>
    <w:p w14:paraId="56C59FD8" w14:textId="77777777" w:rsidR="00572E1F" w:rsidRPr="00F452F5" w:rsidRDefault="005C5432" w:rsidP="009556FD">
      <w:pPr>
        <w:pStyle w:val="Standard"/>
        <w:numPr>
          <w:ilvl w:val="0"/>
          <w:numId w:val="55"/>
        </w:numPr>
        <w:tabs>
          <w:tab w:val="left" w:pos="783"/>
        </w:tabs>
        <w:ind w:left="357" w:hanging="357"/>
        <w:jc w:val="both"/>
        <w:rPr>
          <w:rFonts w:ascii="Calibri" w:hAnsi="Calibri" w:cs="Calibri"/>
          <w:sz w:val="22"/>
          <w:szCs w:val="22"/>
        </w:rPr>
      </w:pPr>
      <w:r w:rsidRPr="00F452F5">
        <w:rPr>
          <w:rFonts w:ascii="Calibri" w:hAnsi="Calibri" w:cs="Calibri"/>
          <w:bCs/>
          <w:color w:val="000000"/>
          <w:sz w:val="22"/>
          <w:szCs w:val="22"/>
        </w:rPr>
        <w:t>Podstawą do obliczenia ceny oferty jest formularz ofertowy.</w:t>
      </w:r>
      <w:r w:rsidR="00CC1219" w:rsidRPr="00F452F5">
        <w:rPr>
          <w:rFonts w:ascii="Calibri" w:hAnsi="Calibri" w:cs="Calibri"/>
          <w:bCs/>
          <w:color w:val="000000"/>
          <w:sz w:val="22"/>
          <w:szCs w:val="22"/>
        </w:rPr>
        <w:t xml:space="preserve"> </w:t>
      </w:r>
      <w:r w:rsidR="00CC1219" w:rsidRPr="00F452F5">
        <w:rPr>
          <w:rFonts w:asciiTheme="minorHAnsi" w:hAnsiTheme="minorHAnsi" w:cs="Calibri"/>
          <w:bCs/>
          <w:sz w:val="22"/>
          <w:szCs w:val="22"/>
        </w:rPr>
        <w:t>Cena podana na formularzu ofertowym jest ceną ostateczną, niepodlegającą negocjacji i wyczerpująca wszelkie należności Wykonawcy wobec Zamawiającego związane z realizacja przedmiotu zamówienia. Wyliczona cena oferty brutto będzie służyć do porównania złożonych ofert i do rozliczenia w trakcie realizacji zamówienia.</w:t>
      </w:r>
    </w:p>
    <w:p w14:paraId="76920E30" w14:textId="77777777" w:rsidR="00572E1F" w:rsidRPr="00F452F5" w:rsidRDefault="005C5432" w:rsidP="009556FD">
      <w:pPr>
        <w:pStyle w:val="Standard"/>
        <w:numPr>
          <w:ilvl w:val="0"/>
          <w:numId w:val="55"/>
        </w:numPr>
        <w:tabs>
          <w:tab w:val="left" w:pos="426"/>
        </w:tabs>
        <w:jc w:val="both"/>
        <w:rPr>
          <w:rFonts w:ascii="Calibri" w:hAnsi="Calibri" w:cs="Calibri"/>
          <w:sz w:val="22"/>
          <w:szCs w:val="22"/>
        </w:rPr>
      </w:pPr>
      <w:r w:rsidRPr="00F452F5">
        <w:rPr>
          <w:rFonts w:ascii="Calibri" w:hAnsi="Calibri" w:cs="Calibri"/>
          <w:sz w:val="22"/>
          <w:szCs w:val="22"/>
        </w:rPr>
        <w:t>Cenę oferty brutto należy określić w następujący sposób:</w:t>
      </w:r>
    </w:p>
    <w:p w14:paraId="5C3736C8" w14:textId="77777777" w:rsidR="00572E1F" w:rsidRPr="00CF0814" w:rsidRDefault="005C5432" w:rsidP="009556FD">
      <w:pPr>
        <w:pStyle w:val="Akapitzlist"/>
        <w:numPr>
          <w:ilvl w:val="1"/>
          <w:numId w:val="58"/>
        </w:numPr>
        <w:spacing w:after="0"/>
        <w:ind w:left="964" w:hanging="624"/>
        <w:jc w:val="both"/>
        <w:rPr>
          <w:rFonts w:ascii="Calibri" w:hAnsi="Calibri" w:cs="Calibri"/>
          <w:sz w:val="22"/>
          <w:szCs w:val="22"/>
        </w:rPr>
      </w:pPr>
      <w:r w:rsidRPr="00CF0814">
        <w:rPr>
          <w:rFonts w:ascii="Calibri" w:hAnsi="Calibri" w:cs="Calibri"/>
          <w:sz w:val="22"/>
          <w:szCs w:val="22"/>
        </w:rPr>
        <w:t>cena jednostkowa brutto za 1 godzinę (zegarową) świadczenia specjalistycznej usługi opiekuńczej dla osób z zaburzeniami psychicznymi, w tym specjalistycznej usługi opiekuńczej dla osób z zaburzeniami psychicznymi – dla osób z autyzmem</w:t>
      </w:r>
      <w:r w:rsidR="00CF0814" w:rsidRPr="00CF0814">
        <w:rPr>
          <w:rFonts w:ascii="Calibri" w:hAnsi="Calibri" w:cs="Calibri"/>
          <w:sz w:val="22"/>
          <w:szCs w:val="22"/>
        </w:rPr>
        <w:t xml:space="preserve"> (w tym o charakterze konsultacji) </w:t>
      </w:r>
      <w:r w:rsidRPr="00CF0814">
        <w:rPr>
          <w:rFonts w:ascii="Calibri" w:hAnsi="Calibri" w:cs="Calibri"/>
          <w:sz w:val="22"/>
          <w:szCs w:val="22"/>
        </w:rPr>
        <w:t>;</w:t>
      </w:r>
    </w:p>
    <w:p w14:paraId="4D3D6D7F" w14:textId="77777777" w:rsidR="00572E1F" w:rsidRPr="00160C11" w:rsidRDefault="005C5432" w:rsidP="009556FD">
      <w:pPr>
        <w:pStyle w:val="Akapitzlist"/>
        <w:numPr>
          <w:ilvl w:val="1"/>
          <w:numId w:val="58"/>
        </w:numPr>
        <w:spacing w:after="0"/>
        <w:ind w:left="964" w:hanging="624"/>
        <w:jc w:val="both"/>
        <w:rPr>
          <w:rFonts w:ascii="Calibri" w:hAnsi="Calibri" w:cs="Calibri"/>
          <w:sz w:val="22"/>
          <w:szCs w:val="22"/>
        </w:rPr>
      </w:pPr>
      <w:r w:rsidRPr="00160C11">
        <w:rPr>
          <w:rFonts w:ascii="Calibri" w:hAnsi="Calibri" w:cs="Calibri"/>
          <w:sz w:val="22"/>
          <w:szCs w:val="22"/>
        </w:rPr>
        <w:t>łączna wartość brutto, wyliczona w następujący sposób: suma iloczynów:</w:t>
      </w:r>
    </w:p>
    <w:p w14:paraId="489E8EFB" w14:textId="3EDEF523" w:rsidR="00572E1F" w:rsidRPr="00160C11" w:rsidRDefault="005C5432" w:rsidP="009556FD">
      <w:pPr>
        <w:pStyle w:val="Akapitzlist"/>
        <w:numPr>
          <w:ilvl w:val="0"/>
          <w:numId w:val="68"/>
        </w:numPr>
        <w:spacing w:after="0"/>
        <w:jc w:val="both"/>
        <w:rPr>
          <w:rFonts w:ascii="Calibri" w:hAnsi="Calibri" w:cs="Calibri"/>
          <w:sz w:val="22"/>
          <w:szCs w:val="22"/>
        </w:rPr>
      </w:pPr>
      <w:r>
        <w:rPr>
          <w:rFonts w:ascii="Calibri" w:hAnsi="Calibri" w:cs="Calibri"/>
          <w:sz w:val="22"/>
          <w:szCs w:val="22"/>
        </w:rPr>
        <w:t xml:space="preserve"> </w:t>
      </w:r>
      <w:r w:rsidRPr="00160C11">
        <w:rPr>
          <w:rFonts w:ascii="Calibri" w:hAnsi="Calibri" w:cs="Calibri"/>
          <w:sz w:val="22"/>
          <w:szCs w:val="22"/>
        </w:rPr>
        <w:t xml:space="preserve">szacowanej ilości godzin usług specjalistycznych usług opiekuńczych dla osób z zaburzeniami psychicznymi w dni robocze od poniedziałku do piątku, w dni świąteczne, soboty i dni ustawowo wolne od pracy w godzinach od 7.00 do 19.00 (bez godzin usług dla osób z autyzmem i usług o charakterze konsultacyjnym) tj. </w:t>
      </w:r>
      <w:r w:rsidR="00C37231" w:rsidRPr="00C37231">
        <w:rPr>
          <w:rFonts w:ascii="Calibri" w:hAnsi="Calibri" w:cs="Calibri"/>
          <w:b/>
          <w:sz w:val="22"/>
          <w:szCs w:val="22"/>
        </w:rPr>
        <w:t>5439</w:t>
      </w:r>
      <w:r w:rsidR="00937294" w:rsidRPr="00C37231">
        <w:rPr>
          <w:rFonts w:ascii="Calibri" w:hAnsi="Calibri" w:cs="Calibri"/>
          <w:sz w:val="22"/>
          <w:szCs w:val="22"/>
        </w:rPr>
        <w:t xml:space="preserve"> </w:t>
      </w:r>
      <w:r w:rsidRPr="00C37231">
        <w:rPr>
          <w:rFonts w:ascii="Calibri" w:hAnsi="Calibri" w:cs="Calibri"/>
          <w:sz w:val="22"/>
          <w:szCs w:val="22"/>
        </w:rPr>
        <w:t>godzin</w:t>
      </w:r>
      <w:r w:rsidRPr="00160C11">
        <w:rPr>
          <w:rFonts w:ascii="Calibri" w:hAnsi="Calibri" w:cs="Calibri"/>
          <w:sz w:val="22"/>
          <w:szCs w:val="22"/>
        </w:rPr>
        <w:t xml:space="preserve"> x cena jednostkowa brutto za 1 godzinę świadczenia usługi</w:t>
      </w:r>
    </w:p>
    <w:p w14:paraId="05E017F7" w14:textId="62AA3477" w:rsidR="00572E1F" w:rsidRPr="00160C11" w:rsidRDefault="005C5432" w:rsidP="009556FD">
      <w:pPr>
        <w:pStyle w:val="Akapitzlist"/>
        <w:numPr>
          <w:ilvl w:val="0"/>
          <w:numId w:val="57"/>
        </w:numPr>
        <w:spacing w:after="0"/>
        <w:jc w:val="both"/>
        <w:rPr>
          <w:rFonts w:ascii="Calibri" w:hAnsi="Calibri" w:cs="Calibri"/>
          <w:sz w:val="22"/>
          <w:szCs w:val="22"/>
        </w:rPr>
      </w:pPr>
      <w:r w:rsidRPr="00160C11">
        <w:rPr>
          <w:rFonts w:ascii="Calibri" w:hAnsi="Calibri" w:cs="Calibri"/>
          <w:sz w:val="22"/>
          <w:szCs w:val="22"/>
        </w:rPr>
        <w:t xml:space="preserve">szacowanej ilości godzin specjalistycznych usług opiekuńczych dla osób z zaburzeniami psychicznymi – dla osób z autyzmem w dni robocze od poniedziałku do piątku, w dni świąteczne, soboty i dni ustawowo wolne od pracy w godzinach od 7.00 do 19.00 tj. </w:t>
      </w:r>
      <w:r w:rsidR="00C37231" w:rsidRPr="00C37231">
        <w:rPr>
          <w:rFonts w:ascii="Calibri" w:hAnsi="Calibri" w:cs="Calibri"/>
          <w:b/>
          <w:sz w:val="22"/>
          <w:szCs w:val="22"/>
        </w:rPr>
        <w:t>1160</w:t>
      </w:r>
      <w:r w:rsidR="00C37231">
        <w:rPr>
          <w:rFonts w:ascii="Calibri" w:hAnsi="Calibri" w:cs="Calibri"/>
          <w:sz w:val="22"/>
          <w:szCs w:val="22"/>
        </w:rPr>
        <w:t xml:space="preserve"> </w:t>
      </w:r>
      <w:r w:rsidRPr="00160C11">
        <w:rPr>
          <w:rFonts w:ascii="Calibri" w:hAnsi="Calibri" w:cs="Calibri"/>
          <w:sz w:val="22"/>
          <w:szCs w:val="22"/>
        </w:rPr>
        <w:t>godzin x cena jednostkowa brutto za 1 godzinę świadczenia usługi</w:t>
      </w:r>
    </w:p>
    <w:p w14:paraId="01041DF9" w14:textId="700AA1A3" w:rsidR="00572E1F" w:rsidRPr="00160C11" w:rsidRDefault="005C5432" w:rsidP="009556FD">
      <w:pPr>
        <w:pStyle w:val="Akapitzlist"/>
        <w:numPr>
          <w:ilvl w:val="0"/>
          <w:numId w:val="57"/>
        </w:numPr>
        <w:spacing w:after="0"/>
        <w:jc w:val="both"/>
      </w:pPr>
      <w:r w:rsidRPr="00160C11">
        <w:rPr>
          <w:rFonts w:ascii="Calibri" w:hAnsi="Calibri" w:cs="Calibri"/>
          <w:sz w:val="22"/>
          <w:szCs w:val="22"/>
        </w:rPr>
        <w:t>szacowanej ilości godzin specjalistycznych usług opiekuńczych dla osób z zaburzeniami psychicznymi – dla osób z autyzmem o charakterze konsultacyjnym w dni robocze od poniedziałku do piątku, w dni świąteczne, w soboty i dni ustawowo wolne od pracy w godzinach od 7.00 do 19.00. tj.</w:t>
      </w:r>
      <w:r w:rsidR="00C37231" w:rsidRPr="00C37231">
        <w:rPr>
          <w:rFonts w:ascii="Calibri" w:hAnsi="Calibri" w:cs="Calibri"/>
          <w:b/>
          <w:sz w:val="22"/>
          <w:szCs w:val="22"/>
        </w:rPr>
        <w:t>4</w:t>
      </w:r>
      <w:r w:rsidR="00E21C97">
        <w:rPr>
          <w:rFonts w:ascii="Calibri" w:hAnsi="Calibri" w:cs="Calibri"/>
          <w:sz w:val="22"/>
          <w:szCs w:val="22"/>
        </w:rPr>
        <w:t xml:space="preserve"> </w:t>
      </w:r>
      <w:r w:rsidRPr="00160C11">
        <w:rPr>
          <w:rFonts w:ascii="Calibri" w:hAnsi="Calibri" w:cs="Calibri"/>
          <w:sz w:val="22"/>
          <w:szCs w:val="22"/>
        </w:rPr>
        <w:t>godziny x cena jednostkowa brutto za 1 godzinę świadczenia usługi</w:t>
      </w:r>
    </w:p>
    <w:p w14:paraId="15FE98A0" w14:textId="1AB224DA" w:rsidR="00572E1F" w:rsidRDefault="005C5432" w:rsidP="009556FD">
      <w:pPr>
        <w:pStyle w:val="Standard"/>
        <w:numPr>
          <w:ilvl w:val="0"/>
          <w:numId w:val="69"/>
        </w:numPr>
        <w:tabs>
          <w:tab w:val="left" w:pos="426"/>
        </w:tabs>
        <w:ind w:left="426" w:hanging="426"/>
        <w:jc w:val="both"/>
        <w:rPr>
          <w:rFonts w:ascii="Calibri" w:hAnsi="Calibri" w:cs="Calibri"/>
          <w:sz w:val="22"/>
          <w:szCs w:val="22"/>
        </w:rPr>
      </w:pPr>
      <w:r>
        <w:rPr>
          <w:rFonts w:ascii="Calibri" w:hAnsi="Calibri" w:cs="Calibri"/>
          <w:sz w:val="22"/>
          <w:szCs w:val="22"/>
        </w:rPr>
        <w:t>Ceną oferty jest suma iloczynów szacunkowej ilości godzin usług i ceny jednostkowej brutto (za 1 godz. świadczonej usługi opiekuńczej).</w:t>
      </w:r>
    </w:p>
    <w:p w14:paraId="6331EA52" w14:textId="77777777" w:rsidR="00572E1F" w:rsidRPr="00D26F7F" w:rsidRDefault="005C5432" w:rsidP="00D26F7F">
      <w:pPr>
        <w:pStyle w:val="Standard"/>
        <w:numPr>
          <w:ilvl w:val="0"/>
          <w:numId w:val="69"/>
        </w:numPr>
        <w:tabs>
          <w:tab w:val="left" w:pos="426"/>
        </w:tabs>
        <w:ind w:left="426" w:hanging="426"/>
        <w:jc w:val="both"/>
        <w:rPr>
          <w:rFonts w:ascii="Calibri" w:hAnsi="Calibri" w:cs="Calibri"/>
          <w:sz w:val="22"/>
          <w:szCs w:val="22"/>
        </w:rPr>
      </w:pPr>
      <w:r w:rsidRPr="00D26F7F">
        <w:rPr>
          <w:rFonts w:ascii="Calibri" w:hAnsi="Calibri" w:cs="Calibri"/>
          <w:sz w:val="22"/>
          <w:szCs w:val="22"/>
        </w:rPr>
        <w:t xml:space="preserve">Cenę podaną w ofercie należy obliczyć uwzględniając zakres zamówienia określony w niniejszej SWZ.  </w:t>
      </w:r>
    </w:p>
    <w:p w14:paraId="0CF739F9" w14:textId="77777777" w:rsidR="00CC1219" w:rsidRPr="00CC1219" w:rsidRDefault="00CC1219" w:rsidP="009556FD">
      <w:pPr>
        <w:widowControl/>
        <w:numPr>
          <w:ilvl w:val="0"/>
          <w:numId w:val="56"/>
        </w:numPr>
        <w:tabs>
          <w:tab w:val="left" w:pos="0"/>
        </w:tabs>
        <w:suppressAutoHyphens w:val="0"/>
        <w:spacing w:after="0" w:line="240" w:lineRule="auto"/>
        <w:ind w:left="357" w:hanging="357"/>
        <w:jc w:val="both"/>
        <w:textAlignment w:val="auto"/>
        <w:rPr>
          <w:rFonts w:asciiTheme="minorHAnsi" w:hAnsiTheme="minorHAnsi"/>
          <w:bCs/>
          <w:color w:val="000000"/>
        </w:rPr>
      </w:pPr>
      <w:r w:rsidRPr="00D26F7F">
        <w:rPr>
          <w:lang w:eastAsia="fa-IR" w:bidi="fa-IR"/>
        </w:rPr>
        <w:t>Cena oferty ma stanowić kwotę wynagrodzenia ryczałtowego</w:t>
      </w:r>
      <w:r w:rsidRPr="00AC3B1A">
        <w:rPr>
          <w:rFonts w:asciiTheme="minorHAnsi" w:hAnsiTheme="minorHAnsi"/>
        </w:rPr>
        <w:t xml:space="preserve">, jaką Wykonawca chce uzyskać za wykonanie całego przedmiotu zamówienia, zgodnie z określeniem tego wynagrodzenia podanym w art. 632 Kodeksu cywilnego (t. j. Dz.U. z 2020 r. poz. 1740 z </w:t>
      </w:r>
      <w:proofErr w:type="spellStart"/>
      <w:r w:rsidRPr="00AC3B1A">
        <w:rPr>
          <w:rFonts w:asciiTheme="minorHAnsi" w:hAnsiTheme="minorHAnsi"/>
        </w:rPr>
        <w:t>późn</w:t>
      </w:r>
      <w:proofErr w:type="spellEnd"/>
      <w:r w:rsidRPr="00AC3B1A">
        <w:rPr>
          <w:rFonts w:asciiTheme="minorHAnsi" w:hAnsiTheme="minorHAnsi"/>
        </w:rPr>
        <w:t>. zm.). Oznacza to, że Wyk</w:t>
      </w:r>
      <w:r w:rsidRPr="00AC3B1A">
        <w:rPr>
          <w:rFonts w:asciiTheme="minorHAnsi" w:hAnsiTheme="minorHAnsi"/>
        </w:rPr>
        <w:t>o</w:t>
      </w:r>
      <w:r w:rsidRPr="00AC3B1A">
        <w:rPr>
          <w:rFonts w:asciiTheme="minorHAnsi" w:hAnsiTheme="minorHAnsi"/>
        </w:rPr>
        <w:t>nawca przygotowując ofertę oprócz prac wynikających z SWZ oraz projektu umowy, powinien przewidzieć inne okoliczności, które towarzyszą lub mogą towarzyszyć wykonaniu tego zamówi</w:t>
      </w:r>
      <w:r w:rsidRPr="00AC3B1A">
        <w:rPr>
          <w:rFonts w:asciiTheme="minorHAnsi" w:hAnsiTheme="minorHAnsi"/>
        </w:rPr>
        <w:t>e</w:t>
      </w:r>
      <w:r w:rsidRPr="00AC3B1A">
        <w:rPr>
          <w:rFonts w:asciiTheme="minorHAnsi" w:hAnsiTheme="minorHAnsi"/>
        </w:rPr>
        <w:t xml:space="preserve">nia. Tak wyliczoną cenę ryczałtową wraz z naliczonym podatkiem VAT Wykonawca obowiązany jest wpisać w formularzu oferty. </w:t>
      </w:r>
    </w:p>
    <w:p w14:paraId="0377D017" w14:textId="77777777" w:rsidR="00572E1F" w:rsidRDefault="005C5432" w:rsidP="009556FD">
      <w:pPr>
        <w:pStyle w:val="Standard"/>
        <w:numPr>
          <w:ilvl w:val="0"/>
          <w:numId w:val="56"/>
        </w:numPr>
        <w:ind w:left="284" w:hanging="284"/>
        <w:jc w:val="both"/>
      </w:pPr>
      <w:r>
        <w:rPr>
          <w:rFonts w:ascii="Calibri" w:hAnsi="Calibri" w:cs="Calibri"/>
          <w:sz w:val="22"/>
          <w:szCs w:val="22"/>
        </w:rPr>
        <w:t xml:space="preserve">Cena jednostkowa podana w ofercie obejmuje wszystkie koszty i składniki związane z wykonaniem zamówienia, </w:t>
      </w:r>
      <w:r>
        <w:rPr>
          <w:rFonts w:ascii="Calibri" w:hAnsi="Calibri" w:cs="Calibri"/>
          <w:b/>
          <w:bCs/>
          <w:sz w:val="22"/>
          <w:szCs w:val="22"/>
          <w:u w:val="single"/>
        </w:rPr>
        <w:t xml:space="preserve">w tym uwzględniającymi konieczność realizowania wytycznych odpowiednich </w:t>
      </w:r>
      <w:r>
        <w:rPr>
          <w:rFonts w:ascii="Calibri" w:hAnsi="Calibri" w:cs="Calibri"/>
          <w:b/>
          <w:bCs/>
          <w:sz w:val="22"/>
          <w:szCs w:val="22"/>
          <w:u w:val="single"/>
        </w:rPr>
        <w:lastRenderedPageBreak/>
        <w:t>organów sanitarnych i państwowych związanych z przeciwdziałaniem COVID-19</w:t>
      </w:r>
      <w:r>
        <w:rPr>
          <w:rFonts w:ascii="Calibri" w:hAnsi="Calibri" w:cs="Calibri"/>
          <w:sz w:val="22"/>
          <w:szCs w:val="22"/>
        </w:rPr>
        <w:t xml:space="preserve"> oraz warunkami stawianymi przez Zamawiającego. W cenie należy ująć wszystkie nakłady konieczne do wykonania przedmiotu zamówienia.</w:t>
      </w:r>
    </w:p>
    <w:p w14:paraId="2676B289" w14:textId="77777777" w:rsidR="00572E1F" w:rsidRPr="00F452F5" w:rsidRDefault="005C5432" w:rsidP="009556FD">
      <w:pPr>
        <w:pStyle w:val="Standard"/>
        <w:numPr>
          <w:ilvl w:val="0"/>
          <w:numId w:val="56"/>
        </w:numPr>
        <w:tabs>
          <w:tab w:val="left" w:pos="426"/>
        </w:tabs>
        <w:ind w:left="284" w:hanging="284"/>
        <w:jc w:val="both"/>
        <w:rPr>
          <w:rFonts w:asciiTheme="minorHAnsi" w:hAnsiTheme="minorHAnsi" w:cstheme="minorHAnsi"/>
          <w:sz w:val="22"/>
          <w:szCs w:val="22"/>
        </w:rPr>
      </w:pPr>
      <w:r>
        <w:rPr>
          <w:rFonts w:ascii="Calibri" w:hAnsi="Calibri" w:cs="Calibri"/>
          <w:sz w:val="22"/>
          <w:szCs w:val="22"/>
        </w:rPr>
        <w:t xml:space="preserve">Cena jednostkowa oferty uwzględnia wszystkie zobowiązania, musi być podana w PLN cyfrowo i słownie, z wyodrębnieniem należnego podatku VAT (jeżeli występuje). Wyliczeń dla obliczenia ceny </w:t>
      </w:r>
      <w:r w:rsidRPr="00F452F5">
        <w:rPr>
          <w:rFonts w:asciiTheme="minorHAnsi" w:hAnsiTheme="minorHAnsi" w:cstheme="minorHAnsi"/>
          <w:sz w:val="22"/>
          <w:szCs w:val="22"/>
        </w:rPr>
        <w:t>oferty należy dokonywać z zaokrągleniem do dwóch miejsc po przecinku, przy czym końcówki od 1 do 4 należy zaokrąglić w dół, a od 5 do 9 w górę.</w:t>
      </w:r>
    </w:p>
    <w:p w14:paraId="32AC03BE" w14:textId="77777777" w:rsidR="00572E1F" w:rsidRPr="00F452F5" w:rsidRDefault="005C5432" w:rsidP="009556FD">
      <w:pPr>
        <w:pStyle w:val="Standard"/>
        <w:numPr>
          <w:ilvl w:val="0"/>
          <w:numId w:val="56"/>
        </w:numPr>
        <w:tabs>
          <w:tab w:val="left" w:pos="426"/>
        </w:tabs>
        <w:ind w:left="284" w:hanging="284"/>
        <w:jc w:val="both"/>
        <w:rPr>
          <w:rFonts w:asciiTheme="minorHAnsi" w:hAnsiTheme="minorHAnsi" w:cstheme="minorHAnsi"/>
          <w:sz w:val="22"/>
          <w:szCs w:val="22"/>
        </w:rPr>
      </w:pPr>
      <w:r w:rsidRPr="00F452F5">
        <w:rPr>
          <w:rFonts w:asciiTheme="minorHAnsi" w:hAnsiTheme="minorHAnsi" w:cstheme="minorHAnsi"/>
          <w:sz w:val="22"/>
          <w:szCs w:val="22"/>
        </w:rPr>
        <w:t>Nie przewiduje się – z wyjątkiem zmian wynikających ze zmiany przepisów prawa i warunków określonych w umowie zawartej według wzoru do SWZ - możliwości wzrostu przedstawionych w ofercie cen, jak również możliwości zmiany składników cenotwórczych podanych w ofercie. Wszystkie ceny określone przez Wykonawcę w złożonej ofercie zostaną ustalone na okres ważności umowy i nie będą podlegały zmianom.</w:t>
      </w:r>
    </w:p>
    <w:p w14:paraId="0C185EED" w14:textId="77777777" w:rsidR="00572E1F" w:rsidRPr="00F452F5" w:rsidRDefault="005C5432" w:rsidP="009556FD">
      <w:pPr>
        <w:pStyle w:val="Standard"/>
        <w:numPr>
          <w:ilvl w:val="0"/>
          <w:numId w:val="56"/>
        </w:numPr>
        <w:tabs>
          <w:tab w:val="left" w:pos="426"/>
        </w:tabs>
        <w:jc w:val="both"/>
        <w:rPr>
          <w:rFonts w:asciiTheme="minorHAnsi" w:hAnsiTheme="minorHAnsi" w:cstheme="minorHAnsi"/>
          <w:sz w:val="22"/>
          <w:szCs w:val="22"/>
        </w:rPr>
      </w:pPr>
      <w:r w:rsidRPr="00F452F5">
        <w:rPr>
          <w:rFonts w:asciiTheme="minorHAnsi" w:hAnsiTheme="minorHAnsi" w:cstheme="minorHAnsi"/>
          <w:sz w:val="22"/>
          <w:szCs w:val="22"/>
        </w:rPr>
        <w:t>Rozliczenia pomiędzy Wykonawcą a Zamawiającym będą dokonywane w złotych polskich (PLN).</w:t>
      </w:r>
    </w:p>
    <w:p w14:paraId="1DFE67D7" w14:textId="77777777" w:rsidR="00572E1F" w:rsidRPr="00F452F5" w:rsidRDefault="005C5432" w:rsidP="009556FD">
      <w:pPr>
        <w:pStyle w:val="Standard"/>
        <w:numPr>
          <w:ilvl w:val="0"/>
          <w:numId w:val="56"/>
        </w:numPr>
        <w:tabs>
          <w:tab w:val="left" w:pos="426"/>
        </w:tabs>
        <w:ind w:left="426" w:hanging="426"/>
        <w:jc w:val="both"/>
        <w:rPr>
          <w:rFonts w:asciiTheme="minorHAnsi" w:hAnsiTheme="minorHAnsi" w:cstheme="minorHAnsi"/>
          <w:sz w:val="22"/>
          <w:szCs w:val="22"/>
        </w:rPr>
      </w:pPr>
      <w:r w:rsidRPr="00F452F5">
        <w:rPr>
          <w:rFonts w:asciiTheme="minorHAnsi" w:hAnsiTheme="minorHAnsi" w:cstheme="minorHAnsi"/>
          <w:sz w:val="22"/>
          <w:szCs w:val="22"/>
        </w:rPr>
        <w:t>W przypadku podmiotów zagranicznych składających ofertę w niniejszym postępowaniu Zamawiający doliczy do ceny oferty podatek od towarów i usług, który miałby obowiązek wpłacić zgodnie z obowiązującymi przepisami na terytorium RP.</w:t>
      </w:r>
    </w:p>
    <w:p w14:paraId="43E2705B" w14:textId="77777777" w:rsidR="00572E1F" w:rsidRPr="00F452F5" w:rsidRDefault="005C5432" w:rsidP="009556FD">
      <w:pPr>
        <w:pStyle w:val="Standard"/>
        <w:numPr>
          <w:ilvl w:val="0"/>
          <w:numId w:val="56"/>
        </w:numPr>
        <w:tabs>
          <w:tab w:val="left" w:pos="426"/>
        </w:tabs>
        <w:jc w:val="both"/>
        <w:rPr>
          <w:rFonts w:asciiTheme="minorHAnsi" w:hAnsiTheme="minorHAnsi" w:cstheme="minorHAnsi"/>
          <w:sz w:val="22"/>
          <w:szCs w:val="22"/>
        </w:rPr>
      </w:pPr>
      <w:r w:rsidRPr="00F452F5">
        <w:rPr>
          <w:rFonts w:asciiTheme="minorHAnsi" w:hAnsiTheme="minorHAnsi" w:cstheme="minorHAnsi"/>
          <w:sz w:val="22"/>
          <w:szCs w:val="22"/>
        </w:rPr>
        <w:t>Nie dopuszcza się możliwości udzielenia upustu od ceny oferty.</w:t>
      </w:r>
    </w:p>
    <w:p w14:paraId="60FD3750" w14:textId="77777777" w:rsidR="00572E1F" w:rsidRPr="00F452F5" w:rsidRDefault="005C5432" w:rsidP="009556FD">
      <w:pPr>
        <w:pStyle w:val="Standard"/>
        <w:numPr>
          <w:ilvl w:val="0"/>
          <w:numId w:val="56"/>
        </w:numPr>
        <w:tabs>
          <w:tab w:val="left" w:pos="426"/>
        </w:tabs>
        <w:ind w:left="426" w:hanging="426"/>
        <w:jc w:val="both"/>
        <w:rPr>
          <w:rFonts w:asciiTheme="minorHAnsi" w:hAnsiTheme="minorHAnsi" w:cstheme="minorHAnsi"/>
          <w:sz w:val="22"/>
          <w:szCs w:val="22"/>
        </w:rPr>
      </w:pPr>
      <w:r w:rsidRPr="00F452F5">
        <w:rPr>
          <w:rFonts w:asciiTheme="minorHAnsi" w:hAnsiTheme="minorHAnsi" w:cstheme="minorHAnsi"/>
          <w:sz w:val="22"/>
          <w:szCs w:val="22"/>
        </w:rPr>
        <w:t>Cena jednostkowa może być tylko jedna za oferowany przedmiot zamówienia, nie dopuszcza się wariantowości cen.</w:t>
      </w:r>
    </w:p>
    <w:p w14:paraId="6D3FD33F" w14:textId="77777777" w:rsidR="00572E1F" w:rsidRPr="00F452F5" w:rsidRDefault="005C5432" w:rsidP="009556FD">
      <w:pPr>
        <w:pStyle w:val="Standard"/>
        <w:numPr>
          <w:ilvl w:val="0"/>
          <w:numId w:val="56"/>
        </w:numPr>
        <w:tabs>
          <w:tab w:val="left" w:pos="426"/>
        </w:tabs>
        <w:ind w:left="426" w:hanging="426"/>
        <w:jc w:val="both"/>
        <w:rPr>
          <w:rFonts w:asciiTheme="minorHAnsi" w:hAnsiTheme="minorHAnsi" w:cstheme="minorHAnsi"/>
          <w:sz w:val="22"/>
          <w:szCs w:val="22"/>
        </w:rPr>
      </w:pPr>
      <w:r w:rsidRPr="00F452F5">
        <w:rPr>
          <w:rFonts w:asciiTheme="minorHAnsi" w:hAnsiTheme="minorHAnsi" w:cstheme="minorHAnsi"/>
          <w:sz w:val="22"/>
          <w:szCs w:val="22"/>
        </w:rPr>
        <w:t xml:space="preserve">Cenę jednostkową za wykonanie przedmiotu zamówienia należy przedstawić </w:t>
      </w:r>
      <w:bookmarkStart w:id="14" w:name="_Hlk43273561"/>
      <w:r w:rsidRPr="00F452F5">
        <w:rPr>
          <w:rFonts w:asciiTheme="minorHAnsi" w:hAnsiTheme="minorHAnsi" w:cstheme="minorHAnsi"/>
          <w:sz w:val="22"/>
          <w:szCs w:val="22"/>
        </w:rPr>
        <w:t xml:space="preserve">w „Formularzu ofertowym" stanowiącym </w:t>
      </w:r>
      <w:r w:rsidRPr="00F452F5">
        <w:rPr>
          <w:rFonts w:asciiTheme="minorHAnsi" w:hAnsiTheme="minorHAnsi" w:cstheme="minorHAnsi"/>
          <w:b/>
          <w:sz w:val="22"/>
          <w:szCs w:val="22"/>
        </w:rPr>
        <w:t xml:space="preserve">załącznik nr 3 </w:t>
      </w:r>
      <w:r w:rsidRPr="00F452F5">
        <w:rPr>
          <w:rFonts w:asciiTheme="minorHAnsi" w:hAnsiTheme="minorHAnsi" w:cstheme="minorHAnsi"/>
          <w:sz w:val="22"/>
          <w:szCs w:val="22"/>
        </w:rPr>
        <w:t xml:space="preserve">do niniejszych SWZ.  </w:t>
      </w:r>
    </w:p>
    <w:p w14:paraId="44981A43" w14:textId="77777777" w:rsidR="00EC3D07" w:rsidRPr="00F452F5" w:rsidRDefault="00EC3D07" w:rsidP="009556FD">
      <w:pPr>
        <w:widowControl/>
        <w:numPr>
          <w:ilvl w:val="0"/>
          <w:numId w:val="56"/>
        </w:numPr>
        <w:autoSpaceDN/>
        <w:spacing w:after="0" w:line="240" w:lineRule="auto"/>
        <w:ind w:left="426" w:hanging="426"/>
        <w:textAlignment w:val="auto"/>
        <w:rPr>
          <w:rFonts w:asciiTheme="minorHAnsi" w:hAnsiTheme="minorHAnsi" w:cstheme="minorHAnsi"/>
        </w:rPr>
      </w:pPr>
      <w:r w:rsidRPr="00F452F5">
        <w:rPr>
          <w:rFonts w:asciiTheme="minorHAnsi" w:hAnsiTheme="minorHAnsi" w:cstheme="minorHAnsi"/>
        </w:rPr>
        <w:t>Cena podana na Formularzu Ofertowym jest ceną ostateczną, niepodlegającą negocjacji i wyczerpującą wszelkie należności Wykonawcy wobec Zamawiającego związane z realizacją przedmiotu zamówienia.</w:t>
      </w:r>
    </w:p>
    <w:p w14:paraId="1A345848" w14:textId="77777777" w:rsidR="00EC3D07" w:rsidRPr="00F452F5" w:rsidRDefault="00EC3D07" w:rsidP="009556FD">
      <w:pPr>
        <w:widowControl/>
        <w:numPr>
          <w:ilvl w:val="0"/>
          <w:numId w:val="56"/>
        </w:numPr>
        <w:autoSpaceDN/>
        <w:spacing w:after="0" w:line="240" w:lineRule="auto"/>
        <w:ind w:left="426" w:hanging="426"/>
        <w:textAlignment w:val="auto"/>
        <w:rPr>
          <w:rFonts w:asciiTheme="minorHAnsi" w:hAnsiTheme="minorHAnsi" w:cstheme="minorHAnsi"/>
        </w:rPr>
      </w:pPr>
      <w:r w:rsidRPr="00F452F5">
        <w:rPr>
          <w:rFonts w:asciiTheme="minorHAnsi" w:hAnsiTheme="minorHAnsi" w:cstheme="minorHAnsi"/>
        </w:rPr>
        <w:t>Zamawiający nie przewiduje rozliczeń w walucie obcej.</w:t>
      </w:r>
    </w:p>
    <w:p w14:paraId="652B70C2" w14:textId="77777777" w:rsidR="00EC3D07" w:rsidRPr="00F452F5" w:rsidRDefault="00EC3D07" w:rsidP="009556FD">
      <w:pPr>
        <w:widowControl/>
        <w:numPr>
          <w:ilvl w:val="0"/>
          <w:numId w:val="56"/>
        </w:numPr>
        <w:autoSpaceDN/>
        <w:spacing w:after="0" w:line="240" w:lineRule="auto"/>
        <w:ind w:left="426" w:hanging="426"/>
        <w:textAlignment w:val="auto"/>
        <w:rPr>
          <w:rFonts w:asciiTheme="minorHAnsi" w:hAnsiTheme="minorHAnsi" w:cstheme="minorHAnsi"/>
        </w:rPr>
      </w:pPr>
      <w:r w:rsidRPr="00F452F5">
        <w:rPr>
          <w:rFonts w:asciiTheme="minorHAnsi" w:hAnsiTheme="minorHAnsi" w:cstheme="minorHAnsi"/>
        </w:rPr>
        <w:t>Wyliczona cena oferty brutto będzie służyć do porównania złożonych ofert i do rozliczenia w trakcie realizacji zamówienia.</w:t>
      </w:r>
    </w:p>
    <w:p w14:paraId="4E91C1EE" w14:textId="77777777" w:rsidR="00160C11" w:rsidRPr="00B20ADF" w:rsidRDefault="00160C11" w:rsidP="00160C11">
      <w:pPr>
        <w:widowControl/>
        <w:autoSpaceDN/>
        <w:spacing w:after="0" w:line="360" w:lineRule="auto"/>
        <w:textAlignment w:val="auto"/>
        <w:rPr>
          <w:rFonts w:ascii="Arial" w:hAnsi="Arial" w:cs="Arial"/>
        </w:rPr>
      </w:pPr>
    </w:p>
    <w:bookmarkEnd w:id="14"/>
    <w:p w14:paraId="48C9A02D" w14:textId="77777777" w:rsidR="00572E1F" w:rsidRDefault="005C5432">
      <w:pPr>
        <w:pStyle w:val="Standard"/>
        <w:shd w:val="clear" w:color="auto" w:fill="D6E3BC"/>
        <w:spacing w:before="240" w:after="60" w:line="360" w:lineRule="auto"/>
        <w:ind w:left="1531" w:hanging="1531"/>
        <w:jc w:val="both"/>
        <w:rPr>
          <w:rFonts w:ascii="Calibri" w:hAnsi="Calibri" w:cs="Calibri"/>
          <w:b/>
          <w:szCs w:val="20"/>
        </w:rPr>
      </w:pPr>
      <w:r>
        <w:rPr>
          <w:rFonts w:ascii="Calibri" w:hAnsi="Calibri" w:cs="Calibri"/>
          <w:b/>
          <w:szCs w:val="20"/>
        </w:rPr>
        <w:t xml:space="preserve">Rozdział 12. WYMAGANIA DOTYCZĄCE WADIUM I ZABEZPIECZENIA NALEŻYTEGO WYKONANIA UMOWY                                                                                                                                                                                                                                                                                                                                                                                                                                                                                                                                                                                                                                                                                                                                                                                                                                                                                                                                                                                                                                                                                                                                                                                                                                                                                                                                                                                                                                                                                                                                                                                                                                                                                                                                                                                                                                                                                                                                       </w:t>
      </w:r>
    </w:p>
    <w:p w14:paraId="7A12BA95" w14:textId="77777777" w:rsidR="00572E1F" w:rsidRDefault="005C5432" w:rsidP="009345E3">
      <w:pPr>
        <w:pStyle w:val="Standard"/>
        <w:spacing w:before="60" w:after="240" w:line="360" w:lineRule="auto"/>
        <w:jc w:val="both"/>
        <w:rPr>
          <w:rFonts w:ascii="Calibri" w:hAnsi="Calibri" w:cs="Calibri"/>
          <w:sz w:val="22"/>
          <w:szCs w:val="22"/>
        </w:rPr>
      </w:pPr>
      <w:r>
        <w:rPr>
          <w:rFonts w:ascii="Calibri" w:hAnsi="Calibri" w:cs="Calibri"/>
          <w:sz w:val="22"/>
          <w:szCs w:val="22"/>
        </w:rPr>
        <w:t xml:space="preserve">Zamawiający nie </w:t>
      </w:r>
      <w:r w:rsidR="00CE21CD" w:rsidRPr="00CE21CD">
        <w:rPr>
          <w:rFonts w:ascii="Calibri" w:hAnsi="Calibri" w:cs="Calibri"/>
          <w:sz w:val="22"/>
          <w:szCs w:val="22"/>
        </w:rPr>
        <w:t>żąda wniesienia wadium</w:t>
      </w:r>
      <w:r w:rsidR="00CE21CD">
        <w:rPr>
          <w:rFonts w:ascii="Calibri" w:hAnsi="Calibri" w:cs="Calibri"/>
          <w:sz w:val="22"/>
          <w:szCs w:val="22"/>
        </w:rPr>
        <w:t xml:space="preserve"> i nie </w:t>
      </w:r>
      <w:r>
        <w:rPr>
          <w:rFonts w:ascii="Calibri" w:hAnsi="Calibri" w:cs="Calibri"/>
          <w:sz w:val="22"/>
          <w:szCs w:val="22"/>
        </w:rPr>
        <w:t>wymaga wniesienia zabezpieczenia należytego wykonania umowy.</w:t>
      </w:r>
    </w:p>
    <w:p w14:paraId="3B8CD6F9" w14:textId="77777777" w:rsidR="00572E1F" w:rsidRDefault="005C5432">
      <w:pPr>
        <w:pStyle w:val="Standard"/>
        <w:shd w:val="clear" w:color="auto" w:fill="D6E3BC"/>
        <w:spacing w:before="240" w:after="60" w:line="360" w:lineRule="auto"/>
        <w:ind w:left="567" w:hanging="567"/>
        <w:jc w:val="both"/>
        <w:rPr>
          <w:rFonts w:ascii="Calibri" w:hAnsi="Calibri" w:cs="Calibri"/>
          <w:b/>
          <w:szCs w:val="20"/>
        </w:rPr>
      </w:pPr>
      <w:r>
        <w:rPr>
          <w:rFonts w:ascii="Calibri" w:hAnsi="Calibri" w:cs="Calibri"/>
          <w:b/>
          <w:szCs w:val="20"/>
        </w:rPr>
        <w:t>Rozdział 13. TERMIN ZWIĄZANIA OFERTĄ</w:t>
      </w:r>
    </w:p>
    <w:p w14:paraId="251FD737" w14:textId="76525A07" w:rsidR="00CE21CD" w:rsidRPr="00185352" w:rsidRDefault="005C5432" w:rsidP="00185352">
      <w:pPr>
        <w:pStyle w:val="Standard"/>
        <w:jc w:val="both"/>
        <w:rPr>
          <w:rFonts w:asciiTheme="minorHAnsi" w:hAnsiTheme="minorHAnsi" w:cs="Calibri"/>
          <w:sz w:val="22"/>
          <w:szCs w:val="22"/>
        </w:rPr>
      </w:pPr>
      <w:r w:rsidRPr="00185352">
        <w:rPr>
          <w:rFonts w:asciiTheme="minorHAnsi" w:hAnsiTheme="minorHAnsi" w:cs="Calibri"/>
          <w:sz w:val="22"/>
          <w:szCs w:val="22"/>
        </w:rPr>
        <w:t xml:space="preserve">Termin związania ofertą wynosi </w:t>
      </w:r>
      <w:r w:rsidRPr="00160C11">
        <w:rPr>
          <w:rFonts w:asciiTheme="minorHAnsi" w:hAnsiTheme="minorHAnsi" w:cs="Calibri"/>
          <w:sz w:val="22"/>
          <w:szCs w:val="22"/>
        </w:rPr>
        <w:t>30 dni</w:t>
      </w:r>
      <w:r w:rsidR="00CE21CD" w:rsidRPr="00160C11">
        <w:rPr>
          <w:rFonts w:asciiTheme="minorHAnsi" w:hAnsiTheme="minorHAnsi" w:cs="Calibri"/>
          <w:sz w:val="22"/>
          <w:szCs w:val="22"/>
        </w:rPr>
        <w:t xml:space="preserve"> tj. do dnia</w:t>
      </w:r>
      <w:r w:rsidR="00160C11">
        <w:rPr>
          <w:rFonts w:asciiTheme="minorHAnsi" w:hAnsiTheme="minorHAnsi" w:cs="Calibri"/>
          <w:sz w:val="22"/>
          <w:szCs w:val="22"/>
        </w:rPr>
        <w:t xml:space="preserve"> </w:t>
      </w:r>
      <w:r w:rsidR="00D26F7F" w:rsidRPr="00C37231">
        <w:rPr>
          <w:rFonts w:asciiTheme="minorHAnsi" w:hAnsiTheme="minorHAnsi" w:cs="Calibri"/>
          <w:sz w:val="22"/>
          <w:szCs w:val="22"/>
        </w:rPr>
        <w:t>0</w:t>
      </w:r>
      <w:r w:rsidR="00C37231" w:rsidRPr="00C37231">
        <w:rPr>
          <w:rFonts w:asciiTheme="minorHAnsi" w:hAnsiTheme="minorHAnsi" w:cs="Calibri"/>
          <w:sz w:val="22"/>
          <w:szCs w:val="22"/>
        </w:rPr>
        <w:t>8.</w:t>
      </w:r>
      <w:r w:rsidR="00D26F7F" w:rsidRPr="00C37231">
        <w:rPr>
          <w:rFonts w:asciiTheme="minorHAnsi" w:hAnsiTheme="minorHAnsi" w:cs="Calibri"/>
          <w:sz w:val="22"/>
          <w:szCs w:val="22"/>
        </w:rPr>
        <w:t>10</w:t>
      </w:r>
      <w:r w:rsidR="00160C11" w:rsidRPr="00C37231">
        <w:rPr>
          <w:rFonts w:asciiTheme="minorHAnsi" w:hAnsiTheme="minorHAnsi" w:cs="Calibri"/>
          <w:sz w:val="22"/>
          <w:szCs w:val="22"/>
        </w:rPr>
        <w:t>.2021</w:t>
      </w:r>
      <w:r w:rsidR="00160C11">
        <w:rPr>
          <w:rFonts w:asciiTheme="minorHAnsi" w:hAnsiTheme="minorHAnsi" w:cs="Calibri"/>
          <w:sz w:val="22"/>
          <w:szCs w:val="22"/>
        </w:rPr>
        <w:t xml:space="preserve"> roku. </w:t>
      </w:r>
      <w:r w:rsidRPr="00185352">
        <w:rPr>
          <w:rFonts w:asciiTheme="minorHAnsi" w:hAnsiTheme="minorHAnsi" w:cs="Calibri"/>
          <w:sz w:val="22"/>
          <w:szCs w:val="22"/>
        </w:rPr>
        <w:t xml:space="preserve">Bieg terminu związania ofertą rozpoczyna się wraz z upływem terminu składania ofert. </w:t>
      </w:r>
    </w:p>
    <w:p w14:paraId="51901AC4" w14:textId="77777777" w:rsidR="00CE21CD" w:rsidRPr="00185352" w:rsidRDefault="00CE21CD" w:rsidP="00E97031">
      <w:pPr>
        <w:widowControl/>
        <w:suppressAutoHyphens w:val="0"/>
        <w:autoSpaceDN/>
        <w:spacing w:after="0" w:line="240" w:lineRule="auto"/>
        <w:jc w:val="both"/>
        <w:textAlignment w:val="auto"/>
        <w:rPr>
          <w:rFonts w:asciiTheme="minorHAnsi" w:hAnsiTheme="minorHAnsi"/>
        </w:rPr>
      </w:pPr>
      <w:r w:rsidRPr="00185352">
        <w:rPr>
          <w:rFonts w:asciiTheme="minorHAnsi" w:hAnsiTheme="minorHAnsi"/>
        </w:rPr>
        <w:t>W przypadku gdy wybór najkorzystniejszej oferty nie nastąpi przed upływem terminu związania ofe</w:t>
      </w:r>
      <w:r w:rsidRPr="00185352">
        <w:rPr>
          <w:rFonts w:asciiTheme="minorHAnsi" w:hAnsiTheme="minorHAnsi"/>
        </w:rPr>
        <w:t>r</w:t>
      </w:r>
      <w:r w:rsidRPr="00185352">
        <w:rPr>
          <w:rFonts w:asciiTheme="minorHAnsi" w:hAnsiTheme="minorHAnsi"/>
        </w:rPr>
        <w:t>tą wskazanego w niniejszym rozdziale,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205FBD7A" w14:textId="77777777" w:rsidR="00572E1F" w:rsidRDefault="005C5432">
      <w:pPr>
        <w:pStyle w:val="Standard"/>
        <w:shd w:val="clear" w:color="auto" w:fill="D6E3BC"/>
        <w:spacing w:before="240" w:after="60" w:line="360" w:lineRule="auto"/>
        <w:ind w:left="567" w:hanging="567"/>
        <w:jc w:val="both"/>
        <w:rPr>
          <w:rFonts w:ascii="Calibri" w:hAnsi="Calibri" w:cs="Calibri"/>
          <w:b/>
          <w:szCs w:val="20"/>
        </w:rPr>
      </w:pPr>
      <w:r>
        <w:rPr>
          <w:rFonts w:ascii="Calibri" w:hAnsi="Calibri" w:cs="Calibri"/>
          <w:b/>
          <w:szCs w:val="20"/>
        </w:rPr>
        <w:t>Rozdział 14. WYJAŚNIENIA TREŚCI OGŁOSZENIA O ZAMÓWIENIU</w:t>
      </w:r>
    </w:p>
    <w:p w14:paraId="13F4B6DB" w14:textId="77777777" w:rsidR="00572E1F" w:rsidRPr="00185352" w:rsidRDefault="005C5432">
      <w:pPr>
        <w:pStyle w:val="Akapitzlist"/>
        <w:numPr>
          <w:ilvl w:val="1"/>
          <w:numId w:val="11"/>
        </w:numPr>
        <w:tabs>
          <w:tab w:val="left" w:pos="1134"/>
        </w:tabs>
        <w:spacing w:after="0" w:line="276" w:lineRule="auto"/>
        <w:ind w:left="567" w:hanging="567"/>
        <w:jc w:val="both"/>
        <w:rPr>
          <w:rFonts w:asciiTheme="minorHAnsi" w:hAnsiTheme="minorHAnsi" w:cs="Calibri"/>
          <w:sz w:val="22"/>
          <w:szCs w:val="22"/>
        </w:rPr>
      </w:pPr>
      <w:r w:rsidRPr="00185352">
        <w:rPr>
          <w:rFonts w:asciiTheme="minorHAnsi" w:hAnsiTheme="minorHAnsi" w:cs="Calibri"/>
          <w:color w:val="000000"/>
          <w:sz w:val="22"/>
          <w:szCs w:val="22"/>
        </w:rPr>
        <w:t xml:space="preserve">Nie udziela się informacji ustnych i telefonicznych, wyjaśnień czy odpowiedzi na kierowane do Zamawiającego zapytania w sprawach wymagających zachowania pisemności </w:t>
      </w:r>
      <w:r w:rsidRPr="00185352">
        <w:rPr>
          <w:rFonts w:asciiTheme="minorHAnsi" w:hAnsiTheme="minorHAnsi" w:cs="Calibri"/>
          <w:color w:val="000000"/>
          <w:sz w:val="22"/>
          <w:szCs w:val="22"/>
        </w:rPr>
        <w:lastRenderedPageBreak/>
        <w:t>postępowania.</w:t>
      </w:r>
    </w:p>
    <w:p w14:paraId="2E17B89D" w14:textId="77777777" w:rsidR="00572E1F" w:rsidRPr="00185352" w:rsidRDefault="005C5432">
      <w:pPr>
        <w:pStyle w:val="Akapitzlist"/>
        <w:numPr>
          <w:ilvl w:val="1"/>
          <w:numId w:val="11"/>
        </w:numPr>
        <w:tabs>
          <w:tab w:val="left" w:pos="1134"/>
        </w:tabs>
        <w:spacing w:after="0" w:line="276" w:lineRule="auto"/>
        <w:ind w:left="567" w:hanging="567"/>
        <w:jc w:val="both"/>
        <w:rPr>
          <w:rFonts w:asciiTheme="minorHAnsi" w:hAnsiTheme="minorHAnsi" w:cs="Calibri"/>
          <w:color w:val="000000"/>
          <w:sz w:val="22"/>
          <w:szCs w:val="22"/>
        </w:rPr>
      </w:pPr>
      <w:r w:rsidRPr="00185352">
        <w:rPr>
          <w:rFonts w:asciiTheme="minorHAnsi" w:hAnsiTheme="minorHAnsi" w:cs="Calibri"/>
          <w:color w:val="000000"/>
          <w:sz w:val="22"/>
          <w:szCs w:val="22"/>
        </w:rPr>
        <w:t xml:space="preserve">Wykonawca może zwrócić się do Zamawiającego o wyjaśnienie SWZ. Zamawiający niezwłocznie udzieli wyjaśnień Wykonawcy, jednak nie później niż na 2 dni przed upływem terminu składania </w:t>
      </w:r>
      <w:r w:rsidR="008A58DC" w:rsidRPr="00185352">
        <w:rPr>
          <w:rFonts w:asciiTheme="minorHAnsi" w:hAnsiTheme="minorHAnsi" w:cs="Calibri"/>
          <w:color w:val="000000"/>
          <w:sz w:val="22"/>
          <w:szCs w:val="22"/>
        </w:rPr>
        <w:t xml:space="preserve">odpowiednio </w:t>
      </w:r>
      <w:r w:rsidRPr="00185352">
        <w:rPr>
          <w:rFonts w:asciiTheme="minorHAnsi" w:hAnsiTheme="minorHAnsi" w:cs="Calibri"/>
          <w:color w:val="000000"/>
          <w:sz w:val="22"/>
          <w:szCs w:val="22"/>
        </w:rPr>
        <w:t xml:space="preserve">ofert, pod </w:t>
      </w:r>
      <w:r w:rsidRPr="00CF0814">
        <w:rPr>
          <w:rFonts w:asciiTheme="minorHAnsi" w:hAnsiTheme="minorHAnsi" w:cs="Calibri"/>
          <w:color w:val="000000"/>
          <w:sz w:val="22"/>
          <w:szCs w:val="22"/>
        </w:rPr>
        <w:t xml:space="preserve">warunkiem, że wniosek o wyjaśnienie treści SWZ wpłynął do Zamawiającego nie później, niż </w:t>
      </w:r>
      <w:r w:rsidR="00CE21CD" w:rsidRPr="00CF0814">
        <w:rPr>
          <w:rFonts w:asciiTheme="minorHAnsi" w:hAnsiTheme="minorHAnsi" w:cs="Calibri"/>
          <w:sz w:val="22"/>
          <w:szCs w:val="22"/>
        </w:rPr>
        <w:t>później niż na 4 dni przed upływem terminu składania odpowiednio ofert</w:t>
      </w:r>
      <w:r w:rsidR="00CF0814">
        <w:rPr>
          <w:rFonts w:asciiTheme="minorHAnsi" w:hAnsiTheme="minorHAnsi" w:cs="Calibri"/>
          <w:color w:val="000000"/>
          <w:sz w:val="22"/>
          <w:szCs w:val="22"/>
        </w:rPr>
        <w:t>.</w:t>
      </w:r>
    </w:p>
    <w:p w14:paraId="5F123CB2" w14:textId="77777777" w:rsidR="00CE21CD" w:rsidRPr="00185352" w:rsidRDefault="00CE21CD" w:rsidP="00CE21CD">
      <w:pPr>
        <w:pStyle w:val="Akapitzlist"/>
        <w:numPr>
          <w:ilvl w:val="1"/>
          <w:numId w:val="11"/>
        </w:numPr>
        <w:tabs>
          <w:tab w:val="left" w:pos="1134"/>
        </w:tabs>
        <w:spacing w:after="0" w:line="276" w:lineRule="auto"/>
        <w:ind w:left="567" w:hanging="567"/>
        <w:jc w:val="both"/>
        <w:rPr>
          <w:rFonts w:asciiTheme="minorHAnsi" w:hAnsiTheme="minorHAnsi" w:cs="Calibri"/>
          <w:color w:val="000000"/>
          <w:sz w:val="22"/>
          <w:szCs w:val="22"/>
        </w:rPr>
      </w:pPr>
      <w:r w:rsidRPr="00185352">
        <w:rPr>
          <w:rFonts w:asciiTheme="minorHAnsi" w:hAnsiTheme="minorHAnsi" w:cs="Calibri"/>
          <w:sz w:val="22"/>
          <w:szCs w:val="22"/>
        </w:rPr>
        <w:t xml:space="preserve">Jeżeli Zamawiający nie udzieli wyjaśnień w terminie, o którym mowa w pkt 2 niniejszego rozdziału,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pkt 2 niniejszego rozdziału </w:t>
      </w:r>
      <w:r w:rsidRPr="00185352">
        <w:rPr>
          <w:rFonts w:asciiTheme="minorHAnsi" w:hAnsiTheme="minorHAnsi" w:cs="Calibri"/>
          <w:color w:val="000000"/>
          <w:sz w:val="22"/>
          <w:szCs w:val="22"/>
        </w:rPr>
        <w:t>SWZ lub dotyczy udzielonych wyjaśnień</w:t>
      </w:r>
      <w:r w:rsidRPr="00185352">
        <w:rPr>
          <w:rFonts w:asciiTheme="minorHAnsi" w:hAnsiTheme="minorHAnsi" w:cs="Calibri"/>
          <w:sz w:val="22"/>
          <w:szCs w:val="22"/>
        </w:rPr>
        <w:t xml:space="preserve">, Zamawiający nie ma obowiązku udzielania wyjaśnień SWZ oraz obowiązku przedłużenia terminu składania ofert - </w:t>
      </w:r>
      <w:r w:rsidR="005C5432" w:rsidRPr="00185352">
        <w:rPr>
          <w:rFonts w:asciiTheme="minorHAnsi" w:hAnsiTheme="minorHAnsi" w:cs="Calibri"/>
          <w:color w:val="000000"/>
          <w:sz w:val="22"/>
          <w:szCs w:val="22"/>
        </w:rPr>
        <w:t xml:space="preserve">Zamawiający może udzielić wyjaśnień albo pozostawić wniosek bez rozpoznania. </w:t>
      </w:r>
    </w:p>
    <w:p w14:paraId="59AF5473" w14:textId="77777777" w:rsidR="00572E1F" w:rsidRPr="00185352" w:rsidRDefault="005C5432" w:rsidP="00CE21CD">
      <w:pPr>
        <w:pStyle w:val="Akapitzlist"/>
        <w:tabs>
          <w:tab w:val="left" w:pos="1134"/>
        </w:tabs>
        <w:spacing w:after="0" w:line="276" w:lineRule="auto"/>
        <w:ind w:left="567"/>
        <w:jc w:val="both"/>
        <w:rPr>
          <w:rFonts w:asciiTheme="minorHAnsi" w:hAnsiTheme="minorHAnsi" w:cs="Calibri"/>
          <w:color w:val="000000"/>
          <w:sz w:val="22"/>
          <w:szCs w:val="22"/>
        </w:rPr>
      </w:pPr>
      <w:r w:rsidRPr="00185352">
        <w:rPr>
          <w:rFonts w:asciiTheme="minorHAnsi" w:hAnsiTheme="minorHAnsi" w:cs="Calibri"/>
          <w:color w:val="000000"/>
          <w:sz w:val="22"/>
          <w:szCs w:val="22"/>
        </w:rPr>
        <w:t>Przedłużenie terminu składania ofert nie wpływa na bieg terminu składania wniosku o wyjaśnienie treści SWZ.</w:t>
      </w:r>
    </w:p>
    <w:p w14:paraId="3647AD2C" w14:textId="77777777" w:rsidR="00572E1F" w:rsidRDefault="005C5432">
      <w:pPr>
        <w:pStyle w:val="Standard"/>
        <w:shd w:val="clear" w:color="auto" w:fill="D6E3BC"/>
        <w:spacing w:before="240" w:after="60" w:line="360" w:lineRule="auto"/>
        <w:ind w:left="567" w:hanging="567"/>
        <w:jc w:val="both"/>
        <w:rPr>
          <w:rFonts w:ascii="Calibri" w:hAnsi="Calibri" w:cs="Calibri"/>
          <w:b/>
          <w:szCs w:val="20"/>
        </w:rPr>
      </w:pPr>
      <w:r>
        <w:rPr>
          <w:rFonts w:ascii="Calibri" w:hAnsi="Calibri" w:cs="Calibri"/>
          <w:b/>
          <w:szCs w:val="20"/>
        </w:rPr>
        <w:t>Rozdział 15. UDZIELENIE ZAMÓWIENIA</w:t>
      </w:r>
    </w:p>
    <w:p w14:paraId="76CB5250" w14:textId="77777777" w:rsidR="00572E1F" w:rsidRPr="00185352" w:rsidRDefault="005C5432" w:rsidP="00185352">
      <w:pPr>
        <w:pStyle w:val="NormalnyWeb"/>
        <w:numPr>
          <w:ilvl w:val="0"/>
          <w:numId w:val="37"/>
        </w:numPr>
        <w:tabs>
          <w:tab w:val="left" w:pos="426"/>
        </w:tabs>
        <w:ind w:left="360" w:hanging="360"/>
        <w:jc w:val="both"/>
        <w:rPr>
          <w:rFonts w:asciiTheme="minorHAnsi" w:hAnsiTheme="minorHAnsi" w:cs="Calibri"/>
          <w:sz w:val="22"/>
          <w:szCs w:val="22"/>
        </w:rPr>
      </w:pPr>
      <w:r w:rsidRPr="00185352">
        <w:rPr>
          <w:rFonts w:asciiTheme="minorHAnsi" w:hAnsiTheme="minorHAnsi" w:cs="Calibri"/>
          <w:sz w:val="22"/>
          <w:szCs w:val="22"/>
        </w:rPr>
        <w:t xml:space="preserve">Zamawiający zamieści na stronie mops.rumia.pl, bip.rumia.pl oraz na </w:t>
      </w:r>
      <w:proofErr w:type="spellStart"/>
      <w:r w:rsidRPr="00185352">
        <w:rPr>
          <w:rFonts w:asciiTheme="minorHAnsi" w:hAnsiTheme="minorHAnsi" w:cs="Calibri"/>
          <w:sz w:val="22"/>
          <w:szCs w:val="22"/>
        </w:rPr>
        <w:t>miniportalu</w:t>
      </w:r>
      <w:proofErr w:type="spellEnd"/>
      <w:r w:rsidRPr="00185352">
        <w:rPr>
          <w:rFonts w:asciiTheme="minorHAnsi" w:hAnsiTheme="minorHAnsi" w:cs="Calibri"/>
          <w:sz w:val="22"/>
          <w:szCs w:val="22"/>
        </w:rPr>
        <w:t xml:space="preserve"> Zamówień publicznych  informację o udzieleniu zamówienia publicznego, podając n</w:t>
      </w:r>
      <w:r w:rsidRPr="00185352">
        <w:rPr>
          <w:rFonts w:asciiTheme="minorHAnsi" w:hAnsiTheme="minorHAnsi" w:cs="Calibri"/>
          <w:color w:val="2D2D2D"/>
          <w:sz w:val="22"/>
          <w:szCs w:val="22"/>
        </w:rPr>
        <w:t>azwę albo imię/imiona i nazwisko/nazwiska podmiotu, z którym zawarł umowę w sprawie zamówienia.</w:t>
      </w:r>
    </w:p>
    <w:p w14:paraId="7121C564" w14:textId="77777777" w:rsidR="00572E1F" w:rsidRPr="00185352" w:rsidRDefault="005C5432" w:rsidP="00185352">
      <w:pPr>
        <w:pStyle w:val="NormalnyWeb"/>
        <w:numPr>
          <w:ilvl w:val="0"/>
          <w:numId w:val="37"/>
        </w:numPr>
        <w:tabs>
          <w:tab w:val="left" w:pos="426"/>
        </w:tabs>
        <w:ind w:left="360" w:hanging="360"/>
        <w:jc w:val="both"/>
        <w:rPr>
          <w:rFonts w:asciiTheme="minorHAnsi" w:hAnsiTheme="minorHAnsi" w:cs="Calibri"/>
          <w:sz w:val="22"/>
          <w:szCs w:val="22"/>
        </w:rPr>
      </w:pPr>
      <w:r w:rsidRPr="00185352">
        <w:rPr>
          <w:rFonts w:asciiTheme="minorHAnsi" w:hAnsiTheme="minorHAnsi" w:cs="Calibri"/>
          <w:sz w:val="22"/>
          <w:szCs w:val="22"/>
        </w:rPr>
        <w:t xml:space="preserve">W razie nieudzielenia zamówienia (unieważnienia postępowania) Zamawiający zamieści na stronie mops.rumia.pl, bip.rumia.pl oraz na </w:t>
      </w:r>
      <w:proofErr w:type="spellStart"/>
      <w:r w:rsidRPr="00185352">
        <w:rPr>
          <w:rFonts w:asciiTheme="minorHAnsi" w:hAnsiTheme="minorHAnsi" w:cs="Calibri"/>
          <w:sz w:val="22"/>
          <w:szCs w:val="22"/>
        </w:rPr>
        <w:t>miniportalu</w:t>
      </w:r>
      <w:proofErr w:type="spellEnd"/>
      <w:r w:rsidRPr="00185352">
        <w:rPr>
          <w:rFonts w:asciiTheme="minorHAnsi" w:hAnsiTheme="minorHAnsi" w:cs="Calibri"/>
          <w:sz w:val="22"/>
          <w:szCs w:val="22"/>
        </w:rPr>
        <w:t xml:space="preserve"> Zamówień publicznych informację o nieudzieleniu zamówienia (unieważnieniu postępowania).</w:t>
      </w:r>
    </w:p>
    <w:p w14:paraId="379E70C2" w14:textId="77777777" w:rsidR="00CE21CD" w:rsidRPr="00185352" w:rsidRDefault="005C5432" w:rsidP="00185352">
      <w:pPr>
        <w:pStyle w:val="NormalnyWeb"/>
        <w:numPr>
          <w:ilvl w:val="0"/>
          <w:numId w:val="37"/>
        </w:numPr>
        <w:tabs>
          <w:tab w:val="left" w:pos="426"/>
        </w:tabs>
        <w:ind w:left="360" w:hanging="360"/>
        <w:jc w:val="both"/>
        <w:rPr>
          <w:rFonts w:asciiTheme="minorHAnsi" w:hAnsiTheme="minorHAnsi" w:cs="Calibri"/>
          <w:sz w:val="22"/>
          <w:szCs w:val="22"/>
        </w:rPr>
      </w:pPr>
      <w:r w:rsidRPr="00185352">
        <w:rPr>
          <w:rFonts w:asciiTheme="minorHAnsi" w:hAnsiTheme="minorHAnsi" w:cs="Calibri"/>
          <w:sz w:val="22"/>
          <w:szCs w:val="22"/>
        </w:rPr>
        <w:t xml:space="preserve">Z Wykonawcą, który przedstawi najkorzystniejszą ofertę Zamawiający zawrze umowę w sprawie zamówienia publicznego, której projekt stanowi </w:t>
      </w:r>
      <w:r w:rsidRPr="00185352">
        <w:rPr>
          <w:rFonts w:asciiTheme="minorHAnsi" w:hAnsiTheme="minorHAnsi" w:cs="Calibri"/>
          <w:b/>
          <w:sz w:val="22"/>
          <w:szCs w:val="22"/>
        </w:rPr>
        <w:t>załącznik nr 7</w:t>
      </w:r>
      <w:r w:rsidRPr="00185352">
        <w:rPr>
          <w:rFonts w:asciiTheme="minorHAnsi" w:hAnsiTheme="minorHAnsi" w:cs="Calibri"/>
          <w:sz w:val="22"/>
          <w:szCs w:val="22"/>
        </w:rPr>
        <w:t xml:space="preserve"> do SWZ. </w:t>
      </w:r>
      <w:r w:rsidR="00CE21CD" w:rsidRPr="00185352">
        <w:rPr>
          <w:rFonts w:asciiTheme="minorHAnsi" w:hAnsiTheme="minorHAnsi" w:cs="Calibri"/>
          <w:sz w:val="22"/>
          <w:szCs w:val="22"/>
        </w:rPr>
        <w:t>Zamawiający zawiera umowę w sprawie zamówienia publicznego w terminie nie krótszym niż 5 dni od dnia przesłania zawiadomienia o wyborze najkorzystniejszej oferty.</w:t>
      </w:r>
    </w:p>
    <w:p w14:paraId="54589DD0" w14:textId="77777777" w:rsidR="00CE21CD" w:rsidRPr="00185352" w:rsidRDefault="00CE21CD" w:rsidP="00185352">
      <w:pPr>
        <w:widowControl/>
        <w:numPr>
          <w:ilvl w:val="0"/>
          <w:numId w:val="37"/>
        </w:numPr>
        <w:suppressAutoHyphens w:val="0"/>
        <w:autoSpaceDN/>
        <w:spacing w:after="0" w:line="240" w:lineRule="auto"/>
        <w:ind w:left="462" w:hanging="426"/>
        <w:jc w:val="both"/>
        <w:textAlignment w:val="auto"/>
        <w:rPr>
          <w:rFonts w:asciiTheme="minorHAnsi" w:hAnsiTheme="minorHAnsi"/>
        </w:rPr>
      </w:pPr>
      <w:r w:rsidRPr="00185352">
        <w:rPr>
          <w:rFonts w:asciiTheme="minorHAnsi" w:hAnsiTheme="minorHAnsi"/>
        </w:rPr>
        <w:t>Zamawiający może zawrzeć umowę w sprawie zamówienia publicznego przed upływem term</w:t>
      </w:r>
      <w:r w:rsidRPr="00185352">
        <w:rPr>
          <w:rFonts w:asciiTheme="minorHAnsi" w:hAnsiTheme="minorHAnsi"/>
        </w:rPr>
        <w:t>i</w:t>
      </w:r>
      <w:r w:rsidRPr="00185352">
        <w:rPr>
          <w:rFonts w:asciiTheme="minorHAnsi" w:hAnsiTheme="minorHAnsi"/>
        </w:rPr>
        <w:t>nu, o którym mowa w ust. 1, jeżeli w postępowaniu o udzielenie zamówienia prowadzonym w trybie</w:t>
      </w:r>
      <w:r w:rsidRPr="00185352">
        <w:rPr>
          <w:rFonts w:asciiTheme="minorHAnsi" w:hAnsiTheme="minorHAnsi"/>
        </w:rPr>
        <w:tab/>
        <w:t>podstawowym złożono tylko jedną ofertę.</w:t>
      </w:r>
    </w:p>
    <w:p w14:paraId="66AB1E82" w14:textId="77777777" w:rsidR="00CE21CD" w:rsidRDefault="00CE21CD" w:rsidP="00185352">
      <w:pPr>
        <w:widowControl/>
        <w:numPr>
          <w:ilvl w:val="0"/>
          <w:numId w:val="37"/>
        </w:numPr>
        <w:suppressAutoHyphens w:val="0"/>
        <w:autoSpaceDN/>
        <w:spacing w:after="0" w:line="240" w:lineRule="auto"/>
        <w:ind w:left="462" w:hanging="426"/>
        <w:jc w:val="both"/>
        <w:textAlignment w:val="auto"/>
        <w:rPr>
          <w:rFonts w:asciiTheme="minorHAnsi" w:hAnsiTheme="minorHAnsi"/>
        </w:rPr>
      </w:pPr>
      <w:r w:rsidRPr="00185352">
        <w:rPr>
          <w:rFonts w:asciiTheme="minorHAnsi" w:hAnsiTheme="minorHAnsi"/>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DBE5B49" w14:textId="77777777" w:rsidR="00572E1F" w:rsidRPr="00185352" w:rsidRDefault="005C5432" w:rsidP="00185352">
      <w:pPr>
        <w:widowControl/>
        <w:numPr>
          <w:ilvl w:val="0"/>
          <w:numId w:val="37"/>
        </w:numPr>
        <w:suppressAutoHyphens w:val="0"/>
        <w:autoSpaceDN/>
        <w:spacing w:after="0" w:line="240" w:lineRule="auto"/>
        <w:ind w:left="462" w:hanging="426"/>
        <w:jc w:val="both"/>
        <w:textAlignment w:val="auto"/>
        <w:rPr>
          <w:rFonts w:asciiTheme="minorHAnsi" w:hAnsiTheme="minorHAnsi"/>
        </w:rPr>
      </w:pPr>
      <w:r w:rsidRPr="00185352">
        <w:t>O miejscu i terminie zawarcia umowy Wykonawca zostanie poinformowany odrębnym zawi</w:t>
      </w:r>
      <w:r w:rsidRPr="00185352">
        <w:t>a</w:t>
      </w:r>
      <w:r w:rsidRPr="00185352">
        <w:t>domieniem.</w:t>
      </w:r>
    </w:p>
    <w:p w14:paraId="1AC0D53D" w14:textId="77777777" w:rsidR="00572E1F" w:rsidRPr="00185352" w:rsidRDefault="005C5432" w:rsidP="00185352">
      <w:pPr>
        <w:widowControl/>
        <w:numPr>
          <w:ilvl w:val="0"/>
          <w:numId w:val="37"/>
        </w:numPr>
        <w:suppressAutoHyphens w:val="0"/>
        <w:autoSpaceDN/>
        <w:spacing w:after="0" w:line="240" w:lineRule="auto"/>
        <w:ind w:left="462" w:hanging="426"/>
        <w:jc w:val="both"/>
        <w:textAlignment w:val="auto"/>
        <w:rPr>
          <w:rFonts w:asciiTheme="minorHAnsi" w:hAnsiTheme="minorHAnsi"/>
        </w:rPr>
      </w:pPr>
      <w:r w:rsidRPr="00185352">
        <w:rPr>
          <w:bCs/>
        </w:rPr>
        <w:t>Wykonawca przed zawarciem umowy na wezwanie Zamawiającego poda wszelkie informacje niezbędne do wypełnienia treści umowy, m.in. złoży oświadczenie lub zaświadczenie o numerze konta Wykonawcy, na które będą dokonywane przelewy należności za wykonane zamówienie.</w:t>
      </w:r>
    </w:p>
    <w:p w14:paraId="72C15734" w14:textId="77777777" w:rsidR="00572E1F" w:rsidRPr="00185352" w:rsidRDefault="005C5432" w:rsidP="00185352">
      <w:pPr>
        <w:widowControl/>
        <w:numPr>
          <w:ilvl w:val="0"/>
          <w:numId w:val="37"/>
        </w:numPr>
        <w:suppressAutoHyphens w:val="0"/>
        <w:autoSpaceDN/>
        <w:spacing w:after="0" w:line="240" w:lineRule="auto"/>
        <w:ind w:left="462" w:hanging="426"/>
        <w:jc w:val="both"/>
        <w:textAlignment w:val="auto"/>
        <w:rPr>
          <w:bCs/>
        </w:rPr>
      </w:pPr>
      <w:r w:rsidRPr="00185352">
        <w:rPr>
          <w:bCs/>
        </w:rPr>
        <w:t>Przed zawarciem umowy Wykonawca przedłoży, w oryginale lub kopii za zgodność z oryginałem Zamawiające</w:t>
      </w:r>
      <w:r w:rsidR="00CE21CD" w:rsidRPr="00185352">
        <w:rPr>
          <w:bCs/>
        </w:rPr>
        <w:t>mu</w:t>
      </w:r>
      <w:r w:rsidRPr="00185352">
        <w:rPr>
          <w:bCs/>
        </w:rPr>
        <w:t>:</w:t>
      </w:r>
    </w:p>
    <w:p w14:paraId="7E3B621E" w14:textId="77777777" w:rsidR="00572E1F" w:rsidRPr="00185352" w:rsidRDefault="005C5432" w:rsidP="009556FD">
      <w:pPr>
        <w:pStyle w:val="Akapitzlist"/>
        <w:numPr>
          <w:ilvl w:val="0"/>
          <w:numId w:val="99"/>
        </w:numPr>
        <w:spacing w:after="0"/>
        <w:ind w:left="720" w:hanging="270"/>
        <w:jc w:val="both"/>
        <w:rPr>
          <w:rFonts w:ascii="Calibri" w:hAnsi="Calibri" w:cs="Calibri"/>
          <w:bCs/>
          <w:sz w:val="22"/>
          <w:szCs w:val="22"/>
          <w:lang w:eastAsia="en-US" w:bidi="ar-SA"/>
        </w:rPr>
      </w:pPr>
      <w:r w:rsidRPr="00185352">
        <w:rPr>
          <w:rFonts w:ascii="Calibri" w:hAnsi="Calibri" w:cs="Calibri"/>
          <w:bCs/>
          <w:sz w:val="22"/>
          <w:szCs w:val="22"/>
          <w:lang w:eastAsia="en-US" w:bidi="ar-SA"/>
        </w:rPr>
        <w:t>dokumenty (uwierzytelnione kserokopie dyplomów, świadectw i zaświadczeń) potwierdzające spełnianie przez osoby bezpośrednio realizujące przedmiot zamówienia warunki określone w rozdziale 6 SWZ oraz w złożonej przez Wykonawcę ofercie,</w:t>
      </w:r>
    </w:p>
    <w:p w14:paraId="47301F65" w14:textId="77777777" w:rsidR="00572E1F" w:rsidRPr="00185352" w:rsidRDefault="005C5432" w:rsidP="009556FD">
      <w:pPr>
        <w:pStyle w:val="Akapitzlist"/>
        <w:numPr>
          <w:ilvl w:val="0"/>
          <w:numId w:val="99"/>
        </w:numPr>
        <w:spacing w:after="0"/>
        <w:ind w:left="720" w:hanging="270"/>
        <w:jc w:val="both"/>
        <w:rPr>
          <w:rFonts w:ascii="Calibri" w:hAnsi="Calibri" w:cs="Calibri"/>
          <w:bCs/>
          <w:sz w:val="22"/>
          <w:szCs w:val="22"/>
          <w:lang w:eastAsia="en-US" w:bidi="ar-SA"/>
        </w:rPr>
      </w:pPr>
      <w:r w:rsidRPr="00185352">
        <w:rPr>
          <w:rFonts w:ascii="Calibri" w:hAnsi="Calibri" w:cs="Calibri"/>
          <w:bCs/>
          <w:sz w:val="22"/>
          <w:szCs w:val="22"/>
          <w:lang w:eastAsia="en-US" w:bidi="ar-SA"/>
        </w:rPr>
        <w:t>dokument potwierdzający prawo lub zgodę Właściciela do dysponowania lokalem wskazanym przez Wykonawcę w ofercie,</w:t>
      </w:r>
    </w:p>
    <w:p w14:paraId="1C314155" w14:textId="77777777" w:rsidR="00572E1F" w:rsidRPr="00185352" w:rsidRDefault="005C5432" w:rsidP="009556FD">
      <w:pPr>
        <w:pStyle w:val="Akapitzlist"/>
        <w:numPr>
          <w:ilvl w:val="0"/>
          <w:numId w:val="99"/>
        </w:numPr>
        <w:spacing w:after="0"/>
        <w:ind w:hanging="282"/>
        <w:jc w:val="both"/>
        <w:rPr>
          <w:rFonts w:ascii="Calibri" w:hAnsi="Calibri" w:cs="Calibri"/>
          <w:bCs/>
          <w:sz w:val="22"/>
          <w:szCs w:val="22"/>
          <w:lang w:eastAsia="en-US" w:bidi="ar-SA"/>
        </w:rPr>
      </w:pPr>
      <w:r w:rsidRPr="00185352">
        <w:rPr>
          <w:rFonts w:ascii="Calibri" w:hAnsi="Calibri" w:cs="Calibri"/>
          <w:bCs/>
          <w:sz w:val="22"/>
          <w:szCs w:val="22"/>
          <w:lang w:eastAsia="en-US" w:bidi="ar-SA"/>
        </w:rPr>
        <w:t xml:space="preserve">w przypadku wyboru oferty złożonej przez Wykonawców wspólnie ubiegających się o udzielenie zamówienia (konsorcjum lub spółki cywilnej) - umowę regulującą współpracę </w:t>
      </w:r>
      <w:r w:rsidRPr="00185352">
        <w:rPr>
          <w:rFonts w:ascii="Calibri" w:hAnsi="Calibri" w:cs="Calibri"/>
          <w:bCs/>
          <w:sz w:val="22"/>
          <w:szCs w:val="22"/>
          <w:lang w:eastAsia="en-US" w:bidi="ar-SA"/>
        </w:rPr>
        <w:lastRenderedPageBreak/>
        <w:t>Wykonawców działających wspólnie (umowa konsorcjum lub umowa spółki cywilnej);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wykluczenie możliwości wypowiedzenia umowy konsorcjum przez któregokolwiek z jego członków do czasu wykonania zamówienia.</w:t>
      </w:r>
    </w:p>
    <w:p w14:paraId="28A412FA" w14:textId="77777777" w:rsidR="00572E1F" w:rsidRPr="00185352" w:rsidRDefault="005C5432" w:rsidP="009556FD">
      <w:pPr>
        <w:pStyle w:val="Akapitzlist"/>
        <w:numPr>
          <w:ilvl w:val="0"/>
          <w:numId w:val="95"/>
        </w:numPr>
        <w:tabs>
          <w:tab w:val="left" w:pos="1418"/>
          <w:tab w:val="left" w:pos="9921"/>
        </w:tabs>
        <w:spacing w:after="0"/>
        <w:ind w:left="426" w:hanging="426"/>
        <w:jc w:val="both"/>
        <w:rPr>
          <w:rFonts w:ascii="Calibri" w:hAnsi="Calibri" w:cs="Calibri"/>
          <w:bCs/>
          <w:sz w:val="22"/>
          <w:szCs w:val="22"/>
          <w:lang w:eastAsia="en-US" w:bidi="ar-SA"/>
        </w:rPr>
      </w:pPr>
      <w:r w:rsidRPr="00185352">
        <w:rPr>
          <w:rFonts w:ascii="Calibri" w:hAnsi="Calibri" w:cs="Calibri"/>
          <w:bCs/>
          <w:sz w:val="22"/>
          <w:szCs w:val="22"/>
          <w:lang w:eastAsia="en-US" w:bidi="ar-SA"/>
        </w:rPr>
        <w:t>Przed dniem zawarcia umowy Wykonawca dostarczy Zamawiającemu Pełnomocnictwo, zgodnie z zapisami Rozdziału 6 SWZ.</w:t>
      </w:r>
    </w:p>
    <w:p w14:paraId="3978C408" w14:textId="77777777" w:rsidR="00D04992" w:rsidRPr="00185352" w:rsidRDefault="00D04992" w:rsidP="009556FD">
      <w:pPr>
        <w:pStyle w:val="Akapitzlist"/>
        <w:numPr>
          <w:ilvl w:val="0"/>
          <w:numId w:val="95"/>
        </w:numPr>
        <w:tabs>
          <w:tab w:val="left" w:pos="1418"/>
          <w:tab w:val="left" w:pos="9921"/>
        </w:tabs>
        <w:spacing w:after="0"/>
        <w:ind w:left="426" w:hanging="426"/>
        <w:jc w:val="both"/>
        <w:rPr>
          <w:rFonts w:asciiTheme="minorHAnsi" w:hAnsiTheme="minorHAnsi" w:cs="Calibri"/>
          <w:color w:val="000000"/>
          <w:sz w:val="22"/>
          <w:szCs w:val="22"/>
        </w:rPr>
      </w:pPr>
      <w:r w:rsidRPr="00160C11">
        <w:rPr>
          <w:rFonts w:asciiTheme="minorHAnsi" w:hAnsiTheme="minorHAnsi" w:cs="Calibri"/>
          <w:kern w:val="0"/>
        </w:rPr>
        <w:t>Zamawiający informuje, że złożenie oferty nie musi być poprzedzone odbyciem wizji lokalnej i nie przewiduje odbycia jej przez Wykonawcę oraz sprawdzenia przez Wykonawcę dokumentów niezbędnych do realizacji zamówienia dostępnych na miejscu u Zamawiającego</w:t>
      </w:r>
      <w:r w:rsidRPr="00D04992">
        <w:rPr>
          <w:rFonts w:asciiTheme="minorHAnsi" w:hAnsiTheme="minorHAnsi" w:cs="Calibri"/>
          <w:color w:val="FF0000"/>
          <w:kern w:val="0"/>
        </w:rPr>
        <w:t>.</w:t>
      </w:r>
    </w:p>
    <w:p w14:paraId="69053E1F" w14:textId="77777777" w:rsidR="00572E1F" w:rsidRPr="00185352" w:rsidRDefault="005C5432" w:rsidP="009556FD">
      <w:pPr>
        <w:pStyle w:val="Akapitzlist"/>
        <w:numPr>
          <w:ilvl w:val="0"/>
          <w:numId w:val="95"/>
        </w:numPr>
        <w:tabs>
          <w:tab w:val="left" w:pos="1418"/>
          <w:tab w:val="left" w:pos="9921"/>
        </w:tabs>
        <w:spacing w:after="0"/>
        <w:ind w:left="426" w:hanging="426"/>
        <w:jc w:val="both"/>
        <w:rPr>
          <w:rFonts w:asciiTheme="minorHAnsi" w:hAnsiTheme="minorHAnsi" w:cs="Calibri"/>
          <w:color w:val="000000"/>
          <w:sz w:val="22"/>
          <w:szCs w:val="22"/>
        </w:rPr>
      </w:pPr>
      <w:r w:rsidRPr="00185352">
        <w:rPr>
          <w:rFonts w:asciiTheme="minorHAnsi" w:hAnsiTheme="minorHAnsi" w:cs="Calibri"/>
          <w:color w:val="000000"/>
          <w:sz w:val="22"/>
          <w:szCs w:val="22"/>
        </w:rPr>
        <w:t>Jeżeli Wykonawca, którego oferta została wybrana, uchyla się od zawarcia umowy w sprawie zamówienia publicznego, Zamawiający może wybrać ofertę najkorzystniejszą spośród pozostałych ofert znajdujących się na liście ofert.</w:t>
      </w:r>
    </w:p>
    <w:p w14:paraId="092D1597" w14:textId="77777777" w:rsidR="00572E1F" w:rsidRPr="00185352" w:rsidRDefault="005C5432" w:rsidP="009556FD">
      <w:pPr>
        <w:pStyle w:val="Akapitzlist"/>
        <w:numPr>
          <w:ilvl w:val="0"/>
          <w:numId w:val="95"/>
        </w:numPr>
        <w:tabs>
          <w:tab w:val="left" w:pos="1418"/>
          <w:tab w:val="left" w:pos="9921"/>
        </w:tabs>
        <w:spacing w:after="0"/>
        <w:ind w:left="426" w:hanging="426"/>
        <w:jc w:val="both"/>
        <w:rPr>
          <w:rFonts w:asciiTheme="minorHAnsi" w:hAnsiTheme="minorHAnsi" w:cs="Calibri"/>
          <w:color w:val="000000"/>
          <w:sz w:val="22"/>
          <w:szCs w:val="22"/>
        </w:rPr>
      </w:pPr>
      <w:r w:rsidRPr="00185352">
        <w:rPr>
          <w:rFonts w:asciiTheme="minorHAnsi" w:hAnsiTheme="minorHAnsi" w:cs="Calibri"/>
          <w:bCs/>
          <w:color w:val="000000"/>
          <w:sz w:val="22"/>
          <w:szCs w:val="22"/>
        </w:rPr>
        <w:t xml:space="preserve">Ogólne warunki umowy w sprawie zamówienia publicznego określone zostały </w:t>
      </w:r>
      <w:r w:rsidRPr="00185352">
        <w:rPr>
          <w:rFonts w:asciiTheme="minorHAnsi" w:hAnsiTheme="minorHAnsi" w:cs="Calibri"/>
          <w:b/>
          <w:bCs/>
          <w:sz w:val="22"/>
          <w:szCs w:val="22"/>
        </w:rPr>
        <w:t>w</w:t>
      </w:r>
      <w:r w:rsidRPr="00185352">
        <w:rPr>
          <w:rFonts w:asciiTheme="minorHAnsi" w:hAnsiTheme="minorHAnsi" w:cs="Calibri"/>
          <w:b/>
          <w:sz w:val="22"/>
          <w:szCs w:val="22"/>
        </w:rPr>
        <w:t xml:space="preserve"> załączniku 7 </w:t>
      </w:r>
      <w:r w:rsidRPr="00185352">
        <w:rPr>
          <w:rFonts w:asciiTheme="minorHAnsi" w:hAnsiTheme="minorHAnsi" w:cs="Calibri"/>
          <w:color w:val="000000"/>
          <w:sz w:val="22"/>
          <w:szCs w:val="22"/>
        </w:rPr>
        <w:t>do SWZ. Postanowienia określone w ogólnych warunkach umowy nie podlegają negocjacjom.</w:t>
      </w:r>
    </w:p>
    <w:p w14:paraId="21A1EBAB" w14:textId="77777777" w:rsidR="00572E1F" w:rsidRPr="00185352" w:rsidRDefault="005C5432" w:rsidP="009556FD">
      <w:pPr>
        <w:pStyle w:val="Akapitzlist"/>
        <w:numPr>
          <w:ilvl w:val="0"/>
          <w:numId w:val="95"/>
        </w:numPr>
        <w:tabs>
          <w:tab w:val="left" w:pos="1418"/>
          <w:tab w:val="left" w:pos="9921"/>
        </w:tabs>
        <w:spacing w:after="0"/>
        <w:ind w:left="426" w:hanging="426"/>
        <w:jc w:val="both"/>
        <w:rPr>
          <w:rFonts w:asciiTheme="minorHAnsi" w:hAnsiTheme="minorHAnsi" w:cs="Calibri"/>
          <w:color w:val="000000"/>
          <w:sz w:val="22"/>
          <w:szCs w:val="22"/>
        </w:rPr>
      </w:pPr>
      <w:r w:rsidRPr="00185352">
        <w:rPr>
          <w:rFonts w:asciiTheme="minorHAnsi" w:hAnsiTheme="minorHAnsi" w:cs="Calibri"/>
          <w:bCs/>
          <w:color w:val="000000"/>
          <w:sz w:val="22"/>
          <w:szCs w:val="22"/>
        </w:rPr>
        <w:t xml:space="preserve">Umowa zostanie zawarta w formie pisemnej pod rygorem jej </w:t>
      </w:r>
      <w:r w:rsidR="00D04992" w:rsidRPr="00185352">
        <w:rPr>
          <w:rFonts w:asciiTheme="minorHAnsi" w:hAnsiTheme="minorHAnsi" w:cs="Calibri"/>
          <w:bCs/>
          <w:color w:val="000000"/>
          <w:sz w:val="22"/>
          <w:szCs w:val="22"/>
        </w:rPr>
        <w:t>nieważności</w:t>
      </w:r>
      <w:r w:rsidRPr="00185352">
        <w:rPr>
          <w:rFonts w:asciiTheme="minorHAnsi" w:hAnsiTheme="minorHAnsi" w:cs="Calibri"/>
          <w:bCs/>
          <w:color w:val="000000"/>
          <w:sz w:val="22"/>
          <w:szCs w:val="22"/>
        </w:rPr>
        <w:t>. Umowa jest jawna i podlega udostępnieniu na zasadach ogólnych określonych w przepisach o dostępie do informacji publicznej.</w:t>
      </w:r>
    </w:p>
    <w:p w14:paraId="5BDAC03B" w14:textId="77777777" w:rsidR="00572E1F" w:rsidRPr="00160C11" w:rsidRDefault="005C5432" w:rsidP="009556FD">
      <w:pPr>
        <w:pStyle w:val="Akapitzlist"/>
        <w:numPr>
          <w:ilvl w:val="0"/>
          <w:numId w:val="95"/>
        </w:numPr>
        <w:tabs>
          <w:tab w:val="left" w:pos="1418"/>
          <w:tab w:val="left" w:pos="9921"/>
        </w:tabs>
        <w:spacing w:after="0"/>
        <w:ind w:left="426" w:hanging="426"/>
        <w:jc w:val="both"/>
        <w:rPr>
          <w:rFonts w:asciiTheme="minorHAnsi" w:hAnsiTheme="minorHAnsi" w:cs="Calibri"/>
          <w:color w:val="000000"/>
          <w:sz w:val="22"/>
          <w:szCs w:val="22"/>
        </w:rPr>
      </w:pPr>
      <w:r w:rsidRPr="00185352">
        <w:rPr>
          <w:rFonts w:asciiTheme="minorHAnsi" w:hAnsiTheme="minorHAnsi" w:cs="Calibri"/>
          <w:bCs/>
          <w:color w:val="000000"/>
          <w:sz w:val="22"/>
          <w:szCs w:val="22"/>
        </w:rPr>
        <w:t>Osoby reprezentujące Wykonawcę przy podpisywaniu umowy powinny posiadać ze sobą dokumenty potwierdzające ich umocowanie do podpisywania umowy, zgodnie z zasadami określonymi w niniejszej SWZ.</w:t>
      </w:r>
    </w:p>
    <w:p w14:paraId="720D91B7" w14:textId="77777777" w:rsidR="00572E1F" w:rsidRDefault="005C5432">
      <w:pPr>
        <w:pStyle w:val="Standard"/>
        <w:shd w:val="clear" w:color="auto" w:fill="D6E3BC"/>
        <w:spacing w:before="240" w:after="60" w:line="360" w:lineRule="auto"/>
        <w:ind w:left="567" w:hanging="567"/>
        <w:jc w:val="both"/>
        <w:rPr>
          <w:rFonts w:ascii="Calibri" w:hAnsi="Calibri" w:cs="Calibri"/>
          <w:b/>
          <w:szCs w:val="20"/>
        </w:rPr>
      </w:pPr>
      <w:r>
        <w:rPr>
          <w:rFonts w:ascii="Calibri" w:hAnsi="Calibri" w:cs="Calibri"/>
          <w:b/>
          <w:szCs w:val="20"/>
        </w:rPr>
        <w:t>Rozdział 16. POUCZENIE O ŚRODKACH OCHRONY PRAWNEJ</w:t>
      </w:r>
    </w:p>
    <w:p w14:paraId="0D9C041B" w14:textId="77777777" w:rsidR="00D04992" w:rsidRPr="00160C11" w:rsidRDefault="00D04992" w:rsidP="00D04992">
      <w:pPr>
        <w:widowControl/>
        <w:suppressAutoHyphens w:val="0"/>
        <w:autoSpaceDN/>
        <w:spacing w:line="252" w:lineRule="auto"/>
        <w:contextualSpacing/>
        <w:jc w:val="both"/>
        <w:textAlignment w:val="auto"/>
        <w:rPr>
          <w:rFonts w:eastAsiaTheme="majorEastAsia"/>
          <w:kern w:val="0"/>
        </w:rPr>
      </w:pPr>
      <w:r w:rsidRPr="00160C11">
        <w:rPr>
          <w:rFonts w:eastAsiaTheme="majorEastAsia"/>
          <w:kern w:val="0"/>
        </w:rPr>
        <w:t>Wykonawcom, a także innemu podmiotowi, jeżeli ma lub miał interes w uzyskaniu zamówienia oraz poniósł lub może ponieść szkodę w wyniku naruszenia przez zamawiającego przepisów ustawy, prz</w:t>
      </w:r>
      <w:r w:rsidRPr="00160C11">
        <w:rPr>
          <w:rFonts w:eastAsiaTheme="majorEastAsia"/>
          <w:kern w:val="0"/>
        </w:rPr>
        <w:t>y</w:t>
      </w:r>
      <w:r w:rsidRPr="00160C11">
        <w:rPr>
          <w:rFonts w:eastAsiaTheme="majorEastAsia"/>
          <w:kern w:val="0"/>
        </w:rPr>
        <w:t xml:space="preserve">sługują środki ochrony prawnej na zasadach przewidzianych w dziale IX ustawy </w:t>
      </w:r>
      <w:proofErr w:type="spellStart"/>
      <w:r w:rsidRPr="00160C11">
        <w:rPr>
          <w:rFonts w:eastAsiaTheme="majorEastAsia"/>
          <w:kern w:val="0"/>
        </w:rPr>
        <w:t>Pzp</w:t>
      </w:r>
      <w:proofErr w:type="spellEnd"/>
      <w:r w:rsidRPr="00160C11">
        <w:rPr>
          <w:rFonts w:eastAsiaTheme="majorEastAsia"/>
          <w:kern w:val="0"/>
        </w:rPr>
        <w:t xml:space="preserve"> (art. 505–590).</w:t>
      </w:r>
    </w:p>
    <w:p w14:paraId="35564591" w14:textId="77777777" w:rsidR="00D04992" w:rsidRPr="00160C11" w:rsidRDefault="00D04992" w:rsidP="00D04992">
      <w:pPr>
        <w:spacing w:after="0" w:line="240" w:lineRule="auto"/>
        <w:jc w:val="both"/>
        <w:rPr>
          <w:lang w:eastAsia="fa-IR" w:bidi="fa-IR"/>
        </w:rPr>
      </w:pPr>
      <w:r w:rsidRPr="00160C11">
        <w:rPr>
          <w:lang w:eastAsia="fa-IR" w:bidi="fa-IR"/>
        </w:rPr>
        <w:t xml:space="preserve">Środki ochrony prawnej określone w Dziale VI ustawy Prawo zamówień publicznych przysługują Wykonawcom, a także innemu podmiotowi, jeżeli ma lub miał interes w uzyskaniu danego zamówienia oraz poniósł lub może ponieść szkodę w wyniku naruszenia przez Zamawiającego przepisów ustawy - </w:t>
      </w:r>
      <w:proofErr w:type="spellStart"/>
      <w:r w:rsidRPr="00160C11">
        <w:rPr>
          <w:lang w:eastAsia="fa-IR" w:bidi="fa-IR"/>
        </w:rPr>
        <w:t>Pzp</w:t>
      </w:r>
      <w:proofErr w:type="spellEnd"/>
      <w:r w:rsidRPr="00160C11">
        <w:rPr>
          <w:lang w:eastAsia="fa-IR" w:bidi="fa-IR"/>
        </w:rPr>
        <w:t xml:space="preserve">. Odwołanie będzie przysługiwać od czynności wymienionych w art.  513 </w:t>
      </w:r>
      <w:proofErr w:type="spellStart"/>
      <w:r w:rsidRPr="00160C11">
        <w:rPr>
          <w:lang w:eastAsia="fa-IR" w:bidi="fa-IR"/>
        </w:rPr>
        <w:t>Pzp</w:t>
      </w:r>
      <w:proofErr w:type="spellEnd"/>
      <w:r w:rsidRPr="00160C11">
        <w:rPr>
          <w:lang w:eastAsia="fa-IR" w:bidi="fa-IR"/>
        </w:rPr>
        <w:t>, tj. od:</w:t>
      </w:r>
    </w:p>
    <w:p w14:paraId="49B7A9A3" w14:textId="77777777" w:rsidR="00D04992" w:rsidRPr="00160C11" w:rsidRDefault="00D04992" w:rsidP="009556FD">
      <w:pPr>
        <w:widowControl/>
        <w:numPr>
          <w:ilvl w:val="2"/>
          <w:numId w:val="96"/>
        </w:numPr>
        <w:suppressAutoHyphens w:val="0"/>
        <w:autoSpaceDN/>
        <w:spacing w:after="0" w:line="240" w:lineRule="auto"/>
        <w:ind w:left="360" w:hanging="360"/>
        <w:jc w:val="both"/>
        <w:textAlignment w:val="auto"/>
        <w:rPr>
          <w:lang w:eastAsia="fa-IR" w:bidi="fa-IR"/>
        </w:rPr>
      </w:pPr>
      <w:r w:rsidRPr="00160C11">
        <w:rPr>
          <w:lang w:eastAsia="fa-IR" w:bidi="fa-IR"/>
        </w:rPr>
        <w:t>niezgodną z przepisami ustawy czynność zamawiającego, podjętą w postępowaniu o udzielenie zamówienia, o zawarcie umowy ramowej, dynamicznym systemie zakupów, systemie kwalifik</w:t>
      </w:r>
      <w:r w:rsidRPr="00160C11">
        <w:rPr>
          <w:lang w:eastAsia="fa-IR" w:bidi="fa-IR"/>
        </w:rPr>
        <w:t>o</w:t>
      </w:r>
      <w:r w:rsidRPr="00160C11">
        <w:rPr>
          <w:lang w:eastAsia="fa-IR" w:bidi="fa-IR"/>
        </w:rPr>
        <w:t>wania wykonawców lub konkursie, w tym na projektowane postanowienie umowy;</w:t>
      </w:r>
    </w:p>
    <w:p w14:paraId="25F3A384" w14:textId="77777777" w:rsidR="00D04992" w:rsidRPr="00160C11" w:rsidRDefault="00D04992" w:rsidP="009556FD">
      <w:pPr>
        <w:widowControl/>
        <w:numPr>
          <w:ilvl w:val="2"/>
          <w:numId w:val="96"/>
        </w:numPr>
        <w:suppressAutoHyphens w:val="0"/>
        <w:autoSpaceDN/>
        <w:spacing w:after="0" w:line="240" w:lineRule="auto"/>
        <w:ind w:left="360" w:hanging="360"/>
        <w:jc w:val="both"/>
        <w:textAlignment w:val="auto"/>
        <w:rPr>
          <w:lang w:eastAsia="fa-IR" w:bidi="fa-IR"/>
        </w:rPr>
      </w:pPr>
      <w:r w:rsidRPr="00160C11">
        <w:rPr>
          <w:lang w:eastAsia="fa-IR" w:bidi="fa-IR"/>
        </w:rPr>
        <w:t>zaniechanie czynności w postępowaniu o udzielenie zamówienia, o zawarcie umowy ramowej, dynamicznym systemie zakupów, systemie kwalifikowania wykonawców lub konkursie, do której zamawiający był obowiązany na podstawie ustawy;</w:t>
      </w:r>
    </w:p>
    <w:p w14:paraId="0ED4B581" w14:textId="77777777" w:rsidR="00D04992" w:rsidRPr="00160C11" w:rsidRDefault="00D04992" w:rsidP="009556FD">
      <w:pPr>
        <w:widowControl/>
        <w:numPr>
          <w:ilvl w:val="2"/>
          <w:numId w:val="96"/>
        </w:numPr>
        <w:suppressAutoHyphens w:val="0"/>
        <w:autoSpaceDN/>
        <w:spacing w:after="0" w:line="240" w:lineRule="auto"/>
        <w:ind w:left="360" w:hanging="360"/>
        <w:jc w:val="both"/>
        <w:textAlignment w:val="auto"/>
        <w:rPr>
          <w:lang w:eastAsia="fa-IR" w:bidi="fa-IR"/>
        </w:rPr>
      </w:pPr>
      <w:r w:rsidRPr="00160C11">
        <w:rPr>
          <w:lang w:eastAsia="fa-IR" w:bidi="fa-IR"/>
        </w:rPr>
        <w:t>zaniechanie przeprowadzenia postępowania o udzielenie zamówienia lub zorganizowania konku</w:t>
      </w:r>
      <w:r w:rsidRPr="00160C11">
        <w:rPr>
          <w:lang w:eastAsia="fa-IR" w:bidi="fa-IR"/>
        </w:rPr>
        <w:t>r</w:t>
      </w:r>
      <w:r w:rsidRPr="00160C11">
        <w:rPr>
          <w:lang w:eastAsia="fa-IR" w:bidi="fa-IR"/>
        </w:rPr>
        <w:t>su na podstawie ustawy, mimo że zamawiający był do tego obowiązany.</w:t>
      </w:r>
    </w:p>
    <w:p w14:paraId="1143D255" w14:textId="77777777" w:rsidR="0006757E" w:rsidRPr="00773D17" w:rsidRDefault="0006757E" w:rsidP="0006757E">
      <w:pPr>
        <w:spacing w:line="252" w:lineRule="auto"/>
        <w:ind w:left="360"/>
        <w:contextualSpacing/>
        <w:jc w:val="both"/>
        <w:rPr>
          <w:rFonts w:asciiTheme="majorHAnsi" w:eastAsiaTheme="majorEastAsia" w:hAnsiTheme="majorHAnsi" w:cs="Times New Roman"/>
        </w:rPr>
      </w:pPr>
    </w:p>
    <w:p w14:paraId="71E8D0C1" w14:textId="77777777" w:rsidR="0006757E" w:rsidRPr="00160C11" w:rsidRDefault="0006757E" w:rsidP="0006757E">
      <w:pPr>
        <w:shd w:val="clear" w:color="auto" w:fill="DBDBDB" w:themeFill="accent3" w:themeFillTint="66"/>
        <w:spacing w:line="252" w:lineRule="auto"/>
        <w:jc w:val="both"/>
        <w:rPr>
          <w:b/>
          <w:sz w:val="24"/>
          <w:szCs w:val="24"/>
        </w:rPr>
      </w:pPr>
      <w:r w:rsidRPr="00160C11">
        <w:rPr>
          <w:b/>
          <w:sz w:val="24"/>
          <w:szCs w:val="24"/>
        </w:rPr>
        <w:t xml:space="preserve">Rozdział 17. </w:t>
      </w:r>
      <w:r w:rsidR="00160C11" w:rsidRPr="00160C11">
        <w:rPr>
          <w:b/>
          <w:sz w:val="24"/>
          <w:szCs w:val="24"/>
        </w:rPr>
        <w:t>OCHRONA DANYCH OSOBOWYCH ZEBRANYCH PRZEZ ZAMAWIAJĄCEGO W TOKU POSTĘPOWANIA</w:t>
      </w:r>
    </w:p>
    <w:p w14:paraId="0B9D8011" w14:textId="77777777" w:rsidR="0006757E" w:rsidRPr="00160C11" w:rsidRDefault="0006757E" w:rsidP="009556FD">
      <w:pPr>
        <w:widowControl/>
        <w:numPr>
          <w:ilvl w:val="0"/>
          <w:numId w:val="98"/>
        </w:numPr>
        <w:suppressAutoHyphens w:val="0"/>
        <w:autoSpaceDN/>
        <w:spacing w:line="252" w:lineRule="auto"/>
        <w:contextualSpacing/>
        <w:jc w:val="both"/>
        <w:textAlignment w:val="auto"/>
        <w:rPr>
          <w:rFonts w:eastAsiaTheme="majorEastAsia"/>
        </w:rPr>
      </w:pPr>
      <w:bookmarkStart w:id="15" w:name="_Hlk80179059"/>
      <w:r w:rsidRPr="00160C11">
        <w:rPr>
          <w:rFonts w:eastAsiaTheme="majorEastAsia"/>
        </w:rPr>
        <w:t>Zamawiający oświadcza, że spełnia wymogi określone w rozporządzeniu Parlamentu Europejski</w:t>
      </w:r>
      <w:r w:rsidRPr="00160C11">
        <w:rPr>
          <w:rFonts w:eastAsiaTheme="majorEastAsia"/>
        </w:rPr>
        <w:t>e</w:t>
      </w:r>
      <w:r w:rsidRPr="00160C11">
        <w:rPr>
          <w:rFonts w:eastAsiaTheme="majorEastAsia"/>
        </w:rPr>
        <w:t>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160C11">
        <w:rPr>
          <w:rFonts w:eastAsiaTheme="majorEastAsia"/>
        </w:rPr>
        <w:t>Dz.Urz</w:t>
      </w:r>
      <w:proofErr w:type="spellEnd"/>
      <w:r w:rsidRPr="00160C11">
        <w:rPr>
          <w:rFonts w:eastAsiaTheme="majorEastAsia"/>
        </w:rPr>
        <w:t xml:space="preserve">. UE L 119 z 4 </w:t>
      </w:r>
      <w:r w:rsidRPr="00160C11">
        <w:rPr>
          <w:rFonts w:eastAsiaTheme="majorEastAsia"/>
        </w:rPr>
        <w:lastRenderedPageBreak/>
        <w:t>maja 2016 r.), dalej: RODO, tym samym dane osobowe podane przez Wykonawcę  będą przetw</w:t>
      </w:r>
      <w:r w:rsidRPr="00160C11">
        <w:rPr>
          <w:rFonts w:eastAsiaTheme="majorEastAsia"/>
        </w:rPr>
        <w:t>a</w:t>
      </w:r>
      <w:r w:rsidRPr="00160C11">
        <w:rPr>
          <w:rFonts w:eastAsiaTheme="majorEastAsia"/>
        </w:rPr>
        <w:t>rzane zgodnie z RODO oraz zgodnie z przepisami krajowymi.</w:t>
      </w:r>
    </w:p>
    <w:p w14:paraId="3446BAB5" w14:textId="77777777" w:rsidR="0006757E" w:rsidRPr="005C744C" w:rsidRDefault="0006757E" w:rsidP="009556FD">
      <w:pPr>
        <w:widowControl/>
        <w:numPr>
          <w:ilvl w:val="0"/>
          <w:numId w:val="98"/>
        </w:numPr>
        <w:suppressAutoHyphens w:val="0"/>
        <w:autoSpaceDN/>
        <w:spacing w:line="252" w:lineRule="auto"/>
        <w:contextualSpacing/>
        <w:jc w:val="both"/>
        <w:textAlignment w:val="auto"/>
        <w:rPr>
          <w:rFonts w:asciiTheme="majorHAnsi" w:eastAsiaTheme="majorEastAsia" w:hAnsiTheme="majorHAnsi" w:cs="Times New Roman"/>
        </w:rPr>
      </w:pPr>
      <w:r w:rsidRPr="00160C11">
        <w:rPr>
          <w:rFonts w:eastAsiaTheme="majorEastAsia"/>
        </w:rPr>
        <w:t xml:space="preserve">Dane osobowe Wykonawcy będą przetwarzane na podstawie art. 6 ust. 1 lit. c RODO </w:t>
      </w:r>
      <w:r w:rsidRPr="00160C11">
        <w:rPr>
          <w:rFonts w:eastAsiaTheme="majorEastAsia"/>
        </w:rPr>
        <w:br/>
        <w:t>w celu związanym z przedmiotowym postępowaniem o udzielenie zamówienia publicznego pn.</w:t>
      </w:r>
      <w:r w:rsidRPr="005C744C">
        <w:rPr>
          <w:rFonts w:asciiTheme="majorHAnsi" w:eastAsiaTheme="majorEastAsia" w:hAnsiTheme="majorHAnsi" w:cs="Times New Roman"/>
        </w:rPr>
        <w:t xml:space="preserve"> </w:t>
      </w:r>
      <w:r>
        <w:rPr>
          <w:b/>
          <w:caps/>
          <w:szCs w:val="32"/>
        </w:rPr>
        <w:t>SPECJALISTYCZNE USŁUGI OPIEKUŃCZE DLA OSÓB Z ZABURZENIAMI PSYCHICZNYMI (W TYM  DLA OSÓB Z AUTYZMEM) NA RZECZ MIESZKAŃCÓW RUMI – ŚWIADCZENIOBIORCÓW MIE</w:t>
      </w:r>
      <w:r>
        <w:rPr>
          <w:b/>
          <w:caps/>
          <w:szCs w:val="32"/>
        </w:rPr>
        <w:t>J</w:t>
      </w:r>
      <w:r>
        <w:rPr>
          <w:b/>
          <w:caps/>
          <w:szCs w:val="32"/>
        </w:rPr>
        <w:t>SKIEGO OŚRODKA POMOCY SPOŁECZNEJ W RUMI</w:t>
      </w:r>
    </w:p>
    <w:p w14:paraId="187583E1" w14:textId="77777777" w:rsidR="0006757E" w:rsidRPr="00160C11" w:rsidRDefault="0006757E" w:rsidP="009556FD">
      <w:pPr>
        <w:widowControl/>
        <w:numPr>
          <w:ilvl w:val="0"/>
          <w:numId w:val="98"/>
        </w:numPr>
        <w:suppressAutoHyphens w:val="0"/>
        <w:autoSpaceDN/>
        <w:spacing w:line="252" w:lineRule="auto"/>
        <w:contextualSpacing/>
        <w:jc w:val="both"/>
        <w:textAlignment w:val="auto"/>
        <w:rPr>
          <w:rFonts w:eastAsiaTheme="majorEastAsia"/>
        </w:rPr>
      </w:pPr>
      <w:r w:rsidRPr="00160C11">
        <w:rPr>
          <w:rFonts w:eastAsiaTheme="majorEastAsia"/>
        </w:rPr>
        <w:t>Odbiorcami przekazanych przez Wykonawcę danych osobowych będą osoby lub podmioty, kt</w:t>
      </w:r>
      <w:r w:rsidRPr="00160C11">
        <w:rPr>
          <w:rFonts w:eastAsiaTheme="majorEastAsia"/>
        </w:rPr>
        <w:t>ó</w:t>
      </w:r>
      <w:r w:rsidRPr="00160C11">
        <w:rPr>
          <w:rFonts w:eastAsiaTheme="majorEastAsia"/>
        </w:rPr>
        <w:t>rym zostanie udostępniona dokumentacja postępowania zgodnie z art. 8 oraz art. 96 ust. 3 ust</w:t>
      </w:r>
      <w:r w:rsidRPr="00160C11">
        <w:rPr>
          <w:rFonts w:eastAsiaTheme="majorEastAsia"/>
        </w:rPr>
        <w:t>a</w:t>
      </w:r>
      <w:r w:rsidRPr="00160C11">
        <w:rPr>
          <w:rFonts w:eastAsiaTheme="majorEastAsia"/>
        </w:rPr>
        <w:t xml:space="preserve">wy </w:t>
      </w:r>
      <w:proofErr w:type="spellStart"/>
      <w:r w:rsidRPr="00160C11">
        <w:rPr>
          <w:rFonts w:eastAsiaTheme="majorEastAsia"/>
        </w:rPr>
        <w:t>Pzp</w:t>
      </w:r>
      <w:proofErr w:type="spellEnd"/>
      <w:r w:rsidRPr="00160C11">
        <w:rPr>
          <w:rFonts w:eastAsiaTheme="majorEastAsia"/>
        </w:rPr>
        <w:t>, a także art. 6 ustawy z 6 września 2001 r. o dostępie do informacji publicznej.</w:t>
      </w:r>
    </w:p>
    <w:p w14:paraId="6F510535" w14:textId="77777777" w:rsidR="0006757E" w:rsidRPr="00160C11" w:rsidRDefault="0006757E" w:rsidP="009556FD">
      <w:pPr>
        <w:widowControl/>
        <w:numPr>
          <w:ilvl w:val="0"/>
          <w:numId w:val="98"/>
        </w:numPr>
        <w:suppressAutoHyphens w:val="0"/>
        <w:autoSpaceDN/>
        <w:spacing w:line="252" w:lineRule="auto"/>
        <w:contextualSpacing/>
        <w:jc w:val="both"/>
        <w:textAlignment w:val="auto"/>
        <w:rPr>
          <w:rFonts w:eastAsiaTheme="majorEastAsia"/>
        </w:rPr>
      </w:pPr>
      <w:r w:rsidRPr="00160C11">
        <w:rPr>
          <w:rFonts w:eastAsiaTheme="majorEastAsia"/>
        </w:rPr>
        <w:t>Dane osobowe Wykonawcy zawarte w protokole postępowania będą przechowywane przez okres 4 lat, od dnia zakończenia postępowania o udzielenie zamówienia, a jeżeli czas trwania umowy przekracza 4 lata, okres przechowywania obejmuje cały czas trwania umowy.</w:t>
      </w:r>
    </w:p>
    <w:p w14:paraId="1241C47B" w14:textId="77777777" w:rsidR="0006757E" w:rsidRPr="00160C11" w:rsidRDefault="0006757E" w:rsidP="009556FD">
      <w:pPr>
        <w:widowControl/>
        <w:numPr>
          <w:ilvl w:val="0"/>
          <w:numId w:val="98"/>
        </w:numPr>
        <w:suppressAutoHyphens w:val="0"/>
        <w:autoSpaceDN/>
        <w:spacing w:line="252" w:lineRule="auto"/>
        <w:contextualSpacing/>
        <w:jc w:val="both"/>
        <w:textAlignment w:val="auto"/>
        <w:rPr>
          <w:rFonts w:eastAsiaTheme="majorEastAsia"/>
          <w:b/>
        </w:rPr>
      </w:pPr>
      <w:r w:rsidRPr="00160C11">
        <w:rPr>
          <w:rFonts w:eastAsiaTheme="majorEastAsia"/>
        </w:rPr>
        <w:t xml:space="preserve">Informacje, o których mowa w art. 13 ust. 1 i 2 RODO znajduje się </w:t>
      </w:r>
      <w:r w:rsidRPr="00160C11">
        <w:rPr>
          <w:rFonts w:eastAsiaTheme="majorEastAsia"/>
          <w:b/>
        </w:rPr>
        <w:t>w załączniku nr 3 i 7 do SWZ.</w:t>
      </w:r>
    </w:p>
    <w:p w14:paraId="001B70D7" w14:textId="77777777" w:rsidR="0006757E" w:rsidRPr="00160C11" w:rsidRDefault="0006757E" w:rsidP="009556FD">
      <w:pPr>
        <w:widowControl/>
        <w:numPr>
          <w:ilvl w:val="0"/>
          <w:numId w:val="98"/>
        </w:numPr>
        <w:suppressAutoHyphens w:val="0"/>
        <w:autoSpaceDN/>
        <w:spacing w:line="252" w:lineRule="auto"/>
        <w:contextualSpacing/>
        <w:jc w:val="both"/>
        <w:textAlignment w:val="auto"/>
        <w:rPr>
          <w:rFonts w:eastAsiaTheme="majorEastAsia"/>
        </w:rPr>
      </w:pPr>
      <w:r w:rsidRPr="00160C11">
        <w:rPr>
          <w:rFonts w:eastAsiaTheme="majorEastAsia"/>
        </w:rPr>
        <w:t>Zamawiający nie planuje przetwarzania danych osobowych Wykonawcy w celu innym niż cel określony w lit. b powyżej. Jeżeli administrator będzie planował przetwarzać dane osobowe w c</w:t>
      </w:r>
      <w:r w:rsidRPr="00160C11">
        <w:rPr>
          <w:rFonts w:eastAsiaTheme="majorEastAsia"/>
        </w:rPr>
        <w:t>e</w:t>
      </w:r>
      <w:r w:rsidRPr="00160C11">
        <w:rPr>
          <w:rFonts w:eastAsiaTheme="majorEastAsia"/>
        </w:rPr>
        <w:t>lu innym niż cel, w którym dane osobowe zostały zebrane (tj. cel określony w lit. b powyżej), przed takim dalszym przetwarzaniem poinformuje on osobę, której dane dotyczą, o tym innym celu oraz udzieli jej wszelkich innych stosownych informacji, o których mowa w art. 13 ust. 2 R</w:t>
      </w:r>
      <w:r w:rsidRPr="00160C11">
        <w:rPr>
          <w:rFonts w:eastAsiaTheme="majorEastAsia"/>
        </w:rPr>
        <w:t>O</w:t>
      </w:r>
      <w:r w:rsidRPr="00160C11">
        <w:rPr>
          <w:rFonts w:eastAsiaTheme="majorEastAsia"/>
        </w:rPr>
        <w:t>DO.</w:t>
      </w:r>
    </w:p>
    <w:p w14:paraId="37C48687" w14:textId="77777777" w:rsidR="0006757E" w:rsidRPr="00160C11" w:rsidRDefault="0006757E" w:rsidP="009556FD">
      <w:pPr>
        <w:widowControl/>
        <w:numPr>
          <w:ilvl w:val="0"/>
          <w:numId w:val="98"/>
        </w:numPr>
        <w:suppressAutoHyphens w:val="0"/>
        <w:autoSpaceDN/>
        <w:spacing w:line="252" w:lineRule="auto"/>
        <w:contextualSpacing/>
        <w:jc w:val="both"/>
        <w:textAlignment w:val="auto"/>
        <w:rPr>
          <w:rFonts w:eastAsiaTheme="majorEastAsia"/>
        </w:rPr>
      </w:pPr>
      <w:r w:rsidRPr="00160C11">
        <w:rPr>
          <w:rFonts w:eastAsiaTheme="majorEastAsia"/>
        </w:rPr>
        <w:t>Wykonawca jest zobowiązany, w związku z udziałem w przedmiotowym postępowaniu, do w</w:t>
      </w:r>
      <w:r w:rsidRPr="00160C11">
        <w:rPr>
          <w:rFonts w:eastAsiaTheme="majorEastAsia"/>
        </w:rPr>
        <w:t>y</w:t>
      </w:r>
      <w:r w:rsidRPr="00160C11">
        <w:rPr>
          <w:rFonts w:eastAsiaTheme="majorEastAsia"/>
        </w:rPr>
        <w:t>pełnienia wszystkich obowiązków formalno-prawnych wymaganych przez RODO i związanych z udziałem w przedmiotowym postępowaniu o udzielenie zamówienia. Do obowiązków tych nal</w:t>
      </w:r>
      <w:r w:rsidRPr="00160C11">
        <w:rPr>
          <w:rFonts w:eastAsiaTheme="majorEastAsia"/>
        </w:rPr>
        <w:t>e</w:t>
      </w:r>
      <w:r w:rsidRPr="00160C11">
        <w:rPr>
          <w:rFonts w:eastAsiaTheme="majorEastAsia"/>
        </w:rPr>
        <w:t>żą:</w:t>
      </w:r>
    </w:p>
    <w:p w14:paraId="0969B925" w14:textId="77777777" w:rsidR="0006757E" w:rsidRPr="00160C11" w:rsidRDefault="0006757E" w:rsidP="009556FD">
      <w:pPr>
        <w:widowControl/>
        <w:numPr>
          <w:ilvl w:val="0"/>
          <w:numId w:val="97"/>
        </w:numPr>
        <w:suppressAutoHyphens w:val="0"/>
        <w:autoSpaceDN/>
        <w:spacing w:after="0" w:line="240" w:lineRule="auto"/>
        <w:ind w:left="714" w:hanging="357"/>
        <w:jc w:val="both"/>
        <w:textAlignment w:val="auto"/>
        <w:rPr>
          <w:rFonts w:eastAsiaTheme="majorEastAsia"/>
        </w:rPr>
      </w:pPr>
      <w:r w:rsidRPr="00160C11">
        <w:rPr>
          <w:rFonts w:eastAsiaTheme="majorEastAsia"/>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37F088F9" w14:textId="77777777" w:rsidR="0006757E" w:rsidRPr="00160C11" w:rsidRDefault="0006757E" w:rsidP="009556FD">
      <w:pPr>
        <w:widowControl/>
        <w:numPr>
          <w:ilvl w:val="0"/>
          <w:numId w:val="97"/>
        </w:numPr>
        <w:suppressAutoHyphens w:val="0"/>
        <w:autoSpaceDN/>
        <w:spacing w:after="0" w:line="240" w:lineRule="auto"/>
        <w:ind w:left="714" w:hanging="357"/>
        <w:jc w:val="both"/>
        <w:textAlignment w:val="auto"/>
        <w:rPr>
          <w:rFonts w:eastAsiaTheme="majorEastAsia"/>
        </w:rPr>
      </w:pPr>
      <w:r w:rsidRPr="00160C11">
        <w:rPr>
          <w:rFonts w:eastAsiaTheme="majorEastAsia"/>
        </w:rPr>
        <w:t>obowiązek informacyjny wynikający z art. 14 RODO względem osób fizycznych, których dane Wykonawca pozyskał w sposób pośredni, a które to dane Wykonawca przekazuje Zamawiaj</w:t>
      </w:r>
      <w:r w:rsidRPr="00160C11">
        <w:rPr>
          <w:rFonts w:eastAsiaTheme="majorEastAsia"/>
        </w:rPr>
        <w:t>ą</w:t>
      </w:r>
      <w:r w:rsidRPr="00160C11">
        <w:rPr>
          <w:rFonts w:eastAsiaTheme="majorEastAsia"/>
        </w:rPr>
        <w:t>cemu w treści oferty lub dokumentów składanych na żądanie Zamawiającego.</w:t>
      </w:r>
    </w:p>
    <w:p w14:paraId="21C38BB4" w14:textId="77777777" w:rsidR="0006757E" w:rsidRPr="00160C11" w:rsidRDefault="0006757E" w:rsidP="009556FD">
      <w:pPr>
        <w:widowControl/>
        <w:numPr>
          <w:ilvl w:val="0"/>
          <w:numId w:val="98"/>
        </w:numPr>
        <w:suppressAutoHyphens w:val="0"/>
        <w:autoSpaceDN/>
        <w:spacing w:line="252" w:lineRule="auto"/>
        <w:contextualSpacing/>
        <w:jc w:val="both"/>
        <w:textAlignment w:val="auto"/>
        <w:rPr>
          <w:rFonts w:eastAsiaTheme="majorEastAsia"/>
          <w:b/>
        </w:rPr>
      </w:pPr>
      <w:r w:rsidRPr="00160C11">
        <w:rPr>
          <w:rFonts w:eastAsiaTheme="majorEastAsia"/>
        </w:rPr>
        <w:t>W celu zapewnienia, że Wykonawca wypełnił ww. obowiązki informacyjne oraz ochrony prawnie uzasadnionych interesów osoby trzeciej, której dane zostały przekazane w związku z udziałem w postępowaniu, Wykonawca składa oświadczenia o wypełnieniu przez niego obowiązków inform</w:t>
      </w:r>
      <w:r w:rsidRPr="00160C11">
        <w:rPr>
          <w:rFonts w:eastAsiaTheme="majorEastAsia"/>
        </w:rPr>
        <w:t>a</w:t>
      </w:r>
      <w:r w:rsidRPr="00160C11">
        <w:rPr>
          <w:rFonts w:eastAsiaTheme="majorEastAsia"/>
        </w:rPr>
        <w:t xml:space="preserve">cyjnych przewidzianych w art. 13 lub art. 14 RODO – treść oświadczenia została zawarta </w:t>
      </w:r>
      <w:r w:rsidRPr="00160C11">
        <w:rPr>
          <w:rFonts w:eastAsiaTheme="majorEastAsia"/>
          <w:b/>
        </w:rPr>
        <w:t>w z</w:t>
      </w:r>
      <w:r w:rsidRPr="00160C11">
        <w:rPr>
          <w:rFonts w:eastAsiaTheme="majorEastAsia"/>
          <w:b/>
        </w:rPr>
        <w:t>a</w:t>
      </w:r>
      <w:r w:rsidRPr="00160C11">
        <w:rPr>
          <w:rFonts w:eastAsiaTheme="majorEastAsia"/>
          <w:b/>
        </w:rPr>
        <w:t xml:space="preserve">łączniku nr 3 do SWZ (pkt </w:t>
      </w:r>
      <w:r w:rsidR="00B97A91" w:rsidRPr="00160C11">
        <w:rPr>
          <w:rFonts w:eastAsiaTheme="majorEastAsia"/>
          <w:b/>
        </w:rPr>
        <w:t>22</w:t>
      </w:r>
      <w:r w:rsidRPr="00160C11">
        <w:rPr>
          <w:rFonts w:eastAsiaTheme="majorEastAsia"/>
          <w:b/>
        </w:rPr>
        <w:t>).</w:t>
      </w:r>
    </w:p>
    <w:p w14:paraId="65D34AA9" w14:textId="77777777" w:rsidR="0006757E" w:rsidRPr="00160C11" w:rsidRDefault="0006757E" w:rsidP="009556FD">
      <w:pPr>
        <w:widowControl/>
        <w:numPr>
          <w:ilvl w:val="0"/>
          <w:numId w:val="98"/>
        </w:numPr>
        <w:suppressAutoHyphens w:val="0"/>
        <w:autoSpaceDN/>
        <w:spacing w:line="252" w:lineRule="auto"/>
        <w:contextualSpacing/>
        <w:jc w:val="both"/>
        <w:textAlignment w:val="auto"/>
        <w:rPr>
          <w:rFonts w:eastAsiaTheme="majorEastAsia"/>
        </w:rPr>
      </w:pPr>
      <w:r w:rsidRPr="00160C11">
        <w:rPr>
          <w:rFonts w:eastAsiaTheme="majorEastAsia"/>
        </w:rPr>
        <w:t>Zamawiający informuje, że:</w:t>
      </w:r>
    </w:p>
    <w:p w14:paraId="75E4202A" w14:textId="77777777" w:rsidR="0006757E" w:rsidRPr="00160C11" w:rsidRDefault="0006757E" w:rsidP="009556FD">
      <w:pPr>
        <w:widowControl/>
        <w:numPr>
          <w:ilvl w:val="0"/>
          <w:numId w:val="97"/>
        </w:numPr>
        <w:suppressAutoHyphens w:val="0"/>
        <w:autoSpaceDN/>
        <w:spacing w:after="0" w:line="240" w:lineRule="auto"/>
        <w:ind w:left="714" w:hanging="357"/>
        <w:jc w:val="both"/>
        <w:textAlignment w:val="auto"/>
        <w:rPr>
          <w:rFonts w:eastAsiaTheme="majorEastAsia"/>
        </w:rPr>
      </w:pPr>
      <w:r w:rsidRPr="00160C11">
        <w:rPr>
          <w:rFonts w:eastAsiaTheme="majorEastAsia"/>
        </w:rPr>
        <w:t>Zamawiający udostępnia dane osobowe, o których mowa w art. 10 RODO (dane osobowe d</w:t>
      </w:r>
      <w:r w:rsidRPr="00160C11">
        <w:rPr>
          <w:rFonts w:eastAsiaTheme="majorEastAsia"/>
        </w:rPr>
        <w:t>o</w:t>
      </w:r>
      <w:r w:rsidRPr="00160C11">
        <w:rPr>
          <w:rFonts w:eastAsiaTheme="majorEastAsia"/>
        </w:rPr>
        <w:t xml:space="preserve">tyczące wyroków skazujących i czynów zabronionych) w celu umożliwienia korzystania ze środków ochrony prawnej, o których mowa w dziale IX ustawy </w:t>
      </w:r>
      <w:proofErr w:type="spellStart"/>
      <w:r w:rsidRPr="00160C11">
        <w:rPr>
          <w:rFonts w:eastAsiaTheme="majorEastAsia"/>
        </w:rPr>
        <w:t>Pzp</w:t>
      </w:r>
      <w:proofErr w:type="spellEnd"/>
      <w:r w:rsidRPr="00160C11">
        <w:rPr>
          <w:rFonts w:eastAsiaTheme="majorEastAsia"/>
        </w:rPr>
        <w:t>, do upływu terminu na ich wniesienie.</w:t>
      </w:r>
    </w:p>
    <w:p w14:paraId="4BB2E53E" w14:textId="77777777" w:rsidR="0006757E" w:rsidRPr="00160C11" w:rsidRDefault="0006757E" w:rsidP="009556FD">
      <w:pPr>
        <w:widowControl/>
        <w:numPr>
          <w:ilvl w:val="0"/>
          <w:numId w:val="97"/>
        </w:numPr>
        <w:suppressAutoHyphens w:val="0"/>
        <w:autoSpaceDN/>
        <w:spacing w:after="0" w:line="240" w:lineRule="auto"/>
        <w:ind w:left="714" w:hanging="357"/>
        <w:jc w:val="both"/>
        <w:textAlignment w:val="auto"/>
        <w:rPr>
          <w:rFonts w:eastAsiaTheme="majorEastAsia"/>
        </w:rPr>
      </w:pPr>
      <w:r w:rsidRPr="00160C11">
        <w:rPr>
          <w:rFonts w:eastAsiaTheme="majorEastAsia"/>
        </w:rPr>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w:t>
      </w:r>
      <w:r w:rsidRPr="00160C11">
        <w:rPr>
          <w:rFonts w:eastAsiaTheme="majorEastAsia"/>
        </w:rPr>
        <w:t>e</w:t>
      </w:r>
      <w:r w:rsidRPr="00160C11">
        <w:rPr>
          <w:rFonts w:eastAsiaTheme="majorEastAsia"/>
        </w:rPr>
        <w:t xml:space="preserve">tycznych, danych biometrycznych w celu jednoznacznego zidentyfikowania osoby fizycznej lub danych dotyczących zdrowia, seksualności lub orientacji seksualnej tej osoby), zebranych w toku postępowania o udzielenie zamówienia. </w:t>
      </w:r>
    </w:p>
    <w:p w14:paraId="29114A46" w14:textId="77777777" w:rsidR="0006757E" w:rsidRPr="00160C11" w:rsidRDefault="0006757E" w:rsidP="009556FD">
      <w:pPr>
        <w:widowControl/>
        <w:numPr>
          <w:ilvl w:val="0"/>
          <w:numId w:val="97"/>
        </w:numPr>
        <w:suppressAutoHyphens w:val="0"/>
        <w:autoSpaceDN/>
        <w:spacing w:after="0" w:line="240" w:lineRule="auto"/>
        <w:ind w:left="714" w:hanging="357"/>
        <w:jc w:val="both"/>
        <w:textAlignment w:val="auto"/>
        <w:rPr>
          <w:rFonts w:eastAsiaTheme="majorEastAsia"/>
        </w:rPr>
      </w:pPr>
      <w:r w:rsidRPr="00160C11">
        <w:rPr>
          <w:rFonts w:eastAsiaTheme="majorEastAsia"/>
        </w:rPr>
        <w:t>w przypadku korzystania przez osobę, której dane osobowe są przetwarzane przez Zamawi</w:t>
      </w:r>
      <w:r w:rsidRPr="00160C11">
        <w:rPr>
          <w:rFonts w:eastAsiaTheme="majorEastAsia"/>
        </w:rPr>
        <w:t>a</w:t>
      </w:r>
      <w:r w:rsidRPr="00160C11">
        <w:rPr>
          <w:rFonts w:eastAsiaTheme="majorEastAsia"/>
        </w:rPr>
        <w:t>jącego, z uprawnienia, o którym mowa w art. 15 ust. 1–3 RODO (związanych z prawem Wyk</w:t>
      </w:r>
      <w:r w:rsidRPr="00160C11">
        <w:rPr>
          <w:rFonts w:eastAsiaTheme="majorEastAsia"/>
        </w:rPr>
        <w:t>o</w:t>
      </w:r>
      <w:r w:rsidRPr="00160C11">
        <w:rPr>
          <w:rFonts w:eastAsiaTheme="majorEastAsia"/>
        </w:rPr>
        <w:t>nawcy do uzyskania od administratora potwierdzenia, czy przetwarzane są dane osobowe j</w:t>
      </w:r>
      <w:r w:rsidRPr="00160C11">
        <w:rPr>
          <w:rFonts w:eastAsiaTheme="majorEastAsia"/>
        </w:rPr>
        <w:t>e</w:t>
      </w:r>
      <w:r w:rsidRPr="00160C11">
        <w:rPr>
          <w:rFonts w:eastAsiaTheme="majorEastAsia"/>
        </w:rPr>
        <w:lastRenderedPageBreak/>
        <w:t>go dotyczące, prawem wykonawcy do bycia poinformowanym o odpowiednich zabezpiecz</w:t>
      </w:r>
      <w:r w:rsidRPr="00160C11">
        <w:rPr>
          <w:rFonts w:eastAsiaTheme="majorEastAsia"/>
        </w:rPr>
        <w:t>e</w:t>
      </w:r>
      <w:r w:rsidRPr="00160C11">
        <w:rPr>
          <w:rFonts w:eastAsiaTheme="majorEastAsia"/>
        </w:rPr>
        <w:t>niach, o których mowa w art. 46 RODO, związanych z przekazaniem jego danych osobowych do państwa trzeciego lub organizacji międzynarodowej oraz prawem otrzymania przez wyk</w:t>
      </w:r>
      <w:r w:rsidRPr="00160C11">
        <w:rPr>
          <w:rFonts w:eastAsiaTheme="majorEastAsia"/>
        </w:rPr>
        <w:t>o</w:t>
      </w:r>
      <w:r w:rsidRPr="00160C11">
        <w:rPr>
          <w:rFonts w:eastAsiaTheme="majorEastAsia"/>
        </w:rPr>
        <w:t>nawcę od administratora kopii danych osobowych podlegających przetwarzaniu), zamawiaj</w:t>
      </w:r>
      <w:r w:rsidRPr="00160C11">
        <w:rPr>
          <w:rFonts w:eastAsiaTheme="majorEastAsia"/>
        </w:rPr>
        <w:t>ą</w:t>
      </w:r>
      <w:r w:rsidRPr="00160C11">
        <w:rPr>
          <w:rFonts w:eastAsiaTheme="majorEastAsia"/>
        </w:rPr>
        <w:t>cy może żądać od osoby występującej z żądaniem wskazania dodatkowych informacji, maj</w:t>
      </w:r>
      <w:r w:rsidRPr="00160C11">
        <w:rPr>
          <w:rFonts w:eastAsiaTheme="majorEastAsia"/>
        </w:rPr>
        <w:t>ą</w:t>
      </w:r>
      <w:r w:rsidRPr="00160C11">
        <w:rPr>
          <w:rFonts w:eastAsiaTheme="majorEastAsia"/>
        </w:rPr>
        <w:t>cych na celu sprecyzowanie nazwy lub daty zakończonego postępowania o udzielenie zam</w:t>
      </w:r>
      <w:r w:rsidRPr="00160C11">
        <w:rPr>
          <w:rFonts w:eastAsiaTheme="majorEastAsia"/>
        </w:rPr>
        <w:t>ó</w:t>
      </w:r>
      <w:r w:rsidRPr="00160C11">
        <w:rPr>
          <w:rFonts w:eastAsiaTheme="majorEastAsia"/>
        </w:rPr>
        <w:t>wienia.</w:t>
      </w:r>
    </w:p>
    <w:p w14:paraId="175B359A" w14:textId="77777777" w:rsidR="0006757E" w:rsidRPr="00160C11" w:rsidRDefault="0006757E" w:rsidP="009556FD">
      <w:pPr>
        <w:widowControl/>
        <w:numPr>
          <w:ilvl w:val="0"/>
          <w:numId w:val="97"/>
        </w:numPr>
        <w:suppressAutoHyphens w:val="0"/>
        <w:autoSpaceDN/>
        <w:spacing w:after="0" w:line="240" w:lineRule="auto"/>
        <w:ind w:left="714" w:hanging="357"/>
        <w:jc w:val="both"/>
        <w:textAlignment w:val="auto"/>
        <w:rPr>
          <w:rFonts w:eastAsiaTheme="majorEastAsia"/>
        </w:rPr>
      </w:pPr>
      <w:r w:rsidRPr="00160C11">
        <w:rPr>
          <w:rFonts w:eastAsiaTheme="majorEastAsia"/>
        </w:rPr>
        <w:t>skorzystanie przez osobę, której dane osobowe dotyczą, z uprawnienia, o którym mowa w art. 16 RODO (z uprawnienia do sprostowania lub uzupełnienia danych osobowych), nie może naruszać integralności protokołu postępowania oraz jego załączników.</w:t>
      </w:r>
    </w:p>
    <w:p w14:paraId="21240414" w14:textId="77777777" w:rsidR="0006757E" w:rsidRPr="00160C11" w:rsidRDefault="0006757E" w:rsidP="009556FD">
      <w:pPr>
        <w:widowControl/>
        <w:numPr>
          <w:ilvl w:val="0"/>
          <w:numId w:val="97"/>
        </w:numPr>
        <w:suppressAutoHyphens w:val="0"/>
        <w:autoSpaceDN/>
        <w:spacing w:after="0" w:line="240" w:lineRule="auto"/>
        <w:ind w:left="714" w:hanging="357"/>
        <w:jc w:val="both"/>
        <w:textAlignment w:val="auto"/>
        <w:rPr>
          <w:rFonts w:eastAsiaTheme="majorEastAsia"/>
        </w:rPr>
      </w:pPr>
      <w:r w:rsidRPr="00160C11">
        <w:rPr>
          <w:rFonts w:eastAsiaTheme="majorEastAsia"/>
        </w:rPr>
        <w:t>w postępowaniu o udzielenie zamówienia zgłoszenie żądania ograniczenia przetwarzania, o którym mowa w art. 18 ust. 1 RODO, nie ogranicza przetwarzania danych osobowych do cz</w:t>
      </w:r>
      <w:r w:rsidRPr="00160C11">
        <w:rPr>
          <w:rFonts w:eastAsiaTheme="majorEastAsia"/>
        </w:rPr>
        <w:t>a</w:t>
      </w:r>
      <w:r w:rsidRPr="00160C11">
        <w:rPr>
          <w:rFonts w:eastAsiaTheme="majorEastAsia"/>
        </w:rPr>
        <w:t>su zakończenia tego postępowania.</w:t>
      </w:r>
    </w:p>
    <w:p w14:paraId="7DBD3067" w14:textId="77777777" w:rsidR="0006757E" w:rsidRPr="00160C11" w:rsidRDefault="0006757E" w:rsidP="009556FD">
      <w:pPr>
        <w:widowControl/>
        <w:numPr>
          <w:ilvl w:val="0"/>
          <w:numId w:val="97"/>
        </w:numPr>
        <w:suppressAutoHyphens w:val="0"/>
        <w:autoSpaceDN/>
        <w:spacing w:after="0" w:line="240" w:lineRule="auto"/>
        <w:ind w:left="714" w:hanging="357"/>
        <w:jc w:val="both"/>
        <w:textAlignment w:val="auto"/>
        <w:rPr>
          <w:rFonts w:eastAsiaTheme="majorEastAsia"/>
        </w:rPr>
      </w:pPr>
      <w:r w:rsidRPr="00160C11">
        <w:rPr>
          <w:rFonts w:eastAsiaTheme="majorEastAsia"/>
        </w:rPr>
        <w:t>w przypadku gdy wniesienie żądania dotyczącego prawa, o którym mowa w art. 18 ust. 1 R</w:t>
      </w:r>
      <w:r w:rsidRPr="00160C11">
        <w:rPr>
          <w:rFonts w:eastAsiaTheme="majorEastAsia"/>
        </w:rPr>
        <w:t>O</w:t>
      </w:r>
      <w:r w:rsidRPr="00160C11">
        <w:rPr>
          <w:rFonts w:eastAsiaTheme="majorEastAsia"/>
        </w:rPr>
        <w:t>DO spowoduje ograniczenie przetwarzania danych osobowych zawartych w protokole post</w:t>
      </w:r>
      <w:r w:rsidRPr="00160C11">
        <w:rPr>
          <w:rFonts w:eastAsiaTheme="majorEastAsia"/>
        </w:rPr>
        <w:t>ę</w:t>
      </w:r>
      <w:r w:rsidRPr="00160C11">
        <w:rPr>
          <w:rFonts w:eastAsiaTheme="majorEastAsia"/>
        </w:rPr>
        <w:t>powania lub załącznikach do tego protokołu, od dnia zakończenia postępowania o udzielenie zamówienia zamawiający nie udostępnia tych danych, chyba że zachodzą przesłanki, o kt</w:t>
      </w:r>
      <w:r w:rsidRPr="00160C11">
        <w:rPr>
          <w:rFonts w:eastAsiaTheme="majorEastAsia"/>
        </w:rPr>
        <w:t>ó</w:t>
      </w:r>
      <w:r w:rsidRPr="00160C11">
        <w:rPr>
          <w:rFonts w:eastAsiaTheme="majorEastAsia"/>
        </w:rPr>
        <w:t>rych mowa w art. 18 ust. 2 rozporządzenia 2016/679.</w:t>
      </w:r>
    </w:p>
    <w:bookmarkEnd w:id="15"/>
    <w:p w14:paraId="5DF6E803" w14:textId="77777777" w:rsidR="0006757E" w:rsidRDefault="0006757E" w:rsidP="0006757E">
      <w:pPr>
        <w:pStyle w:val="Standard"/>
        <w:jc w:val="both"/>
        <w:rPr>
          <w:rFonts w:asciiTheme="minorHAnsi" w:hAnsiTheme="minorHAnsi" w:cs="Calibri"/>
        </w:rPr>
      </w:pPr>
    </w:p>
    <w:p w14:paraId="642F9A06" w14:textId="77777777" w:rsidR="0006757E" w:rsidRPr="002E59C2" w:rsidRDefault="0006757E" w:rsidP="0006757E">
      <w:pPr>
        <w:shd w:val="clear" w:color="auto" w:fill="FFFFFF" w:themeFill="background1"/>
        <w:spacing w:line="252" w:lineRule="auto"/>
        <w:contextualSpacing/>
        <w:jc w:val="both"/>
        <w:rPr>
          <w:rFonts w:asciiTheme="minorHAnsi" w:hAnsiTheme="minorHAnsi" w:cstheme="minorHAnsi"/>
        </w:rPr>
      </w:pPr>
      <w:r w:rsidRPr="002E59C2">
        <w:rPr>
          <w:rFonts w:asciiTheme="minorHAnsi" w:hAnsiTheme="minorHAnsi" w:cstheme="minorHAnsi"/>
        </w:rPr>
        <w:t>Do spraw nieuregulowanych w SWZ mają zastosowanie przepisy ustawy z 11 września 2019 r. – Prawo zamówień publicznych (</w:t>
      </w:r>
      <w:proofErr w:type="spellStart"/>
      <w:r w:rsidRPr="002E59C2">
        <w:rPr>
          <w:rFonts w:asciiTheme="minorHAnsi" w:hAnsiTheme="minorHAnsi" w:cstheme="minorHAnsi"/>
        </w:rPr>
        <w:t>t.j</w:t>
      </w:r>
      <w:proofErr w:type="spellEnd"/>
      <w:r w:rsidRPr="002E59C2">
        <w:rPr>
          <w:rFonts w:asciiTheme="minorHAnsi" w:hAnsiTheme="minorHAnsi" w:cstheme="minorHAnsi"/>
        </w:rPr>
        <w:t xml:space="preserve">. Dz. U. z 2021 r. poz. 1129 z </w:t>
      </w:r>
      <w:proofErr w:type="spellStart"/>
      <w:r w:rsidRPr="002E59C2">
        <w:rPr>
          <w:rFonts w:asciiTheme="minorHAnsi" w:hAnsiTheme="minorHAnsi" w:cstheme="minorHAnsi"/>
        </w:rPr>
        <w:t>późn</w:t>
      </w:r>
      <w:proofErr w:type="spellEnd"/>
      <w:r w:rsidRPr="002E59C2">
        <w:rPr>
          <w:rFonts w:asciiTheme="minorHAnsi" w:hAnsiTheme="minorHAnsi" w:cstheme="minorHAnsi"/>
        </w:rPr>
        <w:t>. zm.).</w:t>
      </w:r>
    </w:p>
    <w:p w14:paraId="1134B758" w14:textId="77777777" w:rsidR="00160C11" w:rsidRDefault="00160C11" w:rsidP="0006757E">
      <w:pPr>
        <w:shd w:val="clear" w:color="auto" w:fill="FFFFFF" w:themeFill="background1"/>
        <w:spacing w:line="252" w:lineRule="auto"/>
        <w:contextualSpacing/>
        <w:jc w:val="both"/>
        <w:rPr>
          <w:rFonts w:asciiTheme="majorHAnsi" w:hAnsiTheme="majorHAnsi" w:cs="Times New Roman"/>
          <w:b/>
        </w:rPr>
      </w:pPr>
    </w:p>
    <w:p w14:paraId="2E6A524F" w14:textId="77777777" w:rsidR="00160C11" w:rsidRDefault="00160C11" w:rsidP="0006757E">
      <w:pPr>
        <w:shd w:val="clear" w:color="auto" w:fill="FFFFFF" w:themeFill="background1"/>
        <w:spacing w:line="252" w:lineRule="auto"/>
        <w:contextualSpacing/>
        <w:jc w:val="both"/>
        <w:rPr>
          <w:rFonts w:asciiTheme="majorHAnsi" w:hAnsiTheme="majorHAnsi" w:cs="Times New Roman"/>
          <w:b/>
        </w:rPr>
      </w:pPr>
    </w:p>
    <w:p w14:paraId="3FE46209" w14:textId="77777777" w:rsidR="00160C11" w:rsidRPr="00773D17" w:rsidRDefault="00160C11" w:rsidP="0006757E">
      <w:pPr>
        <w:shd w:val="clear" w:color="auto" w:fill="FFFFFF" w:themeFill="background1"/>
        <w:spacing w:line="252" w:lineRule="auto"/>
        <w:contextualSpacing/>
        <w:jc w:val="both"/>
        <w:rPr>
          <w:rFonts w:asciiTheme="majorHAnsi" w:hAnsiTheme="majorHAnsi" w:cs="Times New Roman"/>
          <w:b/>
        </w:rPr>
      </w:pPr>
    </w:p>
    <w:p w14:paraId="3791DC18" w14:textId="77777777" w:rsidR="00572E1F" w:rsidRDefault="005C5432">
      <w:pPr>
        <w:pStyle w:val="Standard"/>
        <w:shd w:val="clear" w:color="auto" w:fill="D6E3BC"/>
        <w:spacing w:before="240" w:after="60" w:line="360" w:lineRule="auto"/>
        <w:jc w:val="both"/>
        <w:rPr>
          <w:rFonts w:ascii="Calibri" w:hAnsi="Calibri" w:cs="Calibri"/>
          <w:b/>
          <w:szCs w:val="20"/>
        </w:rPr>
      </w:pPr>
      <w:r>
        <w:rPr>
          <w:rFonts w:ascii="Calibri" w:hAnsi="Calibri" w:cs="Calibri"/>
          <w:b/>
          <w:szCs w:val="20"/>
        </w:rPr>
        <w:t>Rozdział 1</w:t>
      </w:r>
      <w:r w:rsidR="0006757E">
        <w:rPr>
          <w:rFonts w:ascii="Calibri" w:hAnsi="Calibri" w:cs="Calibri"/>
          <w:b/>
          <w:szCs w:val="20"/>
        </w:rPr>
        <w:t>8</w:t>
      </w:r>
      <w:r>
        <w:rPr>
          <w:rFonts w:ascii="Calibri" w:hAnsi="Calibri" w:cs="Calibri"/>
          <w:b/>
          <w:szCs w:val="20"/>
        </w:rPr>
        <w:t>. ZAŁĄCZNIKI</w:t>
      </w:r>
    </w:p>
    <w:tbl>
      <w:tblPr>
        <w:tblW w:w="9553" w:type="dxa"/>
        <w:tblInd w:w="-108" w:type="dxa"/>
        <w:tblLayout w:type="fixed"/>
        <w:tblCellMar>
          <w:left w:w="10" w:type="dxa"/>
          <w:right w:w="10" w:type="dxa"/>
        </w:tblCellMar>
        <w:tblLook w:val="0000" w:firstRow="0" w:lastRow="0" w:firstColumn="0" w:lastColumn="0" w:noHBand="0" w:noVBand="0"/>
      </w:tblPr>
      <w:tblGrid>
        <w:gridCol w:w="373"/>
        <w:gridCol w:w="5598"/>
        <w:gridCol w:w="3582"/>
      </w:tblGrid>
      <w:tr w:rsidR="002506EE" w14:paraId="45F6C5C6" w14:textId="77777777" w:rsidTr="002506EE">
        <w:trPr>
          <w:cantSplit/>
          <w:trHeight w:val="453"/>
        </w:trPr>
        <w:tc>
          <w:tcPr>
            <w:tcW w:w="373" w:type="dxa"/>
          </w:tcPr>
          <w:p w14:paraId="71B562FA" w14:textId="77777777" w:rsidR="002506EE" w:rsidRDefault="002506EE" w:rsidP="002506EE">
            <w:pPr>
              <w:pStyle w:val="Textbody"/>
              <w:spacing w:after="0" w:line="276" w:lineRule="auto"/>
              <w:jc w:val="both"/>
              <w:rPr>
                <w:rFonts w:ascii="Calibri" w:hAnsi="Calibri" w:cs="Calibri"/>
                <w:sz w:val="22"/>
                <w:szCs w:val="22"/>
              </w:rPr>
            </w:pPr>
            <w:r>
              <w:rPr>
                <w:rFonts w:ascii="Calibri" w:hAnsi="Calibri" w:cs="Calibri"/>
                <w:sz w:val="22"/>
                <w:szCs w:val="22"/>
              </w:rPr>
              <w:t>L.p.</w:t>
            </w:r>
          </w:p>
        </w:tc>
        <w:tc>
          <w:tcPr>
            <w:tcW w:w="9180" w:type="dxa"/>
            <w:gridSpan w:val="2"/>
            <w:tcMar>
              <w:top w:w="0" w:type="dxa"/>
              <w:left w:w="108" w:type="dxa"/>
              <w:bottom w:w="0" w:type="dxa"/>
              <w:right w:w="108" w:type="dxa"/>
            </w:tcMar>
          </w:tcPr>
          <w:p w14:paraId="56A2FDFD" w14:textId="77777777" w:rsidR="002506EE" w:rsidRPr="002506EE" w:rsidRDefault="002506EE" w:rsidP="002506EE">
            <w:pPr>
              <w:pStyle w:val="Textbody"/>
              <w:spacing w:after="0" w:line="276" w:lineRule="auto"/>
              <w:jc w:val="both"/>
              <w:rPr>
                <w:rFonts w:ascii="Calibri" w:hAnsi="Calibri" w:cs="Calibri"/>
                <w:sz w:val="22"/>
                <w:szCs w:val="22"/>
              </w:rPr>
            </w:pPr>
            <w:r>
              <w:rPr>
                <w:rFonts w:ascii="Calibri" w:hAnsi="Calibri" w:cs="Calibri"/>
                <w:sz w:val="22"/>
                <w:szCs w:val="22"/>
              </w:rPr>
              <w:t>Integralną część niniejszych SWZ stanowią:</w:t>
            </w:r>
          </w:p>
        </w:tc>
      </w:tr>
      <w:tr w:rsidR="002506EE" w14:paraId="69822D81" w14:textId="77777777" w:rsidTr="002506EE">
        <w:trPr>
          <w:cantSplit/>
          <w:trHeight w:val="714"/>
        </w:trPr>
        <w:tc>
          <w:tcPr>
            <w:tcW w:w="373" w:type="dxa"/>
          </w:tcPr>
          <w:p w14:paraId="270E283B" w14:textId="77777777" w:rsidR="002506EE" w:rsidRDefault="002506EE" w:rsidP="0006757E">
            <w:pPr>
              <w:pStyle w:val="Textbody"/>
              <w:spacing w:after="0" w:line="276" w:lineRule="auto"/>
              <w:ind w:right="-108"/>
              <w:jc w:val="both"/>
              <w:rPr>
                <w:rFonts w:ascii="Calibri" w:hAnsi="Calibri" w:cs="Calibri"/>
                <w:sz w:val="22"/>
                <w:szCs w:val="22"/>
              </w:rPr>
            </w:pPr>
            <w:r>
              <w:rPr>
                <w:rFonts w:ascii="Calibri" w:hAnsi="Calibri" w:cs="Calibri"/>
                <w:sz w:val="22"/>
                <w:szCs w:val="22"/>
              </w:rPr>
              <w:t>1.</w:t>
            </w:r>
          </w:p>
        </w:tc>
        <w:tc>
          <w:tcPr>
            <w:tcW w:w="5598" w:type="dxa"/>
            <w:tcMar>
              <w:top w:w="0" w:type="dxa"/>
              <w:left w:w="108" w:type="dxa"/>
              <w:bottom w:w="0" w:type="dxa"/>
              <w:right w:w="108" w:type="dxa"/>
            </w:tcMar>
          </w:tcPr>
          <w:p w14:paraId="652A171A" w14:textId="77777777" w:rsidR="002506EE" w:rsidRDefault="002506EE" w:rsidP="0006757E">
            <w:pPr>
              <w:pStyle w:val="Textbody"/>
              <w:spacing w:after="0" w:line="276" w:lineRule="auto"/>
              <w:ind w:right="-108"/>
              <w:jc w:val="both"/>
              <w:rPr>
                <w:rFonts w:ascii="Calibri" w:hAnsi="Calibri" w:cs="Calibri"/>
                <w:sz w:val="22"/>
                <w:szCs w:val="22"/>
              </w:rPr>
            </w:pPr>
            <w:r>
              <w:rPr>
                <w:rFonts w:ascii="Calibri" w:hAnsi="Calibri" w:cs="Calibri"/>
                <w:sz w:val="22"/>
                <w:szCs w:val="22"/>
              </w:rPr>
              <w:t xml:space="preserve">oświadczenie, że Wykonawca nie podlega wykluczeniu oraz o spełnieniu warunków udziału w postępowaniu  </w:t>
            </w:r>
          </w:p>
          <w:p w14:paraId="1AC53F14" w14:textId="77777777" w:rsidR="002506EE" w:rsidRDefault="002506EE">
            <w:pPr>
              <w:pStyle w:val="Textbody"/>
              <w:spacing w:after="0" w:line="276" w:lineRule="auto"/>
              <w:jc w:val="both"/>
              <w:rPr>
                <w:rFonts w:ascii="Calibri" w:hAnsi="Calibri" w:cs="Calibri"/>
                <w:sz w:val="22"/>
                <w:szCs w:val="22"/>
              </w:rPr>
            </w:pPr>
          </w:p>
        </w:tc>
        <w:tc>
          <w:tcPr>
            <w:tcW w:w="3582" w:type="dxa"/>
            <w:tcMar>
              <w:top w:w="0" w:type="dxa"/>
              <w:left w:w="10" w:type="dxa"/>
              <w:bottom w:w="0" w:type="dxa"/>
              <w:right w:w="10" w:type="dxa"/>
            </w:tcMar>
          </w:tcPr>
          <w:p w14:paraId="1C1194B2" w14:textId="77777777" w:rsidR="002506EE" w:rsidRDefault="002506EE" w:rsidP="002506EE">
            <w:pPr>
              <w:pStyle w:val="Standard"/>
              <w:spacing w:line="276" w:lineRule="auto"/>
              <w:ind w:left="1899" w:hanging="1899"/>
              <w:jc w:val="center"/>
            </w:pPr>
            <w:r>
              <w:rPr>
                <w:rFonts w:ascii="Calibri" w:hAnsi="Calibri" w:cs="Calibri"/>
                <w:sz w:val="22"/>
                <w:szCs w:val="22"/>
              </w:rPr>
              <w:t>Załącznik nr 1</w:t>
            </w:r>
          </w:p>
        </w:tc>
      </w:tr>
      <w:tr w:rsidR="002506EE" w14:paraId="53277536" w14:textId="77777777" w:rsidTr="002506EE">
        <w:trPr>
          <w:cantSplit/>
          <w:trHeight w:val="408"/>
        </w:trPr>
        <w:tc>
          <w:tcPr>
            <w:tcW w:w="373" w:type="dxa"/>
          </w:tcPr>
          <w:p w14:paraId="42189A96" w14:textId="77777777" w:rsidR="002506EE" w:rsidRDefault="002506EE" w:rsidP="009556FD">
            <w:pPr>
              <w:pStyle w:val="Textbody"/>
              <w:numPr>
                <w:ilvl w:val="0"/>
                <w:numId w:val="58"/>
              </w:numPr>
              <w:spacing w:after="0" w:line="276" w:lineRule="auto"/>
              <w:ind w:right="-108"/>
              <w:jc w:val="both"/>
              <w:rPr>
                <w:rFonts w:ascii="Calibri" w:hAnsi="Calibri" w:cs="Calibri"/>
                <w:sz w:val="22"/>
                <w:szCs w:val="22"/>
              </w:rPr>
            </w:pPr>
          </w:p>
        </w:tc>
        <w:tc>
          <w:tcPr>
            <w:tcW w:w="5598" w:type="dxa"/>
            <w:tcMar>
              <w:top w:w="0" w:type="dxa"/>
              <w:left w:w="108" w:type="dxa"/>
              <w:bottom w:w="0" w:type="dxa"/>
              <w:right w:w="108" w:type="dxa"/>
            </w:tcMar>
          </w:tcPr>
          <w:p w14:paraId="44EF3579" w14:textId="77777777" w:rsidR="002506EE" w:rsidRDefault="002506EE" w:rsidP="0006757E">
            <w:pPr>
              <w:pStyle w:val="Textbody"/>
              <w:spacing w:after="0" w:line="276" w:lineRule="auto"/>
              <w:ind w:right="-108"/>
              <w:jc w:val="both"/>
              <w:rPr>
                <w:rFonts w:ascii="Calibri" w:hAnsi="Calibri" w:cs="Calibri"/>
                <w:sz w:val="22"/>
                <w:szCs w:val="22"/>
              </w:rPr>
            </w:pPr>
            <w:r>
              <w:rPr>
                <w:rFonts w:ascii="Calibri" w:hAnsi="Calibri" w:cs="Calibri"/>
                <w:sz w:val="22"/>
                <w:szCs w:val="22"/>
              </w:rPr>
              <w:t>zakres specjalistycznych usług opiekuńczych</w:t>
            </w:r>
          </w:p>
        </w:tc>
        <w:tc>
          <w:tcPr>
            <w:tcW w:w="3582" w:type="dxa"/>
            <w:tcMar>
              <w:top w:w="0" w:type="dxa"/>
              <w:left w:w="10" w:type="dxa"/>
              <w:bottom w:w="0" w:type="dxa"/>
              <w:right w:w="10" w:type="dxa"/>
            </w:tcMar>
          </w:tcPr>
          <w:p w14:paraId="27E339A7" w14:textId="77777777" w:rsidR="002506EE" w:rsidRDefault="002506EE" w:rsidP="002506EE">
            <w:pPr>
              <w:pStyle w:val="Standard"/>
              <w:spacing w:line="276" w:lineRule="auto"/>
              <w:ind w:left="1899" w:hanging="1899"/>
              <w:jc w:val="center"/>
            </w:pPr>
            <w:r>
              <w:rPr>
                <w:rFonts w:ascii="Calibri" w:hAnsi="Calibri" w:cs="Calibri"/>
                <w:sz w:val="22"/>
                <w:szCs w:val="22"/>
              </w:rPr>
              <w:t>Załącznik nr 2</w:t>
            </w:r>
          </w:p>
        </w:tc>
      </w:tr>
      <w:tr w:rsidR="002506EE" w14:paraId="694213CB" w14:textId="77777777" w:rsidTr="002506EE">
        <w:trPr>
          <w:cantSplit/>
          <w:trHeight w:val="444"/>
        </w:trPr>
        <w:tc>
          <w:tcPr>
            <w:tcW w:w="373" w:type="dxa"/>
          </w:tcPr>
          <w:p w14:paraId="2BC885A4" w14:textId="77777777" w:rsidR="002506EE" w:rsidRDefault="002506EE" w:rsidP="009556FD">
            <w:pPr>
              <w:pStyle w:val="Textbody"/>
              <w:numPr>
                <w:ilvl w:val="0"/>
                <w:numId w:val="58"/>
              </w:numPr>
              <w:spacing w:after="0" w:line="276" w:lineRule="auto"/>
              <w:ind w:right="-108"/>
              <w:jc w:val="both"/>
              <w:rPr>
                <w:rFonts w:ascii="Calibri" w:hAnsi="Calibri" w:cs="Calibri"/>
                <w:sz w:val="22"/>
                <w:szCs w:val="22"/>
              </w:rPr>
            </w:pPr>
          </w:p>
        </w:tc>
        <w:tc>
          <w:tcPr>
            <w:tcW w:w="5598" w:type="dxa"/>
            <w:tcMar>
              <w:top w:w="0" w:type="dxa"/>
              <w:left w:w="108" w:type="dxa"/>
              <w:bottom w:w="0" w:type="dxa"/>
              <w:right w:w="108" w:type="dxa"/>
            </w:tcMar>
          </w:tcPr>
          <w:p w14:paraId="46BBA311" w14:textId="77777777" w:rsidR="002506EE" w:rsidRDefault="002506EE" w:rsidP="0006757E">
            <w:pPr>
              <w:pStyle w:val="Textbody"/>
              <w:spacing w:after="0" w:line="276" w:lineRule="auto"/>
              <w:ind w:right="-108"/>
              <w:jc w:val="both"/>
              <w:rPr>
                <w:rFonts w:ascii="Calibri" w:hAnsi="Calibri" w:cs="Calibri"/>
                <w:sz w:val="22"/>
                <w:szCs w:val="22"/>
              </w:rPr>
            </w:pPr>
            <w:r>
              <w:rPr>
                <w:rFonts w:ascii="Calibri" w:hAnsi="Calibri" w:cs="Calibri"/>
                <w:sz w:val="22"/>
                <w:szCs w:val="22"/>
              </w:rPr>
              <w:t>formularz ofertowy</w:t>
            </w:r>
          </w:p>
        </w:tc>
        <w:tc>
          <w:tcPr>
            <w:tcW w:w="3582" w:type="dxa"/>
            <w:tcMar>
              <w:top w:w="0" w:type="dxa"/>
              <w:left w:w="10" w:type="dxa"/>
              <w:bottom w:w="0" w:type="dxa"/>
              <w:right w:w="10" w:type="dxa"/>
            </w:tcMar>
          </w:tcPr>
          <w:p w14:paraId="276BAFC0" w14:textId="77777777" w:rsidR="002506EE" w:rsidRDefault="002506EE" w:rsidP="002506EE">
            <w:pPr>
              <w:pStyle w:val="Standard"/>
              <w:spacing w:line="276" w:lineRule="auto"/>
              <w:ind w:left="1899" w:hanging="1899"/>
              <w:jc w:val="center"/>
              <w:rPr>
                <w:rFonts w:ascii="Calibri" w:hAnsi="Calibri" w:cs="Calibri"/>
                <w:sz w:val="22"/>
                <w:szCs w:val="22"/>
              </w:rPr>
            </w:pPr>
            <w:r>
              <w:rPr>
                <w:rFonts w:ascii="Calibri" w:hAnsi="Calibri" w:cs="Calibri"/>
                <w:sz w:val="22"/>
                <w:szCs w:val="22"/>
              </w:rPr>
              <w:t>Załącznik nr 3</w:t>
            </w:r>
          </w:p>
        </w:tc>
      </w:tr>
      <w:tr w:rsidR="002506EE" w14:paraId="53E09851" w14:textId="77777777" w:rsidTr="002506EE">
        <w:trPr>
          <w:cantSplit/>
          <w:trHeight w:val="1335"/>
        </w:trPr>
        <w:tc>
          <w:tcPr>
            <w:tcW w:w="373" w:type="dxa"/>
          </w:tcPr>
          <w:p w14:paraId="26FE31AF" w14:textId="77777777" w:rsidR="002506EE" w:rsidRDefault="002506EE" w:rsidP="009556FD">
            <w:pPr>
              <w:pStyle w:val="Textbody"/>
              <w:numPr>
                <w:ilvl w:val="0"/>
                <w:numId w:val="58"/>
              </w:numPr>
              <w:spacing w:after="0" w:line="276" w:lineRule="auto"/>
              <w:ind w:right="-108"/>
              <w:jc w:val="both"/>
              <w:rPr>
                <w:rFonts w:ascii="Calibri" w:hAnsi="Calibri" w:cs="Calibri"/>
                <w:sz w:val="22"/>
                <w:szCs w:val="22"/>
              </w:rPr>
            </w:pPr>
          </w:p>
        </w:tc>
        <w:tc>
          <w:tcPr>
            <w:tcW w:w="5598" w:type="dxa"/>
            <w:tcMar>
              <w:top w:w="0" w:type="dxa"/>
              <w:left w:w="108" w:type="dxa"/>
              <w:bottom w:w="0" w:type="dxa"/>
              <w:right w:w="108" w:type="dxa"/>
            </w:tcMar>
          </w:tcPr>
          <w:p w14:paraId="00C4BF60" w14:textId="77777777" w:rsidR="002506EE" w:rsidRDefault="002506EE" w:rsidP="0006757E">
            <w:pPr>
              <w:pStyle w:val="Textbody"/>
              <w:spacing w:after="0" w:line="276" w:lineRule="auto"/>
              <w:ind w:right="-108"/>
              <w:jc w:val="both"/>
              <w:rPr>
                <w:rFonts w:ascii="Calibri" w:hAnsi="Calibri" w:cs="Calibri"/>
                <w:sz w:val="22"/>
                <w:szCs w:val="22"/>
              </w:rPr>
            </w:pPr>
            <w:r>
              <w:rPr>
                <w:rFonts w:ascii="Calibri" w:hAnsi="Calibri" w:cs="Calibri"/>
                <w:sz w:val="22"/>
                <w:szCs w:val="22"/>
              </w:rPr>
              <w:t>oświadczenie w sprawie informacji o lokalu dostępnym wykonawcy na biuro wraz z informacją o podstawie do dysponowania lokalem oraz o zapewnieniu kontaktu telefonicznego</w:t>
            </w:r>
          </w:p>
        </w:tc>
        <w:tc>
          <w:tcPr>
            <w:tcW w:w="3582" w:type="dxa"/>
            <w:tcMar>
              <w:top w:w="0" w:type="dxa"/>
              <w:left w:w="10" w:type="dxa"/>
              <w:bottom w:w="0" w:type="dxa"/>
              <w:right w:w="10" w:type="dxa"/>
            </w:tcMar>
          </w:tcPr>
          <w:p w14:paraId="16EE6D37" w14:textId="77777777" w:rsidR="002506EE" w:rsidRDefault="002506EE" w:rsidP="002506EE">
            <w:pPr>
              <w:pStyle w:val="Standard"/>
              <w:spacing w:line="276" w:lineRule="auto"/>
              <w:ind w:left="1899" w:hanging="1899"/>
              <w:jc w:val="center"/>
              <w:rPr>
                <w:rFonts w:ascii="Calibri" w:hAnsi="Calibri" w:cs="Calibri"/>
                <w:sz w:val="22"/>
                <w:szCs w:val="22"/>
              </w:rPr>
            </w:pPr>
            <w:r>
              <w:rPr>
                <w:rFonts w:ascii="Calibri" w:hAnsi="Calibri" w:cs="Calibri"/>
                <w:sz w:val="22"/>
                <w:szCs w:val="22"/>
              </w:rPr>
              <w:t>Załącznik nr 4</w:t>
            </w:r>
          </w:p>
        </w:tc>
      </w:tr>
      <w:tr w:rsidR="002506EE" w14:paraId="2F1B5A8E" w14:textId="77777777" w:rsidTr="002506EE">
        <w:trPr>
          <w:cantSplit/>
          <w:trHeight w:val="804"/>
        </w:trPr>
        <w:tc>
          <w:tcPr>
            <w:tcW w:w="373" w:type="dxa"/>
          </w:tcPr>
          <w:p w14:paraId="6A404FC0" w14:textId="77777777" w:rsidR="002506EE" w:rsidRDefault="002506EE" w:rsidP="0006757E">
            <w:pPr>
              <w:pStyle w:val="Textbody"/>
              <w:spacing w:after="0" w:line="276" w:lineRule="auto"/>
              <w:ind w:right="-108"/>
              <w:jc w:val="both"/>
              <w:rPr>
                <w:rFonts w:ascii="Calibri" w:hAnsi="Calibri" w:cs="Calibri"/>
                <w:sz w:val="22"/>
                <w:szCs w:val="22"/>
              </w:rPr>
            </w:pPr>
            <w:r>
              <w:rPr>
                <w:rFonts w:ascii="Calibri" w:hAnsi="Calibri" w:cs="Calibri"/>
                <w:sz w:val="22"/>
                <w:szCs w:val="22"/>
              </w:rPr>
              <w:t>5.</w:t>
            </w:r>
          </w:p>
        </w:tc>
        <w:tc>
          <w:tcPr>
            <w:tcW w:w="5598" w:type="dxa"/>
            <w:tcMar>
              <w:top w:w="0" w:type="dxa"/>
              <w:left w:w="108" w:type="dxa"/>
              <w:bottom w:w="0" w:type="dxa"/>
              <w:right w:w="108" w:type="dxa"/>
            </w:tcMar>
          </w:tcPr>
          <w:p w14:paraId="404065B2" w14:textId="77777777" w:rsidR="002506EE" w:rsidRDefault="002506EE" w:rsidP="0006757E">
            <w:pPr>
              <w:pStyle w:val="Textbody"/>
              <w:spacing w:after="0" w:line="276" w:lineRule="auto"/>
              <w:ind w:right="-108"/>
              <w:jc w:val="both"/>
              <w:rPr>
                <w:rFonts w:ascii="Calibri" w:hAnsi="Calibri" w:cs="Calibri"/>
                <w:sz w:val="22"/>
                <w:szCs w:val="22"/>
              </w:rPr>
            </w:pPr>
            <w:r>
              <w:rPr>
                <w:rFonts w:ascii="Calibri" w:hAnsi="Calibri" w:cs="Calibri"/>
                <w:sz w:val="22"/>
                <w:szCs w:val="22"/>
              </w:rPr>
              <w:t>wykaz usług wykonanych lub wykonywanych, w okresie ostatnich 3 lat przed upływem terminu składania ofert</w:t>
            </w:r>
          </w:p>
        </w:tc>
        <w:tc>
          <w:tcPr>
            <w:tcW w:w="3582" w:type="dxa"/>
            <w:tcMar>
              <w:top w:w="0" w:type="dxa"/>
              <w:left w:w="10" w:type="dxa"/>
              <w:bottom w:w="0" w:type="dxa"/>
              <w:right w:w="10" w:type="dxa"/>
            </w:tcMar>
          </w:tcPr>
          <w:p w14:paraId="018A3B8E" w14:textId="77777777" w:rsidR="002506EE" w:rsidRDefault="002506EE" w:rsidP="002506EE">
            <w:pPr>
              <w:pStyle w:val="Standard"/>
              <w:spacing w:line="276" w:lineRule="auto"/>
              <w:ind w:left="1899" w:hanging="1899"/>
              <w:jc w:val="center"/>
              <w:rPr>
                <w:rFonts w:ascii="Calibri" w:hAnsi="Calibri" w:cs="Calibri"/>
                <w:sz w:val="22"/>
                <w:szCs w:val="22"/>
              </w:rPr>
            </w:pPr>
            <w:r>
              <w:rPr>
                <w:rFonts w:ascii="Calibri" w:hAnsi="Calibri" w:cs="Calibri"/>
                <w:sz w:val="22"/>
                <w:szCs w:val="22"/>
              </w:rPr>
              <w:t>Załącznik nr 5</w:t>
            </w:r>
          </w:p>
        </w:tc>
      </w:tr>
      <w:tr w:rsidR="002506EE" w14:paraId="2A8B3EA9" w14:textId="77777777" w:rsidTr="002506EE">
        <w:trPr>
          <w:cantSplit/>
          <w:trHeight w:val="705"/>
        </w:trPr>
        <w:tc>
          <w:tcPr>
            <w:tcW w:w="373" w:type="dxa"/>
          </w:tcPr>
          <w:p w14:paraId="476DB441" w14:textId="77777777" w:rsidR="002506EE" w:rsidRDefault="002506EE" w:rsidP="0006757E">
            <w:pPr>
              <w:pStyle w:val="Textbody"/>
              <w:spacing w:after="0" w:line="276" w:lineRule="auto"/>
              <w:ind w:right="-108"/>
              <w:jc w:val="both"/>
              <w:rPr>
                <w:rFonts w:ascii="Calibri" w:hAnsi="Calibri" w:cs="Calibri"/>
                <w:sz w:val="22"/>
                <w:szCs w:val="22"/>
              </w:rPr>
            </w:pPr>
            <w:r>
              <w:rPr>
                <w:rFonts w:ascii="Calibri" w:hAnsi="Calibri" w:cs="Calibri"/>
                <w:sz w:val="22"/>
                <w:szCs w:val="22"/>
              </w:rPr>
              <w:t>6.</w:t>
            </w:r>
          </w:p>
        </w:tc>
        <w:tc>
          <w:tcPr>
            <w:tcW w:w="5598" w:type="dxa"/>
            <w:tcMar>
              <w:top w:w="0" w:type="dxa"/>
              <w:left w:w="108" w:type="dxa"/>
              <w:bottom w:w="0" w:type="dxa"/>
              <w:right w:w="108" w:type="dxa"/>
            </w:tcMar>
          </w:tcPr>
          <w:p w14:paraId="56A90F92" w14:textId="77777777" w:rsidR="002506EE" w:rsidRDefault="002506EE" w:rsidP="0006757E">
            <w:pPr>
              <w:pStyle w:val="Textbody"/>
              <w:spacing w:after="0" w:line="276" w:lineRule="auto"/>
              <w:ind w:right="-108"/>
              <w:jc w:val="both"/>
              <w:rPr>
                <w:rFonts w:ascii="Calibri" w:hAnsi="Calibri" w:cs="Calibri"/>
                <w:sz w:val="22"/>
                <w:szCs w:val="22"/>
              </w:rPr>
            </w:pPr>
            <w:r>
              <w:rPr>
                <w:rFonts w:ascii="Calibri" w:hAnsi="Calibri" w:cs="Calibri"/>
                <w:sz w:val="22"/>
                <w:szCs w:val="22"/>
              </w:rPr>
              <w:t>wykaz osób, które będą uczestniczyć w wykonywaniu zamówienia</w:t>
            </w:r>
          </w:p>
        </w:tc>
        <w:tc>
          <w:tcPr>
            <w:tcW w:w="3582" w:type="dxa"/>
            <w:tcMar>
              <w:top w:w="0" w:type="dxa"/>
              <w:left w:w="10" w:type="dxa"/>
              <w:bottom w:w="0" w:type="dxa"/>
              <w:right w:w="10" w:type="dxa"/>
            </w:tcMar>
          </w:tcPr>
          <w:p w14:paraId="2EC7300D" w14:textId="77777777" w:rsidR="002506EE" w:rsidRDefault="002506EE" w:rsidP="002506EE">
            <w:pPr>
              <w:pStyle w:val="Standard"/>
              <w:spacing w:line="276" w:lineRule="auto"/>
              <w:ind w:left="1899" w:hanging="1899"/>
              <w:jc w:val="center"/>
              <w:rPr>
                <w:rFonts w:ascii="Calibri" w:hAnsi="Calibri" w:cs="Calibri"/>
                <w:sz w:val="22"/>
                <w:szCs w:val="22"/>
              </w:rPr>
            </w:pPr>
            <w:r>
              <w:rPr>
                <w:rFonts w:ascii="Calibri" w:hAnsi="Calibri" w:cs="Calibri"/>
                <w:sz w:val="22"/>
                <w:szCs w:val="22"/>
              </w:rPr>
              <w:t>Załącznik nr 6</w:t>
            </w:r>
          </w:p>
        </w:tc>
      </w:tr>
      <w:tr w:rsidR="002506EE" w14:paraId="74F63E97" w14:textId="77777777" w:rsidTr="002506EE">
        <w:trPr>
          <w:cantSplit/>
          <w:trHeight w:val="525"/>
        </w:trPr>
        <w:tc>
          <w:tcPr>
            <w:tcW w:w="373" w:type="dxa"/>
          </w:tcPr>
          <w:p w14:paraId="3AEFAE5D" w14:textId="77777777" w:rsidR="002506EE" w:rsidRDefault="002506EE" w:rsidP="0006757E">
            <w:pPr>
              <w:pStyle w:val="Textbody"/>
              <w:spacing w:after="0" w:line="276" w:lineRule="auto"/>
              <w:ind w:right="-108"/>
              <w:jc w:val="both"/>
              <w:rPr>
                <w:rFonts w:ascii="Calibri" w:hAnsi="Calibri" w:cs="Calibri"/>
                <w:sz w:val="22"/>
                <w:szCs w:val="22"/>
              </w:rPr>
            </w:pPr>
            <w:r>
              <w:rPr>
                <w:rFonts w:ascii="Calibri" w:hAnsi="Calibri" w:cs="Calibri"/>
                <w:sz w:val="22"/>
                <w:szCs w:val="22"/>
              </w:rPr>
              <w:t>7.</w:t>
            </w:r>
          </w:p>
        </w:tc>
        <w:tc>
          <w:tcPr>
            <w:tcW w:w="5598" w:type="dxa"/>
            <w:tcMar>
              <w:top w:w="0" w:type="dxa"/>
              <w:left w:w="108" w:type="dxa"/>
              <w:bottom w:w="0" w:type="dxa"/>
              <w:right w:w="108" w:type="dxa"/>
            </w:tcMar>
          </w:tcPr>
          <w:p w14:paraId="1800FEE1" w14:textId="77777777" w:rsidR="002506EE" w:rsidRDefault="002506EE" w:rsidP="0006757E">
            <w:pPr>
              <w:pStyle w:val="Textbody"/>
              <w:spacing w:after="0" w:line="276" w:lineRule="auto"/>
              <w:ind w:right="-108"/>
              <w:jc w:val="both"/>
              <w:rPr>
                <w:rFonts w:ascii="Calibri" w:hAnsi="Calibri" w:cs="Calibri"/>
                <w:sz w:val="22"/>
                <w:szCs w:val="22"/>
              </w:rPr>
            </w:pPr>
            <w:r>
              <w:rPr>
                <w:rFonts w:ascii="Calibri" w:hAnsi="Calibri" w:cs="Calibri"/>
                <w:sz w:val="22"/>
                <w:szCs w:val="22"/>
              </w:rPr>
              <w:t>wzór umowy</w:t>
            </w:r>
          </w:p>
        </w:tc>
        <w:tc>
          <w:tcPr>
            <w:tcW w:w="3582" w:type="dxa"/>
            <w:tcMar>
              <w:top w:w="0" w:type="dxa"/>
              <w:left w:w="10" w:type="dxa"/>
              <w:bottom w:w="0" w:type="dxa"/>
              <w:right w:w="10" w:type="dxa"/>
            </w:tcMar>
          </w:tcPr>
          <w:p w14:paraId="793EB016" w14:textId="77777777" w:rsidR="002506EE" w:rsidRDefault="002506EE" w:rsidP="002506EE">
            <w:pPr>
              <w:pStyle w:val="Standard"/>
              <w:spacing w:line="276" w:lineRule="auto"/>
              <w:ind w:left="1899" w:hanging="1899"/>
              <w:jc w:val="center"/>
              <w:rPr>
                <w:rFonts w:ascii="Calibri" w:hAnsi="Calibri" w:cs="Calibri"/>
                <w:sz w:val="22"/>
                <w:szCs w:val="22"/>
              </w:rPr>
            </w:pPr>
            <w:r>
              <w:rPr>
                <w:rFonts w:ascii="Calibri" w:hAnsi="Calibri" w:cs="Calibri"/>
                <w:sz w:val="22"/>
                <w:szCs w:val="22"/>
              </w:rPr>
              <w:t>Załącznik nr 7</w:t>
            </w:r>
          </w:p>
        </w:tc>
      </w:tr>
      <w:tr w:rsidR="002506EE" w14:paraId="4481376B" w14:textId="77777777" w:rsidTr="002506EE">
        <w:trPr>
          <w:cantSplit/>
          <w:trHeight w:val="624"/>
        </w:trPr>
        <w:tc>
          <w:tcPr>
            <w:tcW w:w="373" w:type="dxa"/>
          </w:tcPr>
          <w:p w14:paraId="25CC17C6" w14:textId="77777777" w:rsidR="002506EE" w:rsidRDefault="002506EE" w:rsidP="0006757E">
            <w:pPr>
              <w:pStyle w:val="Textbody"/>
              <w:spacing w:after="0" w:line="276" w:lineRule="auto"/>
              <w:ind w:right="-108"/>
              <w:jc w:val="both"/>
              <w:rPr>
                <w:rFonts w:ascii="Calibri" w:hAnsi="Calibri" w:cs="Calibri"/>
                <w:sz w:val="22"/>
                <w:szCs w:val="22"/>
              </w:rPr>
            </w:pPr>
            <w:r>
              <w:rPr>
                <w:rFonts w:ascii="Calibri" w:hAnsi="Calibri" w:cs="Calibri"/>
                <w:sz w:val="22"/>
                <w:szCs w:val="22"/>
              </w:rPr>
              <w:t>8.</w:t>
            </w:r>
          </w:p>
        </w:tc>
        <w:tc>
          <w:tcPr>
            <w:tcW w:w="5598" w:type="dxa"/>
            <w:tcMar>
              <w:top w:w="0" w:type="dxa"/>
              <w:left w:w="108" w:type="dxa"/>
              <w:bottom w:w="0" w:type="dxa"/>
              <w:right w:w="108" w:type="dxa"/>
            </w:tcMar>
          </w:tcPr>
          <w:p w14:paraId="21B8D695" w14:textId="77777777" w:rsidR="002506EE" w:rsidRDefault="002506EE" w:rsidP="0006757E">
            <w:pPr>
              <w:pStyle w:val="Textbody"/>
              <w:spacing w:after="0" w:line="276" w:lineRule="auto"/>
              <w:ind w:right="-108"/>
              <w:jc w:val="both"/>
              <w:rPr>
                <w:rFonts w:ascii="Calibri" w:hAnsi="Calibri" w:cs="Calibri"/>
                <w:sz w:val="22"/>
                <w:szCs w:val="22"/>
              </w:rPr>
            </w:pPr>
            <w:r>
              <w:rPr>
                <w:rFonts w:ascii="Calibri" w:hAnsi="Calibri" w:cs="Calibri"/>
                <w:sz w:val="22"/>
                <w:szCs w:val="22"/>
              </w:rPr>
              <w:t>wzór umowy o przetwarzaniu danych</w:t>
            </w:r>
          </w:p>
        </w:tc>
        <w:tc>
          <w:tcPr>
            <w:tcW w:w="3582" w:type="dxa"/>
            <w:tcMar>
              <w:top w:w="0" w:type="dxa"/>
              <w:left w:w="10" w:type="dxa"/>
              <w:bottom w:w="0" w:type="dxa"/>
              <w:right w:w="10" w:type="dxa"/>
            </w:tcMar>
          </w:tcPr>
          <w:p w14:paraId="4B0CC8D4" w14:textId="77777777" w:rsidR="002506EE" w:rsidRDefault="002506EE" w:rsidP="002506EE">
            <w:pPr>
              <w:pStyle w:val="Standard"/>
              <w:spacing w:line="276" w:lineRule="auto"/>
              <w:ind w:left="1899" w:hanging="1899"/>
              <w:jc w:val="center"/>
              <w:rPr>
                <w:rFonts w:ascii="Calibri" w:hAnsi="Calibri" w:cs="Calibri"/>
                <w:sz w:val="22"/>
                <w:szCs w:val="22"/>
              </w:rPr>
            </w:pPr>
            <w:r>
              <w:rPr>
                <w:rFonts w:ascii="Calibri" w:hAnsi="Calibri" w:cs="Calibri"/>
                <w:sz w:val="22"/>
                <w:szCs w:val="22"/>
              </w:rPr>
              <w:t>Załącznik nr 8</w:t>
            </w:r>
          </w:p>
        </w:tc>
      </w:tr>
      <w:tr w:rsidR="002506EE" w14:paraId="0CD3F6A2" w14:textId="77777777" w:rsidTr="002506EE">
        <w:trPr>
          <w:cantSplit/>
          <w:trHeight w:val="1440"/>
        </w:trPr>
        <w:tc>
          <w:tcPr>
            <w:tcW w:w="373" w:type="dxa"/>
          </w:tcPr>
          <w:p w14:paraId="2C37EBE0" w14:textId="77777777" w:rsidR="002506EE" w:rsidRDefault="002506EE" w:rsidP="0006757E">
            <w:pPr>
              <w:pStyle w:val="Textbody"/>
              <w:spacing w:after="0" w:line="276" w:lineRule="auto"/>
              <w:ind w:right="-108"/>
              <w:jc w:val="both"/>
              <w:rPr>
                <w:rFonts w:ascii="Calibri" w:hAnsi="Calibri" w:cs="Calibri"/>
                <w:sz w:val="22"/>
                <w:szCs w:val="22"/>
              </w:rPr>
            </w:pPr>
            <w:r>
              <w:rPr>
                <w:rFonts w:ascii="Calibri" w:hAnsi="Calibri" w:cs="Calibri"/>
                <w:sz w:val="22"/>
                <w:szCs w:val="22"/>
              </w:rPr>
              <w:lastRenderedPageBreak/>
              <w:t>9.</w:t>
            </w:r>
          </w:p>
        </w:tc>
        <w:tc>
          <w:tcPr>
            <w:tcW w:w="5598" w:type="dxa"/>
            <w:tcMar>
              <w:top w:w="0" w:type="dxa"/>
              <w:left w:w="108" w:type="dxa"/>
              <w:bottom w:w="0" w:type="dxa"/>
              <w:right w:w="108" w:type="dxa"/>
            </w:tcMar>
          </w:tcPr>
          <w:p w14:paraId="7860A858" w14:textId="77777777" w:rsidR="002506EE" w:rsidRDefault="002506EE" w:rsidP="0006757E">
            <w:pPr>
              <w:pStyle w:val="Textbody"/>
              <w:spacing w:after="0" w:line="276" w:lineRule="auto"/>
              <w:ind w:right="-108"/>
              <w:jc w:val="both"/>
              <w:rPr>
                <w:rFonts w:ascii="Calibri" w:hAnsi="Calibri" w:cs="Calibri"/>
                <w:sz w:val="22"/>
                <w:szCs w:val="22"/>
              </w:rPr>
            </w:pPr>
            <w:r>
              <w:rPr>
                <w:rFonts w:ascii="Calibri" w:hAnsi="Calibri" w:cs="Calibri"/>
                <w:sz w:val="22"/>
                <w:szCs w:val="22"/>
              </w:rPr>
              <w:t>oświadczenie wraz z listą podmiotów należących do tej samej grupy kapitałowej albo z informacją o braku przynależności do grupy kapitałowej</w:t>
            </w:r>
          </w:p>
        </w:tc>
        <w:tc>
          <w:tcPr>
            <w:tcW w:w="3582" w:type="dxa"/>
            <w:tcMar>
              <w:top w:w="0" w:type="dxa"/>
              <w:left w:w="10" w:type="dxa"/>
              <w:bottom w:w="0" w:type="dxa"/>
              <w:right w:w="10" w:type="dxa"/>
            </w:tcMar>
          </w:tcPr>
          <w:p w14:paraId="2F272C1C" w14:textId="77777777" w:rsidR="002506EE" w:rsidRDefault="002506EE" w:rsidP="002506EE">
            <w:pPr>
              <w:pStyle w:val="Standard"/>
              <w:spacing w:line="276" w:lineRule="auto"/>
              <w:ind w:left="1899" w:hanging="1899"/>
              <w:jc w:val="center"/>
              <w:rPr>
                <w:rFonts w:ascii="Calibri" w:hAnsi="Calibri" w:cs="Calibri"/>
                <w:sz w:val="22"/>
                <w:szCs w:val="22"/>
              </w:rPr>
            </w:pPr>
            <w:r>
              <w:rPr>
                <w:rFonts w:ascii="Calibri" w:hAnsi="Calibri" w:cs="Calibri"/>
                <w:sz w:val="22"/>
                <w:szCs w:val="22"/>
              </w:rPr>
              <w:t>Załącznik nr 9</w:t>
            </w:r>
          </w:p>
        </w:tc>
      </w:tr>
      <w:tr w:rsidR="002506EE" w14:paraId="30C4E08B" w14:textId="77777777" w:rsidTr="002506EE">
        <w:trPr>
          <w:cantSplit/>
          <w:trHeight w:val="885"/>
        </w:trPr>
        <w:tc>
          <w:tcPr>
            <w:tcW w:w="373" w:type="dxa"/>
          </w:tcPr>
          <w:p w14:paraId="3AA94AC4" w14:textId="77777777" w:rsidR="002506EE" w:rsidRDefault="002506EE" w:rsidP="0006757E">
            <w:pPr>
              <w:pStyle w:val="Textbody"/>
              <w:spacing w:after="0" w:line="276" w:lineRule="auto"/>
              <w:ind w:right="-108"/>
              <w:jc w:val="both"/>
              <w:rPr>
                <w:rFonts w:ascii="Calibri" w:hAnsi="Calibri" w:cs="Calibri"/>
                <w:sz w:val="22"/>
                <w:szCs w:val="22"/>
              </w:rPr>
            </w:pPr>
            <w:r>
              <w:rPr>
                <w:rFonts w:ascii="Calibri" w:hAnsi="Calibri" w:cs="Calibri"/>
                <w:sz w:val="22"/>
                <w:szCs w:val="22"/>
              </w:rPr>
              <w:t>10.</w:t>
            </w:r>
          </w:p>
        </w:tc>
        <w:tc>
          <w:tcPr>
            <w:tcW w:w="5598" w:type="dxa"/>
            <w:tcMar>
              <w:top w:w="0" w:type="dxa"/>
              <w:left w:w="108" w:type="dxa"/>
              <w:bottom w:w="0" w:type="dxa"/>
              <w:right w:w="108" w:type="dxa"/>
            </w:tcMar>
          </w:tcPr>
          <w:p w14:paraId="0BA61799" w14:textId="77777777" w:rsidR="002506EE" w:rsidRDefault="002506EE" w:rsidP="0006757E">
            <w:pPr>
              <w:pStyle w:val="Textbody"/>
              <w:spacing w:after="0" w:line="276" w:lineRule="auto"/>
              <w:ind w:right="-108"/>
              <w:jc w:val="both"/>
              <w:rPr>
                <w:rFonts w:ascii="Calibri" w:hAnsi="Calibri" w:cs="Calibri"/>
                <w:sz w:val="22"/>
                <w:szCs w:val="22"/>
              </w:rPr>
            </w:pPr>
            <w:r>
              <w:rPr>
                <w:rFonts w:ascii="Calibri" w:hAnsi="Calibri" w:cs="Calibri"/>
                <w:sz w:val="22"/>
                <w:szCs w:val="22"/>
              </w:rPr>
              <w:t>oświadczenie o przynależności do sektora małych i średnich przedsiębiorstw</w:t>
            </w:r>
          </w:p>
        </w:tc>
        <w:tc>
          <w:tcPr>
            <w:tcW w:w="3582" w:type="dxa"/>
            <w:tcMar>
              <w:top w:w="0" w:type="dxa"/>
              <w:left w:w="10" w:type="dxa"/>
              <w:bottom w:w="0" w:type="dxa"/>
              <w:right w:w="10" w:type="dxa"/>
            </w:tcMar>
          </w:tcPr>
          <w:p w14:paraId="7DE40C9D" w14:textId="77777777" w:rsidR="002506EE" w:rsidRDefault="002506EE" w:rsidP="002506EE">
            <w:pPr>
              <w:pStyle w:val="Standard"/>
              <w:spacing w:line="276" w:lineRule="auto"/>
              <w:ind w:left="1899" w:hanging="1899"/>
              <w:jc w:val="center"/>
              <w:rPr>
                <w:rFonts w:ascii="Calibri" w:hAnsi="Calibri" w:cs="Calibri"/>
                <w:sz w:val="22"/>
                <w:szCs w:val="22"/>
              </w:rPr>
            </w:pPr>
            <w:r>
              <w:rPr>
                <w:rFonts w:ascii="Calibri" w:hAnsi="Calibri" w:cs="Calibri"/>
                <w:sz w:val="22"/>
                <w:szCs w:val="22"/>
              </w:rPr>
              <w:t>Załącznik nr 10</w:t>
            </w:r>
          </w:p>
        </w:tc>
      </w:tr>
      <w:tr w:rsidR="002506EE" w14:paraId="7B4D656A" w14:textId="77777777" w:rsidTr="002506EE">
        <w:trPr>
          <w:cantSplit/>
          <w:trHeight w:val="885"/>
        </w:trPr>
        <w:tc>
          <w:tcPr>
            <w:tcW w:w="373" w:type="dxa"/>
          </w:tcPr>
          <w:p w14:paraId="0BE6F191" w14:textId="77777777" w:rsidR="002506EE" w:rsidRDefault="002506EE" w:rsidP="0006757E">
            <w:pPr>
              <w:pStyle w:val="Textbody"/>
              <w:spacing w:after="0" w:line="276" w:lineRule="auto"/>
              <w:ind w:right="-108"/>
              <w:jc w:val="both"/>
              <w:rPr>
                <w:rFonts w:ascii="Calibri" w:hAnsi="Calibri" w:cs="Calibri"/>
                <w:sz w:val="22"/>
                <w:szCs w:val="22"/>
              </w:rPr>
            </w:pPr>
            <w:r>
              <w:rPr>
                <w:rFonts w:ascii="Calibri" w:hAnsi="Calibri" w:cs="Calibri"/>
                <w:sz w:val="22"/>
                <w:szCs w:val="22"/>
              </w:rPr>
              <w:t>11.</w:t>
            </w:r>
          </w:p>
        </w:tc>
        <w:tc>
          <w:tcPr>
            <w:tcW w:w="5598" w:type="dxa"/>
            <w:tcMar>
              <w:top w:w="0" w:type="dxa"/>
              <w:left w:w="108" w:type="dxa"/>
              <w:bottom w:w="0" w:type="dxa"/>
              <w:right w:w="108" w:type="dxa"/>
            </w:tcMar>
          </w:tcPr>
          <w:p w14:paraId="35CDFC93" w14:textId="77777777" w:rsidR="002506EE" w:rsidRDefault="002506EE" w:rsidP="0006757E">
            <w:pPr>
              <w:pStyle w:val="Textbody"/>
              <w:spacing w:after="0" w:line="276" w:lineRule="auto"/>
              <w:ind w:right="-108"/>
              <w:jc w:val="both"/>
              <w:rPr>
                <w:rFonts w:ascii="Calibri" w:hAnsi="Calibri" w:cs="Calibri"/>
                <w:sz w:val="22"/>
                <w:szCs w:val="22"/>
              </w:rPr>
            </w:pPr>
            <w:r>
              <w:rPr>
                <w:rFonts w:ascii="Calibri" w:hAnsi="Calibri" w:cs="Calibri"/>
                <w:sz w:val="22"/>
                <w:szCs w:val="22"/>
              </w:rPr>
              <w:t>oświadczenie o braku zaległości podatkowych i wobec Z</w:t>
            </w:r>
            <w:r w:rsidR="004C127E">
              <w:rPr>
                <w:rFonts w:ascii="Calibri" w:hAnsi="Calibri" w:cs="Calibri"/>
                <w:sz w:val="22"/>
                <w:szCs w:val="22"/>
              </w:rPr>
              <w:t>US, oraz o nietoczącym się postę</w:t>
            </w:r>
            <w:r>
              <w:rPr>
                <w:rFonts w:ascii="Calibri" w:hAnsi="Calibri" w:cs="Calibri"/>
                <w:sz w:val="22"/>
                <w:szCs w:val="22"/>
              </w:rPr>
              <w:t>powaniu upadłościowym i likwidacyjnym</w:t>
            </w:r>
          </w:p>
        </w:tc>
        <w:tc>
          <w:tcPr>
            <w:tcW w:w="3582" w:type="dxa"/>
            <w:tcMar>
              <w:top w:w="0" w:type="dxa"/>
              <w:left w:w="10" w:type="dxa"/>
              <w:bottom w:w="0" w:type="dxa"/>
              <w:right w:w="10" w:type="dxa"/>
            </w:tcMar>
          </w:tcPr>
          <w:p w14:paraId="3A5F7662" w14:textId="77777777" w:rsidR="002506EE" w:rsidRDefault="002506EE" w:rsidP="002506EE">
            <w:pPr>
              <w:pStyle w:val="Standard"/>
              <w:spacing w:line="276" w:lineRule="auto"/>
              <w:ind w:left="1899" w:hanging="1899"/>
              <w:jc w:val="center"/>
              <w:rPr>
                <w:rFonts w:ascii="Calibri" w:hAnsi="Calibri" w:cs="Calibri"/>
                <w:sz w:val="22"/>
                <w:szCs w:val="22"/>
              </w:rPr>
            </w:pPr>
            <w:r>
              <w:rPr>
                <w:rFonts w:ascii="Calibri" w:hAnsi="Calibri" w:cs="Calibri"/>
                <w:sz w:val="22"/>
                <w:szCs w:val="22"/>
              </w:rPr>
              <w:t>Załącznik nr 11</w:t>
            </w:r>
          </w:p>
        </w:tc>
      </w:tr>
    </w:tbl>
    <w:p w14:paraId="63388F36" w14:textId="77777777" w:rsidR="00572E1F" w:rsidRDefault="00572E1F">
      <w:pPr>
        <w:pStyle w:val="Standard"/>
        <w:spacing w:before="60" w:after="240" w:line="360" w:lineRule="auto"/>
        <w:jc w:val="both"/>
        <w:rPr>
          <w:rFonts w:ascii="Calibri" w:hAnsi="Calibri"/>
          <w:szCs w:val="20"/>
        </w:rPr>
      </w:pPr>
    </w:p>
    <w:p w14:paraId="0BDB06A1" w14:textId="77777777" w:rsidR="00572E1F" w:rsidRDefault="005C5432">
      <w:pPr>
        <w:pStyle w:val="Standard"/>
        <w:spacing w:line="360" w:lineRule="auto"/>
        <w:ind w:left="227" w:firstLine="227"/>
        <w:rPr>
          <w:rFonts w:ascii="Calibri" w:hAnsi="Calibri" w:cs="Calibri"/>
          <w:b/>
          <w:sz w:val="20"/>
          <w:szCs w:val="20"/>
        </w:rPr>
      </w:pPr>
      <w:r>
        <w:rPr>
          <w:rFonts w:ascii="Calibri" w:hAnsi="Calibri" w:cs="Calibri"/>
          <w:b/>
          <w:sz w:val="20"/>
          <w:szCs w:val="20"/>
        </w:rPr>
        <w:t xml:space="preserve">Data:  </w:t>
      </w:r>
      <w:r w:rsidR="00A53007">
        <w:rPr>
          <w:rFonts w:ascii="Calibri" w:hAnsi="Calibri" w:cs="Calibri"/>
          <w:b/>
          <w:sz w:val="20"/>
          <w:szCs w:val="20"/>
        </w:rPr>
        <w:t>31</w:t>
      </w:r>
      <w:r w:rsidR="00160C11">
        <w:rPr>
          <w:rFonts w:ascii="Calibri" w:hAnsi="Calibri" w:cs="Calibri"/>
          <w:b/>
          <w:sz w:val="20"/>
          <w:szCs w:val="20"/>
        </w:rPr>
        <w:t>.08.2021 r.</w:t>
      </w:r>
    </w:p>
    <w:p w14:paraId="6C99F333" w14:textId="77777777" w:rsidR="00572E1F" w:rsidRPr="007D710F" w:rsidRDefault="005C5432" w:rsidP="007D710F">
      <w:pPr>
        <w:pStyle w:val="Standard"/>
        <w:ind w:left="227"/>
        <w:jc w:val="right"/>
        <w:rPr>
          <w:rFonts w:asciiTheme="minorHAnsi" w:hAnsiTheme="minorHAnsi" w:cstheme="minorHAnsi"/>
          <w:sz w:val="22"/>
          <w:szCs w:val="22"/>
        </w:rPr>
      </w:pPr>
      <w:r>
        <w:rPr>
          <w:rFonts w:ascii="Calibri" w:hAnsi="Calibri" w:cs="Calibri"/>
          <w:b/>
          <w:i/>
          <w:sz w:val="20"/>
          <w:szCs w:val="20"/>
        </w:rPr>
        <w:tab/>
      </w:r>
      <w:r>
        <w:rPr>
          <w:rFonts w:ascii="Calibri" w:hAnsi="Calibri" w:cs="Calibri"/>
          <w:b/>
          <w:i/>
          <w:sz w:val="20"/>
          <w:szCs w:val="20"/>
        </w:rPr>
        <w:tab/>
      </w:r>
      <w:r>
        <w:rPr>
          <w:rFonts w:ascii="Calibri" w:hAnsi="Calibri" w:cs="Calibri"/>
          <w:b/>
          <w:i/>
          <w:sz w:val="20"/>
          <w:szCs w:val="20"/>
        </w:rPr>
        <w:tab/>
      </w:r>
      <w:r>
        <w:rPr>
          <w:rFonts w:ascii="Calibri" w:hAnsi="Calibri" w:cs="Calibri"/>
          <w:b/>
          <w:i/>
          <w:sz w:val="20"/>
          <w:szCs w:val="20"/>
        </w:rPr>
        <w:tab/>
      </w:r>
      <w:r>
        <w:rPr>
          <w:rFonts w:ascii="Calibri" w:hAnsi="Calibri" w:cs="Calibri"/>
          <w:b/>
          <w:i/>
          <w:sz w:val="20"/>
          <w:szCs w:val="20"/>
        </w:rPr>
        <w:tab/>
      </w:r>
      <w:r>
        <w:rPr>
          <w:rFonts w:ascii="Calibri" w:hAnsi="Calibri" w:cs="Calibri"/>
          <w:b/>
          <w:i/>
          <w:sz w:val="20"/>
          <w:szCs w:val="20"/>
        </w:rPr>
        <w:tab/>
      </w:r>
      <w:r>
        <w:rPr>
          <w:rFonts w:ascii="Calibri" w:hAnsi="Calibri" w:cs="Calibri"/>
          <w:b/>
          <w:i/>
          <w:sz w:val="20"/>
          <w:szCs w:val="20"/>
        </w:rPr>
        <w:tab/>
      </w:r>
      <w:r>
        <w:rPr>
          <w:rFonts w:ascii="Calibri" w:hAnsi="Calibri" w:cs="Calibri"/>
          <w:b/>
          <w:i/>
          <w:sz w:val="20"/>
          <w:szCs w:val="20"/>
        </w:rPr>
        <w:tab/>
      </w:r>
      <w:r>
        <w:rPr>
          <w:rFonts w:ascii="Calibri" w:hAnsi="Calibri" w:cs="Calibri"/>
          <w:b/>
          <w:i/>
          <w:sz w:val="20"/>
          <w:szCs w:val="20"/>
        </w:rPr>
        <w:tab/>
      </w:r>
      <w:r>
        <w:rPr>
          <w:rFonts w:ascii="Calibri" w:hAnsi="Calibri" w:cs="Calibri"/>
          <w:b/>
          <w:i/>
          <w:sz w:val="20"/>
          <w:szCs w:val="20"/>
        </w:rPr>
        <w:tab/>
      </w:r>
      <w:r>
        <w:rPr>
          <w:rFonts w:ascii="Calibri" w:hAnsi="Calibri" w:cs="Calibri"/>
          <w:b/>
          <w:i/>
          <w:sz w:val="20"/>
          <w:szCs w:val="20"/>
        </w:rPr>
        <w:tab/>
      </w:r>
      <w:r>
        <w:rPr>
          <w:rFonts w:ascii="Calibri" w:hAnsi="Calibri" w:cs="Calibri"/>
          <w:b/>
          <w:i/>
          <w:sz w:val="20"/>
          <w:szCs w:val="20"/>
        </w:rPr>
        <w:tab/>
      </w:r>
      <w:r>
        <w:rPr>
          <w:rFonts w:ascii="Calibri" w:hAnsi="Calibri" w:cs="Calibri"/>
          <w:b/>
          <w:i/>
          <w:sz w:val="20"/>
          <w:szCs w:val="20"/>
        </w:rPr>
        <w:tab/>
      </w:r>
      <w:r>
        <w:rPr>
          <w:rFonts w:ascii="Calibri" w:hAnsi="Calibri" w:cs="Calibri"/>
          <w:b/>
          <w:i/>
          <w:sz w:val="20"/>
          <w:szCs w:val="20"/>
        </w:rPr>
        <w:tab/>
      </w:r>
      <w:r>
        <w:rPr>
          <w:rFonts w:ascii="Calibri" w:hAnsi="Calibri" w:cs="Calibri"/>
          <w:b/>
          <w:i/>
          <w:sz w:val="20"/>
          <w:szCs w:val="20"/>
        </w:rPr>
        <w:tab/>
      </w:r>
      <w:r>
        <w:rPr>
          <w:rFonts w:ascii="Calibri" w:hAnsi="Calibri" w:cs="Calibri"/>
          <w:b/>
          <w:i/>
          <w:sz w:val="20"/>
          <w:szCs w:val="20"/>
        </w:rPr>
        <w:tab/>
      </w:r>
      <w:r>
        <w:rPr>
          <w:rFonts w:ascii="Calibri" w:hAnsi="Calibri" w:cs="Calibri"/>
          <w:b/>
          <w:i/>
          <w:sz w:val="20"/>
          <w:szCs w:val="20"/>
        </w:rPr>
        <w:tab/>
      </w:r>
      <w:r>
        <w:rPr>
          <w:rFonts w:ascii="Calibri" w:hAnsi="Calibri" w:cs="Calibri"/>
          <w:b/>
          <w:i/>
          <w:sz w:val="20"/>
          <w:szCs w:val="20"/>
        </w:rPr>
        <w:tab/>
        <w:t xml:space="preserve">                             </w:t>
      </w:r>
      <w:r>
        <w:rPr>
          <w:rFonts w:ascii="Calibri" w:hAnsi="Calibri" w:cs="Calibri"/>
          <w:b/>
          <w:sz w:val="20"/>
          <w:szCs w:val="20"/>
        </w:rPr>
        <w:t>ZATWIERDZAM:</w:t>
      </w:r>
      <w:r>
        <w:rPr>
          <w:rFonts w:ascii="Calibri" w:hAnsi="Calibri" w:cs="Calibri"/>
          <w:sz w:val="20"/>
          <w:szCs w:val="20"/>
        </w:rPr>
        <w:t xml:space="preserve"> </w:t>
      </w:r>
      <w:r>
        <w:rPr>
          <w:rFonts w:ascii="Calibri" w:hAnsi="Calibri" w:cs="Calibri"/>
          <w:sz w:val="20"/>
          <w:szCs w:val="20"/>
        </w:rPr>
        <w:br/>
        <w:t xml:space="preserve">                                                                                                                                   </w:t>
      </w:r>
      <w:r>
        <w:rPr>
          <w:rFonts w:cs="Calibri"/>
          <w:color w:val="333333"/>
          <w:lang w:eastAsia="pl-PL"/>
        </w:rPr>
        <w:t xml:space="preserve">                                                                                                                                                    </w:t>
      </w:r>
      <w:r w:rsidRPr="007D710F">
        <w:rPr>
          <w:rFonts w:asciiTheme="minorHAnsi" w:hAnsiTheme="minorHAnsi" w:cstheme="minorHAnsi"/>
          <w:color w:val="333333"/>
          <w:sz w:val="22"/>
          <w:szCs w:val="22"/>
          <w:lang w:eastAsia="pl-PL"/>
        </w:rPr>
        <w:t>Dyrektor</w:t>
      </w:r>
    </w:p>
    <w:p w14:paraId="6913EBE1" w14:textId="77777777" w:rsidR="00572E1F" w:rsidRPr="007D710F" w:rsidRDefault="005C5432" w:rsidP="007D710F">
      <w:pPr>
        <w:pStyle w:val="Standard"/>
        <w:jc w:val="right"/>
        <w:rPr>
          <w:rFonts w:asciiTheme="minorHAnsi" w:hAnsiTheme="minorHAnsi" w:cstheme="minorHAnsi"/>
          <w:color w:val="333333"/>
          <w:sz w:val="22"/>
          <w:szCs w:val="22"/>
          <w:lang w:eastAsia="pl-PL"/>
        </w:rPr>
      </w:pPr>
      <w:r w:rsidRPr="007D710F">
        <w:rPr>
          <w:rFonts w:asciiTheme="minorHAnsi" w:hAnsiTheme="minorHAnsi" w:cstheme="minorHAnsi"/>
          <w:color w:val="333333"/>
          <w:sz w:val="22"/>
          <w:szCs w:val="22"/>
          <w:lang w:eastAsia="pl-PL"/>
        </w:rPr>
        <w:t xml:space="preserve">                                                                                     Miejskiego Ośrodka Pomocy Społecznej</w:t>
      </w:r>
    </w:p>
    <w:p w14:paraId="3C4CF66C" w14:textId="77777777" w:rsidR="00572E1F" w:rsidRPr="007D710F" w:rsidRDefault="005C5432" w:rsidP="007D710F">
      <w:pPr>
        <w:pStyle w:val="Standard"/>
        <w:jc w:val="right"/>
        <w:rPr>
          <w:rFonts w:asciiTheme="minorHAnsi" w:hAnsiTheme="minorHAnsi" w:cstheme="minorHAnsi"/>
          <w:color w:val="333333"/>
          <w:sz w:val="22"/>
          <w:szCs w:val="22"/>
          <w:lang w:eastAsia="pl-PL"/>
        </w:rPr>
      </w:pPr>
      <w:r w:rsidRPr="007D710F">
        <w:rPr>
          <w:rFonts w:asciiTheme="minorHAnsi" w:hAnsiTheme="minorHAnsi" w:cstheme="minorHAnsi"/>
          <w:color w:val="333333"/>
          <w:sz w:val="22"/>
          <w:szCs w:val="22"/>
          <w:lang w:eastAsia="pl-PL"/>
        </w:rPr>
        <w:t xml:space="preserve">                                                                                                                </w:t>
      </w:r>
      <w:r w:rsidR="007D710F">
        <w:rPr>
          <w:rFonts w:asciiTheme="minorHAnsi" w:hAnsiTheme="minorHAnsi" w:cstheme="minorHAnsi"/>
          <w:color w:val="333333"/>
          <w:sz w:val="22"/>
          <w:szCs w:val="22"/>
          <w:lang w:eastAsia="pl-PL"/>
        </w:rPr>
        <w:t>w</w:t>
      </w:r>
      <w:r w:rsidRPr="007D710F">
        <w:rPr>
          <w:rFonts w:asciiTheme="minorHAnsi" w:hAnsiTheme="minorHAnsi" w:cstheme="minorHAnsi"/>
          <w:color w:val="333333"/>
          <w:sz w:val="22"/>
          <w:szCs w:val="22"/>
          <w:lang w:eastAsia="pl-PL"/>
        </w:rPr>
        <w:t xml:space="preserve"> Rumi</w:t>
      </w:r>
    </w:p>
    <w:p w14:paraId="6F966559" w14:textId="77777777" w:rsidR="00572E1F" w:rsidRPr="007D710F" w:rsidRDefault="005C5432" w:rsidP="007D710F">
      <w:pPr>
        <w:pStyle w:val="Standard"/>
        <w:jc w:val="right"/>
        <w:rPr>
          <w:rFonts w:asciiTheme="minorHAnsi" w:hAnsiTheme="minorHAnsi" w:cstheme="minorHAnsi"/>
          <w:color w:val="333333"/>
          <w:sz w:val="22"/>
          <w:szCs w:val="22"/>
          <w:lang w:eastAsia="pl-PL"/>
        </w:rPr>
      </w:pPr>
      <w:r w:rsidRPr="007D710F">
        <w:rPr>
          <w:rFonts w:asciiTheme="minorHAnsi" w:hAnsiTheme="minorHAnsi" w:cstheme="minorHAnsi"/>
          <w:color w:val="333333"/>
          <w:sz w:val="22"/>
          <w:szCs w:val="22"/>
          <w:lang w:eastAsia="pl-PL"/>
        </w:rPr>
        <w:t xml:space="preserve">                                                                                                    </w:t>
      </w:r>
      <w:r w:rsidR="007D710F" w:rsidRPr="007D710F">
        <w:rPr>
          <w:rFonts w:asciiTheme="minorHAnsi" w:hAnsiTheme="minorHAnsi" w:cstheme="minorHAnsi"/>
          <w:color w:val="333333"/>
          <w:sz w:val="22"/>
          <w:szCs w:val="22"/>
          <w:lang w:eastAsia="pl-PL"/>
        </w:rPr>
        <w:t>/-/</w:t>
      </w:r>
      <w:r w:rsidRPr="007D710F">
        <w:rPr>
          <w:rFonts w:asciiTheme="minorHAnsi" w:hAnsiTheme="minorHAnsi" w:cstheme="minorHAnsi"/>
          <w:color w:val="333333"/>
          <w:sz w:val="22"/>
          <w:szCs w:val="22"/>
          <w:lang w:eastAsia="pl-PL"/>
        </w:rPr>
        <w:t xml:space="preserve">  </w:t>
      </w:r>
      <w:r w:rsidR="007D710F" w:rsidRPr="007D710F">
        <w:rPr>
          <w:rFonts w:asciiTheme="minorHAnsi" w:hAnsiTheme="minorHAnsi" w:cstheme="minorHAnsi"/>
          <w:color w:val="333333"/>
          <w:sz w:val="22"/>
          <w:szCs w:val="22"/>
          <w:lang w:eastAsia="pl-PL"/>
        </w:rPr>
        <w:t>mgr</w:t>
      </w:r>
      <w:r w:rsidRPr="007D710F">
        <w:rPr>
          <w:rFonts w:asciiTheme="minorHAnsi" w:hAnsiTheme="minorHAnsi" w:cstheme="minorHAnsi"/>
          <w:color w:val="333333"/>
          <w:sz w:val="22"/>
          <w:szCs w:val="22"/>
          <w:lang w:eastAsia="pl-PL"/>
        </w:rPr>
        <w:t xml:space="preserve"> Gabriela Konarzewska</w:t>
      </w:r>
    </w:p>
    <w:p w14:paraId="77BAF88C" w14:textId="77777777" w:rsidR="00572E1F" w:rsidRDefault="00572E1F">
      <w:pPr>
        <w:pStyle w:val="Standard"/>
      </w:pPr>
    </w:p>
    <w:sectPr w:rsidR="00572E1F" w:rsidSect="00EB28D3">
      <w:pgSz w:w="11906" w:h="16838"/>
      <w:pgMar w:top="1427" w:right="1427" w:bottom="1427" w:left="1427" w:header="708" w:footer="708" w:gutter="0"/>
      <w:pgBorders w:offsetFrom="page">
        <w:top w:val="single" w:sz="4" w:space="24" w:color="00000A"/>
        <w:left w:val="single" w:sz="4" w:space="24" w:color="00000A"/>
        <w:bottom w:val="single" w:sz="4" w:space="24" w:color="00000A"/>
        <w:right w:val="single" w:sz="4" w:space="24" w:color="00000A"/>
      </w:pgBorders>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EEA074E" w15:done="0"/>
  <w15:commentEx w15:paraId="000E8388" w15:done="0"/>
  <w15:commentEx w15:paraId="51455CA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D9D393" w16cex:dateUtc="2021-09-01T08:25:00Z"/>
  <w16cex:commentExtensible w16cex:durableId="24D9CF3A" w16cex:dateUtc="2021-09-01T08:06:00Z"/>
  <w16cex:commentExtensible w16cex:durableId="24D9CE75" w16cex:dateUtc="2021-09-01T08: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EEA074E" w16cid:durableId="24D9D393"/>
  <w16cid:commentId w16cid:paraId="000E8388" w16cid:durableId="24D9CF3A"/>
  <w16cid:commentId w16cid:paraId="51455CA2" w16cid:durableId="24D9CE7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191DC0" w14:textId="77777777" w:rsidR="001607CC" w:rsidRDefault="001607CC">
      <w:pPr>
        <w:spacing w:after="0" w:line="240" w:lineRule="auto"/>
      </w:pPr>
      <w:r>
        <w:separator/>
      </w:r>
    </w:p>
  </w:endnote>
  <w:endnote w:type="continuationSeparator" w:id="0">
    <w:p w14:paraId="4A3B89B7" w14:textId="77777777" w:rsidR="001607CC" w:rsidRDefault="00160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Bookman Old Style">
    <w:panose1 w:val="020506040505050202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6174C3" w14:textId="77777777" w:rsidR="001607CC" w:rsidRDefault="001607CC">
      <w:pPr>
        <w:spacing w:after="0" w:line="240" w:lineRule="auto"/>
      </w:pPr>
      <w:r>
        <w:rPr>
          <w:color w:val="000000"/>
        </w:rPr>
        <w:separator/>
      </w:r>
    </w:p>
  </w:footnote>
  <w:footnote w:type="continuationSeparator" w:id="0">
    <w:p w14:paraId="20B09276" w14:textId="77777777" w:rsidR="001607CC" w:rsidRDefault="001607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F680D"/>
    <w:multiLevelType w:val="multilevel"/>
    <w:tmpl w:val="2D78A124"/>
    <w:styleLink w:val="WWNum2"/>
    <w:lvl w:ilvl="0">
      <w:numFmt w:val="bullet"/>
      <w:lvlText w:val=""/>
      <w:lvlJc w:val="left"/>
      <w:rPr>
        <w:rFonts w:ascii="Symbol" w:hAnsi="Symbol"/>
      </w:rPr>
    </w:lvl>
    <w:lvl w:ilvl="1">
      <w:start w:val="1"/>
      <w:numFmt w:val="lowerLetter"/>
      <w:lvlText w:val="%2)"/>
      <w:lvlJc w:val="left"/>
      <w:rPr>
        <w:rFonts w:cs="Times New Roman"/>
      </w:rPr>
    </w:lvl>
    <w:lvl w:ilvl="2">
      <w:start w:val="1"/>
      <w:numFmt w:val="decimal"/>
      <w:lvlText w:val="%3)"/>
      <w:lvlJc w:val="left"/>
      <w:rPr>
        <w:rFonts w:cs="Times New Roman"/>
      </w:rPr>
    </w:lvl>
    <w:lvl w:ilvl="3">
      <w:start w:val="2"/>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
    <w:nsid w:val="01C93D6A"/>
    <w:multiLevelType w:val="hybridMultilevel"/>
    <w:tmpl w:val="87228E36"/>
    <w:lvl w:ilvl="0" w:tplc="04090017">
      <w:start w:val="1"/>
      <w:numFmt w:val="lowerLetter"/>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
    <w:nsid w:val="02FF0E38"/>
    <w:multiLevelType w:val="multilevel"/>
    <w:tmpl w:val="553E8EB8"/>
    <w:styleLink w:val="WWNum44"/>
    <w:lvl w:ilvl="0">
      <w:start w:val="2"/>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
    <w:nsid w:val="049D2C63"/>
    <w:multiLevelType w:val="multilevel"/>
    <w:tmpl w:val="F7EA8714"/>
    <w:styleLink w:val="WWNum4"/>
    <w:lvl w:ilvl="0">
      <w:start w:val="4"/>
      <w:numFmt w:val="decimal"/>
      <w:lvlText w:val="%1."/>
      <w:lvlJc w:val="left"/>
      <w:rPr>
        <w:rFonts w:cs="Times New Roman"/>
        <w:b/>
        <w:i w:val="0"/>
      </w:rPr>
    </w:lvl>
    <w:lvl w:ilvl="1">
      <w:start w:val="2"/>
      <w:numFmt w:val="decimal"/>
      <w:lvlText w:val="%2)"/>
      <w:lvlJc w:val="left"/>
      <w:rPr>
        <w:rFonts w:cs="Times New Roman"/>
        <w:b w:val="0"/>
      </w:rPr>
    </w:lvl>
    <w:lvl w:ilvl="2">
      <w:numFmt w:val="bullet"/>
      <w:lvlText w:val=""/>
      <w:lvlJc w:val="left"/>
      <w:rPr>
        <w:rFonts w:ascii="Symbol" w:hAnsi="Symbol"/>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
    <w:nsid w:val="057F11B3"/>
    <w:multiLevelType w:val="multilevel"/>
    <w:tmpl w:val="7D0CAE78"/>
    <w:styleLink w:val="WWNum8"/>
    <w:lvl w:ilvl="0">
      <w:numFmt w:val="bullet"/>
      <w:lvlText w:val=""/>
      <w:lvlJc w:val="left"/>
      <w:rPr>
        <w:rFonts w:ascii="Symbol" w:hAnsi="Symbol"/>
      </w:rPr>
    </w:lvl>
    <w:lvl w:ilvl="1">
      <w:start w:val="1"/>
      <w:numFmt w:val="lowerLetter"/>
      <w:lvlText w:val="%2)"/>
      <w:lvlJc w:val="left"/>
      <w:rPr>
        <w:rFonts w:cs="Times New Roman"/>
      </w:rPr>
    </w:lvl>
    <w:lvl w:ilvl="2">
      <w:start w:val="1"/>
      <w:numFmt w:val="decimal"/>
      <w:lvlText w:val="%1.%2.%3)"/>
      <w:lvlJc w:val="left"/>
      <w:rPr>
        <w:rFonts w:cs="Times New Roman"/>
      </w:rPr>
    </w:lvl>
    <w:lvl w:ilvl="3">
      <w:start w:val="4"/>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5">
    <w:nsid w:val="066D37CA"/>
    <w:multiLevelType w:val="hybridMultilevel"/>
    <w:tmpl w:val="FBAE0316"/>
    <w:lvl w:ilvl="0" w:tplc="04090017">
      <w:start w:val="1"/>
      <w:numFmt w:val="lowerLetter"/>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6">
    <w:nsid w:val="0792195D"/>
    <w:multiLevelType w:val="multilevel"/>
    <w:tmpl w:val="8014EBAA"/>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7">
    <w:nsid w:val="0820582D"/>
    <w:multiLevelType w:val="multilevel"/>
    <w:tmpl w:val="1F3EDC00"/>
    <w:styleLink w:val="WWNum22"/>
    <w:lvl w:ilvl="0">
      <w:numFmt w:val="bullet"/>
      <w:lvlText w:val=""/>
      <w:lvlJc w:val="left"/>
      <w:rPr>
        <w:rFonts w:ascii="Symbol" w:hAnsi="Symbol"/>
        <w:b/>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b/>
        <w:sz w:val="20"/>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b/>
        <w:sz w:val="20"/>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8">
    <w:nsid w:val="098E38B1"/>
    <w:multiLevelType w:val="multilevel"/>
    <w:tmpl w:val="5C360034"/>
    <w:styleLink w:val="WWNum55"/>
    <w:lvl w:ilvl="0">
      <w:numFmt w:val="bullet"/>
      <w:lvlText w:val=""/>
      <w:lvlJc w:val="left"/>
      <w:rPr>
        <w:rFonts w:ascii="Symbol" w:hAnsi="Symbol"/>
        <w:b/>
        <w:color w:val="000000"/>
        <w:sz w:val="24"/>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b/>
        <w:color w:val="000000"/>
        <w:sz w:val="24"/>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b/>
        <w:color w:val="000000"/>
        <w:sz w:val="24"/>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9">
    <w:nsid w:val="09CA45FB"/>
    <w:multiLevelType w:val="multilevel"/>
    <w:tmpl w:val="BC6C0B90"/>
    <w:styleLink w:val="WWNum32"/>
    <w:lvl w:ilvl="0">
      <w:start w:val="1"/>
      <w:numFmt w:val="lowerLetter"/>
      <w:lvlText w:val="%1)"/>
      <w:lvlJc w:val="left"/>
      <w:rPr>
        <w:rFonts w:cs="Times New Roman"/>
        <w:b w:val="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0">
    <w:nsid w:val="0C507BCB"/>
    <w:multiLevelType w:val="multilevel"/>
    <w:tmpl w:val="2D78A124"/>
    <w:lvl w:ilvl="0">
      <w:numFmt w:val="bullet"/>
      <w:lvlText w:val=""/>
      <w:lvlJc w:val="left"/>
      <w:rPr>
        <w:rFonts w:ascii="Symbol" w:hAnsi="Symbol"/>
      </w:rPr>
    </w:lvl>
    <w:lvl w:ilvl="1">
      <w:start w:val="1"/>
      <w:numFmt w:val="lowerLetter"/>
      <w:lvlText w:val="%2)"/>
      <w:lvlJc w:val="left"/>
      <w:rPr>
        <w:rFonts w:cs="Times New Roman"/>
      </w:rPr>
    </w:lvl>
    <w:lvl w:ilvl="2">
      <w:start w:val="1"/>
      <w:numFmt w:val="decimal"/>
      <w:lvlText w:val="%3)"/>
      <w:lvlJc w:val="left"/>
      <w:rPr>
        <w:rFonts w:cs="Times New Roman"/>
      </w:rPr>
    </w:lvl>
    <w:lvl w:ilvl="3">
      <w:start w:val="2"/>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1">
    <w:nsid w:val="0D924F75"/>
    <w:multiLevelType w:val="multilevel"/>
    <w:tmpl w:val="1CEE5698"/>
    <w:styleLink w:val="WWNum34"/>
    <w:lvl w:ilvl="0">
      <w:start w:val="2"/>
      <w:numFmt w:val="decimal"/>
      <w:lvlText w:val="%1."/>
      <w:lvlJc w:val="left"/>
      <w:rPr>
        <w:rFonts w:cs="Arial"/>
        <w:b w:val="0"/>
        <w:i w:val="0"/>
        <w:sz w:val="20"/>
        <w:szCs w:val="20"/>
      </w:rPr>
    </w:lvl>
    <w:lvl w:ilvl="1">
      <w:start w:val="6"/>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2">
    <w:nsid w:val="0F527278"/>
    <w:multiLevelType w:val="multilevel"/>
    <w:tmpl w:val="5694CEAC"/>
    <w:styleLink w:val="WWNum39"/>
    <w:lvl w:ilvl="0">
      <w:start w:val="1"/>
      <w:numFmt w:val="lowerLetter"/>
      <w:lvlText w:val="%1)"/>
      <w:lvlJc w:val="left"/>
      <w:rPr>
        <w:rFonts w:cs="Times New Roman"/>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3">
    <w:nsid w:val="10356BEA"/>
    <w:multiLevelType w:val="multilevel"/>
    <w:tmpl w:val="74A67068"/>
    <w:styleLink w:val="WWNum27"/>
    <w:lvl w:ilvl="0">
      <w:numFmt w:val="bullet"/>
      <w:lvlText w:val=""/>
      <w:lvlJc w:val="left"/>
      <w:rPr>
        <w:rFonts w:ascii="Symbol" w:hAnsi="Symbol"/>
        <w:b w:val="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b w:val="0"/>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b w:val="0"/>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4">
    <w:nsid w:val="10D32D84"/>
    <w:multiLevelType w:val="multilevel"/>
    <w:tmpl w:val="BB1EEB32"/>
    <w:styleLink w:val="WWNum5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5">
    <w:nsid w:val="17391FA4"/>
    <w:multiLevelType w:val="multilevel"/>
    <w:tmpl w:val="30DE42D0"/>
    <w:styleLink w:val="WWNum60"/>
    <w:lvl w:ilvl="0">
      <w:start w:val="10"/>
      <w:numFmt w:val="decimal"/>
      <w:lvlText w:val="%1."/>
      <w:lvlJc w:val="left"/>
      <w:rPr>
        <w:rFonts w:cs="Arial"/>
        <w:b w:val="0"/>
        <w:dstrike/>
        <w:sz w:val="20"/>
        <w:szCs w:val="20"/>
      </w:rPr>
    </w:lvl>
    <w:lvl w:ilvl="1">
      <w:start w:val="9"/>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6">
    <w:nsid w:val="176366E3"/>
    <w:multiLevelType w:val="multilevel"/>
    <w:tmpl w:val="B4140D70"/>
    <w:lvl w:ilvl="0">
      <w:start w:val="9"/>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7">
    <w:nsid w:val="18243FC8"/>
    <w:multiLevelType w:val="hybridMultilevel"/>
    <w:tmpl w:val="4F7EF594"/>
    <w:lvl w:ilvl="0" w:tplc="04090017">
      <w:start w:val="1"/>
      <w:numFmt w:val="lowerLetter"/>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8">
    <w:nsid w:val="18856752"/>
    <w:multiLevelType w:val="multilevel"/>
    <w:tmpl w:val="F5009116"/>
    <w:styleLink w:val="WWNum30"/>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9">
    <w:nsid w:val="19C971BA"/>
    <w:multiLevelType w:val="hybridMultilevel"/>
    <w:tmpl w:val="60A0703E"/>
    <w:lvl w:ilvl="0" w:tplc="109237F0">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0">
    <w:nsid w:val="1A56107C"/>
    <w:multiLevelType w:val="hybridMultilevel"/>
    <w:tmpl w:val="0D8E7A92"/>
    <w:lvl w:ilvl="0" w:tplc="FBF8E582">
      <w:start w:val="2"/>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1D2E2774"/>
    <w:multiLevelType w:val="multilevel"/>
    <w:tmpl w:val="AEF476BC"/>
    <w:styleLink w:val="WWNum17"/>
    <w:lvl w:ilvl="0">
      <w:start w:val="1"/>
      <w:numFmt w:val="decimal"/>
      <w:lvlText w:val="%1."/>
      <w:lvlJc w:val="left"/>
      <w:rPr>
        <w:rFonts w:cs="Symbol"/>
      </w:rPr>
    </w:lvl>
    <w:lvl w:ilvl="1">
      <w:start w:val="1"/>
      <w:numFmt w:val="decimal"/>
      <w:lvlText w:val="%1.%2."/>
      <w:lvlJc w:val="left"/>
      <w:rPr>
        <w:rFonts w:cs="Courier New"/>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2">
    <w:nsid w:val="1FD8593D"/>
    <w:multiLevelType w:val="hybridMultilevel"/>
    <w:tmpl w:val="1BCE30E0"/>
    <w:lvl w:ilvl="0" w:tplc="78445936">
      <w:start w:val="1"/>
      <w:numFmt w:val="decimal"/>
      <w:lvlText w:val="%1."/>
      <w:lvlJc w:val="left"/>
      <w:pPr>
        <w:ind w:left="1429" w:hanging="360"/>
      </w:pPr>
      <w:rPr>
        <w:rFonts w:asciiTheme="minorHAnsi" w:hAnsiTheme="minorHAnsi" w:cs="Calibri" w:hint="default"/>
        <w:b w:val="0"/>
        <w:sz w:val="22"/>
        <w:szCs w:val="22"/>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3">
    <w:nsid w:val="238F6999"/>
    <w:multiLevelType w:val="multilevel"/>
    <w:tmpl w:val="9A9E4D72"/>
    <w:styleLink w:val="WWNum25"/>
    <w:lvl w:ilvl="0">
      <w:numFmt w:val="bullet"/>
      <w:lvlText w:val=""/>
      <w:lvlJc w:val="left"/>
      <w:rPr>
        <w:rFonts w:ascii="Symbol" w:hAnsi="Symbol"/>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sz w:val="20"/>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sz w:val="20"/>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4">
    <w:nsid w:val="245926DC"/>
    <w:multiLevelType w:val="multilevel"/>
    <w:tmpl w:val="F29E194C"/>
    <w:styleLink w:val="WWNum40"/>
    <w:lvl w:ilvl="0">
      <w:start w:val="1"/>
      <w:numFmt w:val="decimal"/>
      <w:lvlText w:val="%1."/>
      <w:lvlJc w:val="left"/>
      <w:rPr>
        <w:rFonts w:cs="Times New Roman"/>
        <w:b w:val="0"/>
        <w:sz w:val="22"/>
        <w:szCs w:val="22"/>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5">
    <w:nsid w:val="24A76018"/>
    <w:multiLevelType w:val="multilevel"/>
    <w:tmpl w:val="939C2B10"/>
    <w:lvl w:ilvl="0">
      <w:start w:val="28"/>
      <w:numFmt w:val="decimal"/>
      <w:lvlText w:val="%1."/>
      <w:lvlJc w:val="left"/>
      <w:pPr>
        <w:ind w:left="360" w:hanging="360"/>
      </w:pPr>
      <w:rPr>
        <w:rFonts w:cs="Times New Roman" w:hint="default"/>
        <w:b w:val="0"/>
        <w:strike w:val="0"/>
      </w:rPr>
    </w:lvl>
    <w:lvl w:ilvl="1">
      <w:start w:val="2"/>
      <w:numFmt w:val="decimal"/>
      <w:lvlText w:val="%1.%2."/>
      <w:lvlJc w:val="left"/>
      <w:pPr>
        <w:ind w:left="390" w:hanging="39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2519757C"/>
    <w:multiLevelType w:val="multilevel"/>
    <w:tmpl w:val="D23E0BEA"/>
    <w:styleLink w:val="WWNum14"/>
    <w:lvl w:ilvl="0">
      <w:start w:val="5"/>
      <w:numFmt w:val="decimal"/>
      <w:lvlText w:val="%1."/>
      <w:lvlJc w:val="left"/>
      <w:rPr>
        <w:rFonts w:cs="Arial"/>
        <w:b w:val="0"/>
        <w:dstrike/>
        <w:sz w:val="20"/>
        <w:szCs w:val="20"/>
      </w:rPr>
    </w:lvl>
    <w:lvl w:ilvl="1">
      <w:start w:val="6"/>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7">
    <w:nsid w:val="25561B6D"/>
    <w:multiLevelType w:val="multilevel"/>
    <w:tmpl w:val="CD30535C"/>
    <w:styleLink w:val="WWNum56"/>
    <w:lvl w:ilvl="0">
      <w:start w:val="1"/>
      <w:numFmt w:val="decimal"/>
      <w:lvlText w:val="%1."/>
      <w:lvlJc w:val="left"/>
      <w:rPr>
        <w:rFonts w:cs="Arial"/>
        <w:b w:val="0"/>
      </w:rPr>
    </w:lvl>
    <w:lvl w:ilvl="1">
      <w:start w:val="3"/>
      <w:numFmt w:val="lowerLetter"/>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8">
    <w:nsid w:val="26D313F2"/>
    <w:multiLevelType w:val="hybridMultilevel"/>
    <w:tmpl w:val="0A04B662"/>
    <w:lvl w:ilvl="0" w:tplc="5F721D8E">
      <w:start w:val="1"/>
      <w:numFmt w:val="lowerLetter"/>
      <w:lvlText w:val="%1)"/>
      <w:lvlJc w:val="left"/>
      <w:pPr>
        <w:ind w:left="360" w:hanging="360"/>
      </w:pPr>
      <w:rPr>
        <w:rFonts w:cs="Times New Roman" w:hint="default"/>
        <w:b w:val="0"/>
        <w:bCs w:val="0"/>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nsid w:val="295B3F26"/>
    <w:multiLevelType w:val="multilevel"/>
    <w:tmpl w:val="1D2C6188"/>
    <w:styleLink w:val="WWNum37"/>
    <w:lvl w:ilvl="0">
      <w:start w:val="1"/>
      <w:numFmt w:val="decimal"/>
      <w:lvlText w:val="%1."/>
      <w:lvlJc w:val="left"/>
      <w:rPr>
        <w:rFonts w:asciiTheme="minorHAnsi" w:hAnsiTheme="minorHAnsi" w:cs="Calibri" w:hint="default"/>
        <w:b w:val="0"/>
      </w:rPr>
    </w:lvl>
    <w:lvl w:ilvl="1">
      <w:start w:val="1"/>
      <w:numFmt w:val="lowerLetter"/>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0">
    <w:nsid w:val="2E274384"/>
    <w:multiLevelType w:val="multilevel"/>
    <w:tmpl w:val="B462BDDC"/>
    <w:styleLink w:val="WWNum29"/>
    <w:lvl w:ilvl="0">
      <w:numFmt w:val="bullet"/>
      <w:lvlText w:val=""/>
      <w:lvlJc w:val="left"/>
      <w:rPr>
        <w:rFonts w:ascii="Symbol" w:hAnsi="Symbol"/>
        <w:b w:val="0"/>
        <w:i w:val="0"/>
        <w:sz w:val="2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1">
    <w:nsid w:val="305B45AF"/>
    <w:multiLevelType w:val="multilevel"/>
    <w:tmpl w:val="DCC64474"/>
    <w:lvl w:ilvl="0">
      <w:numFmt w:val="bullet"/>
      <w:lvlText w:val=""/>
      <w:lvlJc w:val="left"/>
      <w:rPr>
        <w:rFonts w:ascii="Symbol" w:hAnsi="Symbol"/>
      </w:rPr>
    </w:lvl>
    <w:lvl w:ilvl="1">
      <w:start w:val="1"/>
      <w:numFmt w:val="lowerLetter"/>
      <w:lvlText w:val="%2)"/>
      <w:lvlJc w:val="left"/>
      <w:rPr>
        <w:rFonts w:cs="Times New Roman"/>
      </w:rPr>
    </w:lvl>
    <w:lvl w:ilvl="2">
      <w:start w:val="1"/>
      <w:numFmt w:val="decimal"/>
      <w:lvlText w:val="%3)"/>
      <w:lvlJc w:val="left"/>
      <w:rPr>
        <w:rFonts w:asciiTheme="minorHAnsi" w:hAnsiTheme="minorHAnsi" w:cstheme="minorHAnsi" w:hint="default"/>
        <w:sz w:val="22"/>
        <w:szCs w:val="22"/>
      </w:rPr>
    </w:lvl>
    <w:lvl w:ilvl="3">
      <w:start w:val="2"/>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2">
    <w:nsid w:val="307D766D"/>
    <w:multiLevelType w:val="hybridMultilevel"/>
    <w:tmpl w:val="34F4DAB0"/>
    <w:lvl w:ilvl="0" w:tplc="210ADD1C">
      <w:start w:val="1"/>
      <w:numFmt w:val="decimal"/>
      <w:lvlText w:val="%1)"/>
      <w:lvlJc w:val="left"/>
      <w:pPr>
        <w:ind w:left="1244" w:hanging="360"/>
      </w:pPr>
      <w:rPr>
        <w:rFonts w:asciiTheme="minorHAnsi" w:eastAsia="Times New Roman" w:hAnsiTheme="minorHAnsi" w:cs="Calibri" w:hint="default"/>
        <w:b w:val="0"/>
        <w:sz w:val="22"/>
        <w:szCs w:val="22"/>
      </w:rPr>
    </w:lvl>
    <w:lvl w:ilvl="1" w:tplc="04150019" w:tentative="1">
      <w:start w:val="1"/>
      <w:numFmt w:val="lowerLetter"/>
      <w:lvlText w:val="%2."/>
      <w:lvlJc w:val="left"/>
      <w:pPr>
        <w:ind w:left="1964" w:hanging="360"/>
      </w:pPr>
      <w:rPr>
        <w:rFonts w:cs="Times New Roman"/>
      </w:rPr>
    </w:lvl>
    <w:lvl w:ilvl="2" w:tplc="0415001B" w:tentative="1">
      <w:start w:val="1"/>
      <w:numFmt w:val="lowerRoman"/>
      <w:lvlText w:val="%3."/>
      <w:lvlJc w:val="right"/>
      <w:pPr>
        <w:ind w:left="2684" w:hanging="180"/>
      </w:pPr>
      <w:rPr>
        <w:rFonts w:cs="Times New Roman"/>
      </w:rPr>
    </w:lvl>
    <w:lvl w:ilvl="3" w:tplc="0415000F" w:tentative="1">
      <w:start w:val="1"/>
      <w:numFmt w:val="decimal"/>
      <w:lvlText w:val="%4."/>
      <w:lvlJc w:val="left"/>
      <w:pPr>
        <w:ind w:left="3404" w:hanging="360"/>
      </w:pPr>
      <w:rPr>
        <w:rFonts w:cs="Times New Roman"/>
      </w:rPr>
    </w:lvl>
    <w:lvl w:ilvl="4" w:tplc="04150019" w:tentative="1">
      <w:start w:val="1"/>
      <w:numFmt w:val="lowerLetter"/>
      <w:lvlText w:val="%5."/>
      <w:lvlJc w:val="left"/>
      <w:pPr>
        <w:ind w:left="4124" w:hanging="360"/>
      </w:pPr>
      <w:rPr>
        <w:rFonts w:cs="Times New Roman"/>
      </w:rPr>
    </w:lvl>
    <w:lvl w:ilvl="5" w:tplc="0415001B" w:tentative="1">
      <w:start w:val="1"/>
      <w:numFmt w:val="lowerRoman"/>
      <w:lvlText w:val="%6."/>
      <w:lvlJc w:val="right"/>
      <w:pPr>
        <w:ind w:left="4844" w:hanging="180"/>
      </w:pPr>
      <w:rPr>
        <w:rFonts w:cs="Times New Roman"/>
      </w:rPr>
    </w:lvl>
    <w:lvl w:ilvl="6" w:tplc="0415000F" w:tentative="1">
      <w:start w:val="1"/>
      <w:numFmt w:val="decimal"/>
      <w:lvlText w:val="%7."/>
      <w:lvlJc w:val="left"/>
      <w:pPr>
        <w:ind w:left="5564" w:hanging="360"/>
      </w:pPr>
      <w:rPr>
        <w:rFonts w:cs="Times New Roman"/>
      </w:rPr>
    </w:lvl>
    <w:lvl w:ilvl="7" w:tplc="04150019" w:tentative="1">
      <w:start w:val="1"/>
      <w:numFmt w:val="lowerLetter"/>
      <w:lvlText w:val="%8."/>
      <w:lvlJc w:val="left"/>
      <w:pPr>
        <w:ind w:left="6284" w:hanging="360"/>
      </w:pPr>
      <w:rPr>
        <w:rFonts w:cs="Times New Roman"/>
      </w:rPr>
    </w:lvl>
    <w:lvl w:ilvl="8" w:tplc="0415001B" w:tentative="1">
      <w:start w:val="1"/>
      <w:numFmt w:val="lowerRoman"/>
      <w:lvlText w:val="%9."/>
      <w:lvlJc w:val="right"/>
      <w:pPr>
        <w:ind w:left="7004" w:hanging="180"/>
      </w:pPr>
      <w:rPr>
        <w:rFonts w:cs="Times New Roman"/>
      </w:rPr>
    </w:lvl>
  </w:abstractNum>
  <w:abstractNum w:abstractNumId="33">
    <w:nsid w:val="31E1459B"/>
    <w:multiLevelType w:val="multilevel"/>
    <w:tmpl w:val="F834678A"/>
    <w:styleLink w:val="WWNum10"/>
    <w:lvl w:ilvl="0">
      <w:start w:val="1"/>
      <w:numFmt w:val="decimal"/>
      <w:lvlText w:val="%1."/>
      <w:lvlJc w:val="left"/>
      <w:rPr>
        <w:rFonts w:cs="Times New Roman"/>
        <w:b w:val="0"/>
      </w:rPr>
    </w:lvl>
    <w:lvl w:ilvl="1">
      <w:start w:val="3"/>
      <w:numFmt w:val="decimal"/>
      <w:lvlText w:val="%2)"/>
      <w:lvlJc w:val="left"/>
      <w:rPr>
        <w:rFonts w:eastAsia="Times New Roman" w:cs="Arial"/>
      </w:rPr>
    </w:lvl>
    <w:lvl w:ilvl="2">
      <w:start w:val="1"/>
      <w:numFmt w:val="decimal"/>
      <w:lvlText w:val="%1.%2.%3."/>
      <w:lvlJc w:val="left"/>
      <w:rPr>
        <w:rFonts w:eastAsia="Times New Roman" w:cs="Arial"/>
      </w:rPr>
    </w:lvl>
    <w:lvl w:ilvl="3">
      <w:start w:val="1"/>
      <w:numFmt w:val="decimal"/>
      <w:lvlText w:val="%1.%2.%3.%4."/>
      <w:lvlJc w:val="left"/>
      <w:rPr>
        <w:rFonts w:eastAsia="Times New Roman" w:cs="Arial"/>
      </w:rPr>
    </w:lvl>
    <w:lvl w:ilvl="4">
      <w:start w:val="1"/>
      <w:numFmt w:val="decimal"/>
      <w:lvlText w:val="%1.%2.%3.%4.%5."/>
      <w:lvlJc w:val="left"/>
      <w:rPr>
        <w:rFonts w:eastAsia="Times New Roman" w:cs="Arial"/>
      </w:rPr>
    </w:lvl>
    <w:lvl w:ilvl="5">
      <w:start w:val="1"/>
      <w:numFmt w:val="decimal"/>
      <w:lvlText w:val="%1.%2.%3.%4.%5.%6."/>
      <w:lvlJc w:val="left"/>
      <w:rPr>
        <w:rFonts w:eastAsia="Times New Roman" w:cs="Arial"/>
      </w:rPr>
    </w:lvl>
    <w:lvl w:ilvl="6">
      <w:start w:val="1"/>
      <w:numFmt w:val="decimal"/>
      <w:lvlText w:val="%1.%2.%3.%4.%5.%6.%7."/>
      <w:lvlJc w:val="left"/>
      <w:rPr>
        <w:rFonts w:eastAsia="Times New Roman" w:cs="Arial"/>
      </w:rPr>
    </w:lvl>
    <w:lvl w:ilvl="7">
      <w:start w:val="1"/>
      <w:numFmt w:val="decimal"/>
      <w:lvlText w:val="%1.%2.%3.%4.%5.%6.%7.%8."/>
      <w:lvlJc w:val="left"/>
      <w:rPr>
        <w:rFonts w:eastAsia="Times New Roman" w:cs="Arial"/>
      </w:rPr>
    </w:lvl>
    <w:lvl w:ilvl="8">
      <w:start w:val="1"/>
      <w:numFmt w:val="decimal"/>
      <w:lvlText w:val="%1.%2.%3.%4.%5.%6.%7.%8.%9."/>
      <w:lvlJc w:val="left"/>
      <w:rPr>
        <w:rFonts w:eastAsia="Times New Roman" w:cs="Arial"/>
      </w:rPr>
    </w:lvl>
  </w:abstractNum>
  <w:abstractNum w:abstractNumId="34">
    <w:nsid w:val="32615E1B"/>
    <w:multiLevelType w:val="multilevel"/>
    <w:tmpl w:val="0F86C9E0"/>
    <w:styleLink w:val="WWNum16"/>
    <w:lvl w:ilvl="0">
      <w:start w:val="7"/>
      <w:numFmt w:val="decimal"/>
      <w:lvlText w:val="%1."/>
      <w:lvlJc w:val="left"/>
      <w:rPr>
        <w:rFonts w:cs="Times New Roman"/>
        <w:b w:val="0"/>
        <w:color w:val="000000"/>
      </w:rPr>
    </w:lvl>
    <w:lvl w:ilvl="1">
      <w:start w:val="1"/>
      <w:numFmt w:val="decimal"/>
      <w:lvlText w:val="%2)"/>
      <w:lvlJc w:val="left"/>
      <w:rPr>
        <w:rFonts w:eastAsia="Times New Roman" w:cs="Arial"/>
        <w:b w:val="0"/>
        <w:i w:val="0"/>
        <w:sz w:val="20"/>
        <w:szCs w:val="20"/>
      </w:rPr>
    </w:lvl>
    <w:lvl w:ilvl="2">
      <w:start w:val="1"/>
      <w:numFmt w:val="upp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5">
    <w:nsid w:val="334E020D"/>
    <w:multiLevelType w:val="multilevel"/>
    <w:tmpl w:val="5E66ED78"/>
    <w:styleLink w:val="WWNum51"/>
    <w:lvl w:ilvl="0">
      <w:start w:val="2"/>
      <w:numFmt w:val="decimal"/>
      <w:lvlText w:val="%1)"/>
      <w:lvlJc w:val="left"/>
      <w:rPr>
        <w:rFonts w:cs="Times New Roman"/>
        <w:b w:val="0"/>
      </w:rPr>
    </w:lvl>
    <w:lvl w:ilvl="1">
      <w:start w:val="1"/>
      <w:numFmt w:val="decimal"/>
      <w:lvlText w:val="%2)"/>
      <w:lvlJc w:val="left"/>
      <w:rPr>
        <w:rFonts w:eastAsia="Times New Roman" w:cs="Arial"/>
      </w:rPr>
    </w:lvl>
    <w:lvl w:ilvl="2">
      <w:start w:val="1"/>
      <w:numFmt w:val="decimal"/>
      <w:lvlText w:val="%1.%2.%3."/>
      <w:lvlJc w:val="left"/>
      <w:rPr>
        <w:rFonts w:eastAsia="Times New Roman" w:cs="Arial"/>
      </w:rPr>
    </w:lvl>
    <w:lvl w:ilvl="3">
      <w:start w:val="1"/>
      <w:numFmt w:val="decimal"/>
      <w:lvlText w:val="%1.%2.%3.%4."/>
      <w:lvlJc w:val="left"/>
      <w:rPr>
        <w:rFonts w:eastAsia="Times New Roman" w:cs="Arial"/>
      </w:rPr>
    </w:lvl>
    <w:lvl w:ilvl="4">
      <w:start w:val="1"/>
      <w:numFmt w:val="decimal"/>
      <w:lvlText w:val="%1.%2.%3.%4.%5."/>
      <w:lvlJc w:val="left"/>
      <w:rPr>
        <w:rFonts w:eastAsia="Times New Roman" w:cs="Arial"/>
      </w:rPr>
    </w:lvl>
    <w:lvl w:ilvl="5">
      <w:start w:val="1"/>
      <w:numFmt w:val="decimal"/>
      <w:lvlText w:val="%1.%2.%3.%4.%5.%6."/>
      <w:lvlJc w:val="left"/>
      <w:rPr>
        <w:rFonts w:eastAsia="Times New Roman" w:cs="Arial"/>
      </w:rPr>
    </w:lvl>
    <w:lvl w:ilvl="6">
      <w:start w:val="1"/>
      <w:numFmt w:val="decimal"/>
      <w:lvlText w:val="%1.%2.%3.%4.%5.%6.%7."/>
      <w:lvlJc w:val="left"/>
      <w:rPr>
        <w:rFonts w:eastAsia="Times New Roman" w:cs="Arial"/>
      </w:rPr>
    </w:lvl>
    <w:lvl w:ilvl="7">
      <w:start w:val="1"/>
      <w:numFmt w:val="decimal"/>
      <w:lvlText w:val="%1.%2.%3.%4.%5.%6.%7.%8."/>
      <w:lvlJc w:val="left"/>
      <w:rPr>
        <w:rFonts w:eastAsia="Times New Roman" w:cs="Arial"/>
      </w:rPr>
    </w:lvl>
    <w:lvl w:ilvl="8">
      <w:start w:val="1"/>
      <w:numFmt w:val="decimal"/>
      <w:lvlText w:val="%1.%2.%3.%4.%5.%6.%7.%8.%9."/>
      <w:lvlJc w:val="left"/>
      <w:rPr>
        <w:rFonts w:eastAsia="Times New Roman" w:cs="Arial"/>
      </w:rPr>
    </w:lvl>
  </w:abstractNum>
  <w:abstractNum w:abstractNumId="36">
    <w:nsid w:val="341E1CE2"/>
    <w:multiLevelType w:val="multilevel"/>
    <w:tmpl w:val="7A36D980"/>
    <w:styleLink w:val="WWNum57"/>
    <w:lvl w:ilvl="0">
      <w:start w:val="5"/>
      <w:numFmt w:val="decimal"/>
      <w:lvlText w:val="%1."/>
      <w:lvlJc w:val="left"/>
      <w:rPr>
        <w:rFonts w:cs="Arial"/>
        <w:b w:val="0"/>
      </w:rPr>
    </w:lvl>
    <w:lvl w:ilvl="1">
      <w:start w:val="1"/>
      <w:numFmt w:val="lowerLetter"/>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7">
    <w:nsid w:val="34EB53E8"/>
    <w:multiLevelType w:val="multilevel"/>
    <w:tmpl w:val="6888BE22"/>
    <w:styleLink w:val="WWNum2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8">
    <w:nsid w:val="3578721E"/>
    <w:multiLevelType w:val="multilevel"/>
    <w:tmpl w:val="615C9EB8"/>
    <w:styleLink w:val="WWNum6"/>
    <w:lvl w:ilvl="0">
      <w:numFmt w:val="bullet"/>
      <w:lvlText w:val=""/>
      <w:lvlJc w:val="left"/>
      <w:rPr>
        <w:rFonts w:ascii="Symbol" w:hAnsi="Symbol"/>
      </w:rPr>
    </w:lvl>
    <w:lvl w:ilvl="1">
      <w:start w:val="1"/>
      <w:numFmt w:val="lowerLetter"/>
      <w:lvlText w:val="%2)"/>
      <w:lvlJc w:val="left"/>
      <w:rPr>
        <w:rFonts w:cs="Times New Roman"/>
      </w:rPr>
    </w:lvl>
    <w:lvl w:ilvl="2">
      <w:start w:val="2"/>
      <w:numFmt w:val="decimal"/>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9">
    <w:nsid w:val="36121A14"/>
    <w:multiLevelType w:val="multilevel"/>
    <w:tmpl w:val="2F88E624"/>
    <w:styleLink w:val="WWNum1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0">
    <w:nsid w:val="37F44E30"/>
    <w:multiLevelType w:val="multilevel"/>
    <w:tmpl w:val="88F0D24C"/>
    <w:styleLink w:val="WWNum15"/>
    <w:lvl w:ilvl="0">
      <w:start w:val="11"/>
      <w:numFmt w:val="decimal"/>
      <w:lvlText w:val="%1."/>
      <w:lvlJc w:val="left"/>
      <w:rPr>
        <w:rFonts w:cs="Arial"/>
        <w:b w:val="0"/>
        <w:dstrike/>
        <w:sz w:val="20"/>
        <w:szCs w:val="20"/>
      </w:rPr>
    </w:lvl>
    <w:lvl w:ilvl="1">
      <w:start w:val="9"/>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1">
    <w:nsid w:val="38740004"/>
    <w:multiLevelType w:val="multilevel"/>
    <w:tmpl w:val="A980FF54"/>
    <w:styleLink w:val="WWNum35"/>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2">
    <w:nsid w:val="387530E1"/>
    <w:multiLevelType w:val="multilevel"/>
    <w:tmpl w:val="ADCCF91E"/>
    <w:styleLink w:val="WWNum46"/>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3">
    <w:nsid w:val="38DE61E3"/>
    <w:multiLevelType w:val="multilevel"/>
    <w:tmpl w:val="2A2AE560"/>
    <w:styleLink w:val="WWNum31"/>
    <w:lvl w:ilvl="0">
      <w:start w:val="2"/>
      <w:numFmt w:val="decimal"/>
      <w:lvlText w:val="%1."/>
      <w:lvlJc w:val="left"/>
      <w:rPr>
        <w:rFonts w:cs="Arial"/>
        <w:b w:val="0"/>
        <w:dstrike/>
        <w:sz w:val="20"/>
        <w:szCs w:val="20"/>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4">
    <w:nsid w:val="39867B03"/>
    <w:multiLevelType w:val="hybridMultilevel"/>
    <w:tmpl w:val="E43A39EC"/>
    <w:lvl w:ilvl="0" w:tplc="A846F682">
      <w:start w:val="7"/>
      <w:numFmt w:val="decimal"/>
      <w:lvlText w:val="%1)"/>
      <w:lvlJc w:val="left"/>
      <w:pPr>
        <w:ind w:left="100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nsid w:val="3B1972E0"/>
    <w:multiLevelType w:val="multilevel"/>
    <w:tmpl w:val="A824EE3C"/>
    <w:styleLink w:val="WW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6">
    <w:nsid w:val="3B450B9C"/>
    <w:multiLevelType w:val="hybridMultilevel"/>
    <w:tmpl w:val="306ABB2E"/>
    <w:lvl w:ilvl="0" w:tplc="04090011">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7">
    <w:nsid w:val="3D45312F"/>
    <w:multiLevelType w:val="hybridMultilevel"/>
    <w:tmpl w:val="0AE69D96"/>
    <w:lvl w:ilvl="0" w:tplc="C47A2660">
      <w:start w:val="9"/>
      <w:numFmt w:val="decimal"/>
      <w:lvlText w:val="%1."/>
      <w:lvlJc w:val="left"/>
      <w:pPr>
        <w:ind w:left="1429" w:hanging="360"/>
      </w:pPr>
      <w:rPr>
        <w:rFonts w:asciiTheme="minorHAnsi" w:hAnsiTheme="minorHAnsi" w:cs="Calibri"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nsid w:val="3DE83FF2"/>
    <w:multiLevelType w:val="hybridMultilevel"/>
    <w:tmpl w:val="D852855A"/>
    <w:lvl w:ilvl="0" w:tplc="04090011">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9">
    <w:nsid w:val="3DF34FA1"/>
    <w:multiLevelType w:val="multilevel"/>
    <w:tmpl w:val="173A943A"/>
    <w:styleLink w:val="WWNum43"/>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50">
    <w:nsid w:val="3E4C286D"/>
    <w:multiLevelType w:val="multilevel"/>
    <w:tmpl w:val="4392AB6C"/>
    <w:styleLink w:val="WWNum1"/>
    <w:lvl w:ilvl="0">
      <w:start w:val="1"/>
      <w:numFmt w:val="decimal"/>
      <w:lvlText w:val="%1)"/>
      <w:lvlJc w:val="left"/>
      <w:rPr>
        <w:rFonts w:cs="Times New Roman"/>
      </w:rPr>
    </w:lvl>
    <w:lvl w:ilvl="1">
      <w:start w:val="1"/>
      <w:numFmt w:val="lowerLetter"/>
      <w:lvlText w:val="%2)"/>
      <w:lvlJc w:val="left"/>
      <w:rPr>
        <w:rFonts w:cs="Times New Roman"/>
      </w:rPr>
    </w:lvl>
    <w:lvl w:ilvl="2">
      <w:start w:val="9"/>
      <w:numFmt w:val="decimal"/>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1">
    <w:nsid w:val="3F6D7AAA"/>
    <w:multiLevelType w:val="multilevel"/>
    <w:tmpl w:val="21C4D3CA"/>
    <w:styleLink w:val="WWNum5"/>
    <w:lvl w:ilvl="0">
      <w:start w:val="1"/>
      <w:numFmt w:val="decimal"/>
      <w:lvlText w:val="%1."/>
      <w:lvlJc w:val="left"/>
      <w:rPr>
        <w:rFonts w:cs="Times New Roman"/>
        <w:i w:val="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2">
    <w:nsid w:val="3F880C6A"/>
    <w:multiLevelType w:val="multilevel"/>
    <w:tmpl w:val="DF043D96"/>
    <w:styleLink w:val="WWNum21"/>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3">
    <w:nsid w:val="3FAF6771"/>
    <w:multiLevelType w:val="hybridMultilevel"/>
    <w:tmpl w:val="950EC1D0"/>
    <w:lvl w:ilvl="0" w:tplc="CAE8DA0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4">
    <w:nsid w:val="41BB74EF"/>
    <w:multiLevelType w:val="hybridMultilevel"/>
    <w:tmpl w:val="1090C00C"/>
    <w:lvl w:ilvl="0" w:tplc="05C8327E">
      <w:start w:val="1"/>
      <w:numFmt w:val="decimal"/>
      <w:lvlText w:val="%1."/>
      <w:lvlJc w:val="left"/>
      <w:pPr>
        <w:ind w:left="1004" w:hanging="360"/>
      </w:pPr>
      <w:rPr>
        <w:rFonts w:asciiTheme="minorHAnsi" w:hAnsiTheme="minorHAnsi" w:cs="Calibri" w:hint="default"/>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55">
    <w:nsid w:val="438867EF"/>
    <w:multiLevelType w:val="multilevel"/>
    <w:tmpl w:val="300813AA"/>
    <w:styleLink w:val="WWNum58"/>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6">
    <w:nsid w:val="43C80B61"/>
    <w:multiLevelType w:val="hybridMultilevel"/>
    <w:tmpl w:val="06D09626"/>
    <w:lvl w:ilvl="0" w:tplc="0409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7">
    <w:nsid w:val="44594221"/>
    <w:multiLevelType w:val="multilevel"/>
    <w:tmpl w:val="3CFAC26E"/>
    <w:styleLink w:val="WWNum12"/>
    <w:lvl w:ilvl="0">
      <w:start w:val="1"/>
      <w:numFmt w:val="decimal"/>
      <w:lvlText w:val="%1."/>
      <w:lvlJc w:val="left"/>
      <w:rPr>
        <w:rFonts w:cs="Arial"/>
        <w:b w:val="0"/>
      </w:rPr>
    </w:lvl>
    <w:lvl w:ilvl="1">
      <w:start w:val="1"/>
      <w:numFmt w:val="lowerLetter"/>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58">
    <w:nsid w:val="46736C46"/>
    <w:multiLevelType w:val="multilevel"/>
    <w:tmpl w:val="11CC0102"/>
    <w:styleLink w:val="WWNum26"/>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9">
    <w:nsid w:val="477813BB"/>
    <w:multiLevelType w:val="hybridMultilevel"/>
    <w:tmpl w:val="2E828152"/>
    <w:lvl w:ilvl="0" w:tplc="DB40A1E0">
      <w:start w:val="8"/>
      <w:numFmt w:val="decimal"/>
      <w:lvlText w:val="%1)"/>
      <w:lvlJc w:val="left"/>
      <w:pPr>
        <w:ind w:left="100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nsid w:val="478913FC"/>
    <w:multiLevelType w:val="multilevel"/>
    <w:tmpl w:val="36327324"/>
    <w:styleLink w:val="WWNum48"/>
    <w:lvl w:ilvl="0">
      <w:start w:val="3"/>
      <w:numFmt w:val="lowerLetter"/>
      <w:lvlText w:val="%1)"/>
      <w:lvlJc w:val="left"/>
      <w:rPr>
        <w:rFonts w:cs="Times New Roman"/>
      </w:rPr>
    </w:lvl>
    <w:lvl w:ilvl="1">
      <w:start w:val="1"/>
      <w:numFmt w:val="decimal"/>
      <w:lvlText w:val="%2."/>
      <w:lvlJc w:val="left"/>
      <w:rPr>
        <w:rFonts w:ascii="Calibri" w:eastAsia="SimSun" w:hAnsi="Calibri" w:cs="Calibri"/>
        <w:b w:val="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1">
    <w:nsid w:val="494E679E"/>
    <w:multiLevelType w:val="multilevel"/>
    <w:tmpl w:val="D4F088F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decimal"/>
      <w:lvlText w:val="%3)"/>
      <w:lvlJc w:val="lef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2">
    <w:nsid w:val="498E05C6"/>
    <w:multiLevelType w:val="multilevel"/>
    <w:tmpl w:val="443C1626"/>
    <w:styleLink w:val="WWNum38"/>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63">
    <w:nsid w:val="4C22002F"/>
    <w:multiLevelType w:val="multilevel"/>
    <w:tmpl w:val="7A06A62C"/>
    <w:styleLink w:val="WWNum4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4">
    <w:nsid w:val="4CCF6389"/>
    <w:multiLevelType w:val="hybridMultilevel"/>
    <w:tmpl w:val="31CE1408"/>
    <w:lvl w:ilvl="0" w:tplc="DECA8DBA">
      <w:start w:val="5"/>
      <w:numFmt w:val="decimal"/>
      <w:lvlText w:val="%1."/>
      <w:lvlJc w:val="left"/>
      <w:pPr>
        <w:ind w:left="916" w:hanging="360"/>
      </w:pPr>
      <w:rPr>
        <w:rFonts w:cs="Times New Roman" w:hint="default"/>
        <w:strike w:val="0"/>
        <w:sz w:val="22"/>
        <w:szCs w:val="22"/>
      </w:rPr>
    </w:lvl>
    <w:lvl w:ilvl="1" w:tplc="04150019" w:tentative="1">
      <w:start w:val="1"/>
      <w:numFmt w:val="lowerLetter"/>
      <w:lvlText w:val="%2."/>
      <w:lvlJc w:val="left"/>
      <w:pPr>
        <w:ind w:left="1636" w:hanging="360"/>
      </w:pPr>
      <w:rPr>
        <w:rFonts w:cs="Times New Roman"/>
      </w:rPr>
    </w:lvl>
    <w:lvl w:ilvl="2" w:tplc="0415001B" w:tentative="1">
      <w:start w:val="1"/>
      <w:numFmt w:val="lowerRoman"/>
      <w:lvlText w:val="%3."/>
      <w:lvlJc w:val="right"/>
      <w:pPr>
        <w:ind w:left="2356" w:hanging="180"/>
      </w:pPr>
      <w:rPr>
        <w:rFonts w:cs="Times New Roman"/>
      </w:rPr>
    </w:lvl>
    <w:lvl w:ilvl="3" w:tplc="0415000F" w:tentative="1">
      <w:start w:val="1"/>
      <w:numFmt w:val="decimal"/>
      <w:lvlText w:val="%4."/>
      <w:lvlJc w:val="left"/>
      <w:pPr>
        <w:ind w:left="3076" w:hanging="360"/>
      </w:pPr>
      <w:rPr>
        <w:rFonts w:cs="Times New Roman"/>
      </w:rPr>
    </w:lvl>
    <w:lvl w:ilvl="4" w:tplc="04150019" w:tentative="1">
      <w:start w:val="1"/>
      <w:numFmt w:val="lowerLetter"/>
      <w:lvlText w:val="%5."/>
      <w:lvlJc w:val="left"/>
      <w:pPr>
        <w:ind w:left="3796" w:hanging="360"/>
      </w:pPr>
      <w:rPr>
        <w:rFonts w:cs="Times New Roman"/>
      </w:rPr>
    </w:lvl>
    <w:lvl w:ilvl="5" w:tplc="0415001B" w:tentative="1">
      <w:start w:val="1"/>
      <w:numFmt w:val="lowerRoman"/>
      <w:lvlText w:val="%6."/>
      <w:lvlJc w:val="right"/>
      <w:pPr>
        <w:ind w:left="4516" w:hanging="180"/>
      </w:pPr>
      <w:rPr>
        <w:rFonts w:cs="Times New Roman"/>
      </w:rPr>
    </w:lvl>
    <w:lvl w:ilvl="6" w:tplc="0415000F" w:tentative="1">
      <w:start w:val="1"/>
      <w:numFmt w:val="decimal"/>
      <w:lvlText w:val="%7."/>
      <w:lvlJc w:val="left"/>
      <w:pPr>
        <w:ind w:left="5236" w:hanging="360"/>
      </w:pPr>
      <w:rPr>
        <w:rFonts w:cs="Times New Roman"/>
      </w:rPr>
    </w:lvl>
    <w:lvl w:ilvl="7" w:tplc="04150019" w:tentative="1">
      <w:start w:val="1"/>
      <w:numFmt w:val="lowerLetter"/>
      <w:lvlText w:val="%8."/>
      <w:lvlJc w:val="left"/>
      <w:pPr>
        <w:ind w:left="5956" w:hanging="360"/>
      </w:pPr>
      <w:rPr>
        <w:rFonts w:cs="Times New Roman"/>
      </w:rPr>
    </w:lvl>
    <w:lvl w:ilvl="8" w:tplc="0415001B" w:tentative="1">
      <w:start w:val="1"/>
      <w:numFmt w:val="lowerRoman"/>
      <w:lvlText w:val="%9."/>
      <w:lvlJc w:val="right"/>
      <w:pPr>
        <w:ind w:left="6676" w:hanging="180"/>
      </w:pPr>
      <w:rPr>
        <w:rFonts w:cs="Times New Roman"/>
      </w:rPr>
    </w:lvl>
  </w:abstractNum>
  <w:abstractNum w:abstractNumId="65">
    <w:nsid w:val="4D0C06AE"/>
    <w:multiLevelType w:val="multilevel"/>
    <w:tmpl w:val="D3388942"/>
    <w:styleLink w:val="WWNum1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6">
    <w:nsid w:val="4D6C5C3C"/>
    <w:multiLevelType w:val="multilevel"/>
    <w:tmpl w:val="4E487402"/>
    <w:styleLink w:val="WWNum7"/>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7">
    <w:nsid w:val="51D21FAE"/>
    <w:multiLevelType w:val="multilevel"/>
    <w:tmpl w:val="FE2220F0"/>
    <w:styleLink w:val="WWNum54"/>
    <w:lvl w:ilvl="0">
      <w:numFmt w:val="bullet"/>
      <w:lvlText w:val=""/>
      <w:lvlJc w:val="left"/>
      <w:rPr>
        <w:rFonts w:ascii="Symbol" w:hAnsi="Symbol"/>
        <w:b/>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b/>
        <w:sz w:val="20"/>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b/>
        <w:sz w:val="20"/>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8">
    <w:nsid w:val="52611B3C"/>
    <w:multiLevelType w:val="hybridMultilevel"/>
    <w:tmpl w:val="5D7494EC"/>
    <w:lvl w:ilvl="0" w:tplc="0F32636A">
      <w:start w:val="1"/>
      <w:numFmt w:val="lowerLetter"/>
      <w:lvlText w:val="%1)"/>
      <w:lvlJc w:val="left"/>
      <w:pPr>
        <w:ind w:left="1211" w:hanging="360"/>
      </w:pPr>
      <w:rPr>
        <w:rFonts w:cs="Times New Roman" w:hint="default"/>
        <w:b/>
      </w:rPr>
    </w:lvl>
    <w:lvl w:ilvl="1" w:tplc="04150019">
      <w:start w:val="1"/>
      <w:numFmt w:val="lowerLetter"/>
      <w:lvlText w:val="%2."/>
      <w:lvlJc w:val="left"/>
      <w:pPr>
        <w:ind w:left="1931" w:hanging="360"/>
      </w:pPr>
      <w:rPr>
        <w:rFonts w:cs="Times New Roman"/>
      </w:r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69">
    <w:nsid w:val="527E6847"/>
    <w:multiLevelType w:val="multilevel"/>
    <w:tmpl w:val="97BA56FC"/>
    <w:styleLink w:val="WWNum9"/>
    <w:lvl w:ilvl="0">
      <w:start w:val="1"/>
      <w:numFmt w:val="decimal"/>
      <w:lvlText w:val="%1)"/>
      <w:lvlJc w:val="left"/>
      <w:rPr>
        <w:rFonts w:eastAsia="Times New Roman" w:cs="Arial"/>
        <w:b w:val="0"/>
        <w:i w:val="0"/>
        <w:sz w:val="20"/>
        <w:szCs w:val="2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70">
    <w:nsid w:val="53A64324"/>
    <w:multiLevelType w:val="multilevel"/>
    <w:tmpl w:val="F7F64E9E"/>
    <w:styleLink w:val="WWNum62"/>
    <w:lvl w:ilvl="0">
      <w:start w:val="1"/>
      <w:numFmt w:val="decimal"/>
      <w:lvlText w:val="%1."/>
      <w:lvlJc w:val="left"/>
      <w:rPr>
        <w:rFonts w:cs="Times New Roman"/>
        <w:color w:val="00000A"/>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71">
    <w:nsid w:val="53B04B51"/>
    <w:multiLevelType w:val="hybridMultilevel"/>
    <w:tmpl w:val="4F5C0D52"/>
    <w:lvl w:ilvl="0" w:tplc="04090011">
      <w:start w:val="1"/>
      <w:numFmt w:val="decimal"/>
      <w:lvlText w:val="%1)"/>
      <w:lvlJc w:val="left"/>
      <w:pPr>
        <w:ind w:left="1428" w:hanging="360"/>
      </w:pPr>
      <w:rPr>
        <w:rFonts w:cs="Times New Roman"/>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72">
    <w:nsid w:val="57DE36AD"/>
    <w:multiLevelType w:val="multilevel"/>
    <w:tmpl w:val="393C0086"/>
    <w:styleLink w:val="WWNum1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Letter"/>
      <w:lvlText w:val="%1.%2.%3."/>
      <w:lvlJc w:val="left"/>
      <w:rPr>
        <w:rFonts w:cs="Times New Roman"/>
      </w:rPr>
    </w:lvl>
    <w:lvl w:ilvl="3">
      <w:start w:val="1"/>
      <w:numFmt w:val="lowerLetter"/>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73">
    <w:nsid w:val="59B4115E"/>
    <w:multiLevelType w:val="hybridMultilevel"/>
    <w:tmpl w:val="FF24AE6E"/>
    <w:lvl w:ilvl="0" w:tplc="0409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nsid w:val="5A5D7464"/>
    <w:multiLevelType w:val="hybridMultilevel"/>
    <w:tmpl w:val="EB721492"/>
    <w:lvl w:ilvl="0" w:tplc="C914BAC6">
      <w:start w:val="3"/>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5">
    <w:nsid w:val="5AAA0677"/>
    <w:multiLevelType w:val="multilevel"/>
    <w:tmpl w:val="5E7AD6AE"/>
    <w:styleLink w:val="WWNum11"/>
    <w:lvl w:ilvl="0">
      <w:start w:val="1"/>
      <w:numFmt w:val="decimal"/>
      <w:lvlText w:val="%1)"/>
      <w:lvlJc w:val="left"/>
      <w:rPr>
        <w:rFonts w:eastAsia="Times New Roman" w:cs="Calibri"/>
        <w:b w:val="0"/>
        <w:i w:val="0"/>
        <w:sz w:val="20"/>
        <w:szCs w:val="20"/>
      </w:rPr>
    </w:lvl>
    <w:lvl w:ilvl="1">
      <w:start w:val="1"/>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76">
    <w:nsid w:val="5ACE5107"/>
    <w:multiLevelType w:val="multilevel"/>
    <w:tmpl w:val="6A745DD6"/>
    <w:styleLink w:val="WWNum45"/>
    <w:lvl w:ilvl="0">
      <w:start w:val="4"/>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77">
    <w:nsid w:val="5B702464"/>
    <w:multiLevelType w:val="multilevel"/>
    <w:tmpl w:val="85464CA4"/>
    <w:styleLink w:val="WWNum4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78">
    <w:nsid w:val="5C9A3B31"/>
    <w:multiLevelType w:val="multilevel"/>
    <w:tmpl w:val="1F902B90"/>
    <w:styleLink w:val="WWNum61"/>
    <w:lvl w:ilvl="0">
      <w:start w:val="10"/>
      <w:numFmt w:val="decimal"/>
      <w:lvlText w:val="%1."/>
      <w:lvlJc w:val="left"/>
      <w:rPr>
        <w:rFonts w:cs="Arial"/>
        <w:b w:val="0"/>
        <w:dstrike/>
        <w:sz w:val="20"/>
        <w:szCs w:val="20"/>
      </w:rPr>
    </w:lvl>
    <w:lvl w:ilvl="1">
      <w:start w:val="1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79">
    <w:nsid w:val="5E7C7EAC"/>
    <w:multiLevelType w:val="multilevel"/>
    <w:tmpl w:val="CBCE3ED6"/>
    <w:styleLink w:val="WWNum49"/>
    <w:lvl w:ilvl="0">
      <w:start w:val="1"/>
      <w:numFmt w:val="decimal"/>
      <w:lvlText w:val="%1)"/>
      <w:lvlJc w:val="left"/>
      <w:rPr>
        <w:rFonts w:cs="Times New Roman"/>
        <w:b w:val="0"/>
      </w:rPr>
    </w:lvl>
    <w:lvl w:ilvl="1">
      <w:start w:val="1"/>
      <w:numFmt w:val="decimal"/>
      <w:lvlText w:val="%2)"/>
      <w:lvlJc w:val="left"/>
      <w:rPr>
        <w:rFonts w:eastAsia="Times New Roman" w:cs="Arial"/>
      </w:rPr>
    </w:lvl>
    <w:lvl w:ilvl="2">
      <w:start w:val="1"/>
      <w:numFmt w:val="decimal"/>
      <w:lvlText w:val="%1.%2.%3."/>
      <w:lvlJc w:val="left"/>
      <w:rPr>
        <w:rFonts w:eastAsia="Times New Roman" w:cs="Arial"/>
      </w:rPr>
    </w:lvl>
    <w:lvl w:ilvl="3">
      <w:start w:val="1"/>
      <w:numFmt w:val="decimal"/>
      <w:lvlText w:val="%1.%2.%3.%4."/>
      <w:lvlJc w:val="left"/>
      <w:rPr>
        <w:rFonts w:eastAsia="Times New Roman" w:cs="Arial"/>
      </w:rPr>
    </w:lvl>
    <w:lvl w:ilvl="4">
      <w:start w:val="1"/>
      <w:numFmt w:val="decimal"/>
      <w:lvlText w:val="%1.%2.%3.%4.%5."/>
      <w:lvlJc w:val="left"/>
      <w:rPr>
        <w:rFonts w:eastAsia="Times New Roman" w:cs="Arial"/>
      </w:rPr>
    </w:lvl>
    <w:lvl w:ilvl="5">
      <w:start w:val="1"/>
      <w:numFmt w:val="decimal"/>
      <w:lvlText w:val="%1.%2.%3.%4.%5.%6."/>
      <w:lvlJc w:val="left"/>
      <w:rPr>
        <w:rFonts w:eastAsia="Times New Roman" w:cs="Arial"/>
      </w:rPr>
    </w:lvl>
    <w:lvl w:ilvl="6">
      <w:start w:val="1"/>
      <w:numFmt w:val="decimal"/>
      <w:lvlText w:val="%1.%2.%3.%4.%5.%6.%7."/>
      <w:lvlJc w:val="left"/>
      <w:rPr>
        <w:rFonts w:eastAsia="Times New Roman" w:cs="Arial"/>
      </w:rPr>
    </w:lvl>
    <w:lvl w:ilvl="7">
      <w:start w:val="1"/>
      <w:numFmt w:val="decimal"/>
      <w:lvlText w:val="%1.%2.%3.%4.%5.%6.%7.%8."/>
      <w:lvlJc w:val="left"/>
      <w:rPr>
        <w:rFonts w:eastAsia="Times New Roman" w:cs="Arial"/>
      </w:rPr>
    </w:lvl>
    <w:lvl w:ilvl="8">
      <w:start w:val="1"/>
      <w:numFmt w:val="decimal"/>
      <w:lvlText w:val="%1.%2.%3.%4.%5.%6.%7.%8.%9."/>
      <w:lvlJc w:val="left"/>
      <w:rPr>
        <w:rFonts w:eastAsia="Times New Roman" w:cs="Arial"/>
      </w:rPr>
    </w:lvl>
  </w:abstractNum>
  <w:abstractNum w:abstractNumId="80">
    <w:nsid w:val="5FBF741C"/>
    <w:multiLevelType w:val="multilevel"/>
    <w:tmpl w:val="594AC15A"/>
    <w:lvl w:ilvl="0">
      <w:numFmt w:val="bullet"/>
      <w:lvlText w:val=""/>
      <w:lvlJc w:val="left"/>
      <w:pPr>
        <w:ind w:left="1571" w:hanging="360"/>
      </w:pPr>
      <w:rPr>
        <w:rFonts w:ascii="Symbol" w:hAnsi="Symbol"/>
      </w:rPr>
    </w:lvl>
    <w:lvl w:ilvl="1">
      <w:numFmt w:val="bullet"/>
      <w:lvlText w:val="o"/>
      <w:lvlJc w:val="left"/>
      <w:pPr>
        <w:ind w:left="2291" w:hanging="360"/>
      </w:pPr>
      <w:rPr>
        <w:rFonts w:ascii="Courier New" w:hAnsi="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rPr>
    </w:lvl>
    <w:lvl w:ilvl="8">
      <w:numFmt w:val="bullet"/>
      <w:lvlText w:val=""/>
      <w:lvlJc w:val="left"/>
      <w:pPr>
        <w:ind w:left="7331" w:hanging="360"/>
      </w:pPr>
      <w:rPr>
        <w:rFonts w:ascii="Wingdings" w:hAnsi="Wingdings"/>
      </w:rPr>
    </w:lvl>
  </w:abstractNum>
  <w:abstractNum w:abstractNumId="81">
    <w:nsid w:val="60031840"/>
    <w:multiLevelType w:val="multilevel"/>
    <w:tmpl w:val="E59C447C"/>
    <w:styleLink w:val="WWNum5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82">
    <w:nsid w:val="60142F46"/>
    <w:multiLevelType w:val="multilevel"/>
    <w:tmpl w:val="7E40C604"/>
    <w:lvl w:ilvl="0">
      <w:start w:val="1"/>
      <w:numFmt w:val="bullet"/>
      <w:lvlText w:val=""/>
      <w:lvlJc w:val="left"/>
      <w:rPr>
        <w:rFonts w:ascii="Symbol" w:hAnsi="Symbol" w:hint="default"/>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83">
    <w:nsid w:val="60933D73"/>
    <w:multiLevelType w:val="multilevel"/>
    <w:tmpl w:val="89E8EA52"/>
    <w:styleLink w:val="WWNum36"/>
    <w:lvl w:ilvl="0">
      <w:start w:val="1"/>
      <w:numFmt w:val="decimal"/>
      <w:lvlText w:val="%1)"/>
      <w:lvlJc w:val="left"/>
      <w:rPr>
        <w:rFonts w:cs="Times New Roman"/>
      </w:rPr>
    </w:lvl>
    <w:lvl w:ilvl="1">
      <w:start w:val="1"/>
      <w:numFmt w:val="decimal"/>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84">
    <w:nsid w:val="61BC3C6C"/>
    <w:multiLevelType w:val="multilevel"/>
    <w:tmpl w:val="33D4A65C"/>
    <w:styleLink w:val="WWNum410"/>
    <w:lvl w:ilvl="0">
      <w:start w:val="4"/>
      <w:numFmt w:val="decimal"/>
      <w:lvlText w:val="%1."/>
      <w:lvlJc w:val="left"/>
      <w:rPr>
        <w:rFonts w:cs="Times New Roman"/>
        <w:b/>
        <w:i w:val="0"/>
      </w:rPr>
    </w:lvl>
    <w:lvl w:ilvl="1">
      <w:start w:val="1"/>
      <w:numFmt w:val="decimal"/>
      <w:lvlText w:val="%2)"/>
      <w:lvlJc w:val="left"/>
      <w:rPr>
        <w:rFonts w:cs="Times New Roman"/>
        <w:b w:val="0"/>
      </w:rPr>
    </w:lvl>
    <w:lvl w:ilvl="2">
      <w:numFmt w:val="bullet"/>
      <w:lvlText w:val=""/>
      <w:lvlJc w:val="left"/>
      <w:rPr>
        <w:rFonts w:ascii="Symbol" w:hAnsi="Symbol"/>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85">
    <w:nsid w:val="65EC5922"/>
    <w:multiLevelType w:val="multilevel"/>
    <w:tmpl w:val="61022136"/>
    <w:styleLink w:val="WWNum28"/>
    <w:lvl w:ilvl="0">
      <w:numFmt w:val="bullet"/>
      <w:lvlText w:val=""/>
      <w:lvlJc w:val="left"/>
      <w:rPr>
        <w:rFonts w:ascii="Symbol" w:hAnsi="Symbol"/>
      </w:rPr>
    </w:lvl>
    <w:lvl w:ilvl="1">
      <w:start w:val="1"/>
      <w:numFmt w:val="lowerLetter"/>
      <w:lvlText w:val="%2)"/>
      <w:lvlJc w:val="left"/>
      <w:rPr>
        <w:rFonts w:cs="Times New Roman"/>
      </w:rPr>
    </w:lvl>
    <w:lvl w:ilvl="2">
      <w:start w:val="1"/>
      <w:numFmt w:val="decimal"/>
      <w:lvlText w:val="%3)"/>
      <w:lvlJc w:val="left"/>
      <w:rPr>
        <w:rFonts w:cs="Times New Roman"/>
      </w:rPr>
    </w:lvl>
    <w:lvl w:ilvl="3">
      <w:start w:val="2"/>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86">
    <w:nsid w:val="6872221C"/>
    <w:multiLevelType w:val="multilevel"/>
    <w:tmpl w:val="A6AEDDA6"/>
    <w:styleLink w:val="WWNum5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87">
    <w:nsid w:val="68C113FE"/>
    <w:multiLevelType w:val="multilevel"/>
    <w:tmpl w:val="421EF4FE"/>
    <w:styleLink w:val="WWNum24"/>
    <w:lvl w:ilvl="0">
      <w:numFmt w:val="bullet"/>
      <w:lvlText w:val=""/>
      <w:lvlJc w:val="left"/>
      <w:rPr>
        <w:rFonts w:ascii="Symbol" w:hAnsi="Symbol"/>
        <w:b w:val="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b w:val="0"/>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b w:val="0"/>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88">
    <w:nsid w:val="690D5EC9"/>
    <w:multiLevelType w:val="multilevel"/>
    <w:tmpl w:val="1C44CC6E"/>
    <w:styleLink w:val="WWNum3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89">
    <w:nsid w:val="70A66B3C"/>
    <w:multiLevelType w:val="multilevel"/>
    <w:tmpl w:val="68F03CF6"/>
    <w:styleLink w:val="WWNum59"/>
    <w:lvl w:ilvl="0">
      <w:start w:val="1"/>
      <w:numFmt w:val="decimal"/>
      <w:lvlText w:val="%1."/>
      <w:lvlJc w:val="left"/>
      <w:rPr>
        <w:rFonts w:cs="Arial"/>
        <w:b w:val="0"/>
      </w:rPr>
    </w:lvl>
    <w:lvl w:ilvl="1">
      <w:start w:val="1"/>
      <w:numFmt w:val="lowerLetter"/>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9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91">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2">
    <w:nsid w:val="77431CA7"/>
    <w:multiLevelType w:val="multilevel"/>
    <w:tmpl w:val="BFA22C3E"/>
    <w:styleLink w:val="WWNum41"/>
    <w:lvl w:ilvl="0">
      <w:numFmt w:val="bullet"/>
      <w:lvlText w:val=""/>
      <w:lvlJc w:val="left"/>
      <w:rPr>
        <w:rFonts w:ascii="Symbol" w:hAnsi="Symbol"/>
        <w:color w:val="00000A"/>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93">
    <w:nsid w:val="7D557080"/>
    <w:multiLevelType w:val="multilevel"/>
    <w:tmpl w:val="53902CA8"/>
    <w:styleLink w:val="WWNum20"/>
    <w:lvl w:ilvl="0">
      <w:numFmt w:val="bullet"/>
      <w:lvlText w:val=""/>
      <w:lvlJc w:val="left"/>
      <w:rPr>
        <w:rFonts w:ascii="Symbol" w:hAnsi="Symbol"/>
        <w:b w:val="0"/>
        <w:i w:val="0"/>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b w:val="0"/>
        <w:i w:val="0"/>
        <w:sz w:val="20"/>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b w:val="0"/>
        <w:i w:val="0"/>
        <w:sz w:val="20"/>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94">
    <w:nsid w:val="7E363E88"/>
    <w:multiLevelType w:val="hybridMultilevel"/>
    <w:tmpl w:val="6C7E78DC"/>
    <w:lvl w:ilvl="0" w:tplc="EB9C4922">
      <w:start w:val="29"/>
      <w:numFmt w:val="decimal"/>
      <w:lvlText w:val="%1."/>
      <w:lvlJc w:val="left"/>
      <w:pPr>
        <w:ind w:left="1429" w:hanging="360"/>
      </w:pPr>
      <w:rPr>
        <w:rFonts w:asciiTheme="minorHAnsi" w:hAnsiTheme="minorHAnsi" w:cs="Calibri"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5">
    <w:nsid w:val="7E640355"/>
    <w:multiLevelType w:val="multilevel"/>
    <w:tmpl w:val="1C7C029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96">
    <w:nsid w:val="7FCB67D5"/>
    <w:multiLevelType w:val="hybridMultilevel"/>
    <w:tmpl w:val="1E38979A"/>
    <w:lvl w:ilvl="0" w:tplc="4502C2F8">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num w:numId="1">
    <w:abstractNumId w:val="50"/>
  </w:num>
  <w:num w:numId="2">
    <w:abstractNumId w:val="0"/>
  </w:num>
  <w:num w:numId="3">
    <w:abstractNumId w:val="45"/>
  </w:num>
  <w:num w:numId="4">
    <w:abstractNumId w:val="3"/>
  </w:num>
  <w:num w:numId="5">
    <w:abstractNumId w:val="51"/>
  </w:num>
  <w:num w:numId="6">
    <w:abstractNumId w:val="38"/>
  </w:num>
  <w:num w:numId="7">
    <w:abstractNumId w:val="66"/>
  </w:num>
  <w:num w:numId="8">
    <w:abstractNumId w:val="4"/>
  </w:num>
  <w:num w:numId="9">
    <w:abstractNumId w:val="69"/>
  </w:num>
  <w:num w:numId="10">
    <w:abstractNumId w:val="33"/>
  </w:num>
  <w:num w:numId="11">
    <w:abstractNumId w:val="75"/>
  </w:num>
  <w:num w:numId="12">
    <w:abstractNumId w:val="57"/>
  </w:num>
  <w:num w:numId="13">
    <w:abstractNumId w:val="65"/>
  </w:num>
  <w:num w:numId="14">
    <w:abstractNumId w:val="26"/>
  </w:num>
  <w:num w:numId="15">
    <w:abstractNumId w:val="40"/>
  </w:num>
  <w:num w:numId="16">
    <w:abstractNumId w:val="34"/>
  </w:num>
  <w:num w:numId="17">
    <w:abstractNumId w:val="21"/>
  </w:num>
  <w:num w:numId="18">
    <w:abstractNumId w:val="39"/>
    <w:lvlOverride w:ilvl="0">
      <w:lvl w:ilvl="0">
        <w:start w:val="1"/>
        <w:numFmt w:val="decimal"/>
        <w:lvlText w:val="%1)"/>
        <w:lvlJc w:val="left"/>
        <w:rPr>
          <w:rFonts w:cs="Times New Roman"/>
        </w:rPr>
      </w:lvl>
    </w:lvlOverride>
  </w:num>
  <w:num w:numId="19">
    <w:abstractNumId w:val="72"/>
    <w:lvlOverride w:ilvl="1">
      <w:lvl w:ilvl="1">
        <w:start w:val="1"/>
        <w:numFmt w:val="lowerLetter"/>
        <w:lvlText w:val="%2)"/>
        <w:lvlJc w:val="left"/>
        <w:rPr>
          <w:rFonts w:cs="Times New Roman"/>
          <w:color w:val="auto"/>
        </w:rPr>
      </w:lvl>
    </w:lvlOverride>
  </w:num>
  <w:num w:numId="20">
    <w:abstractNumId w:val="93"/>
  </w:num>
  <w:num w:numId="21">
    <w:abstractNumId w:val="52"/>
  </w:num>
  <w:num w:numId="22">
    <w:abstractNumId w:val="7"/>
  </w:num>
  <w:num w:numId="23">
    <w:abstractNumId w:val="37"/>
  </w:num>
  <w:num w:numId="24">
    <w:abstractNumId w:val="87"/>
  </w:num>
  <w:num w:numId="25">
    <w:abstractNumId w:val="23"/>
  </w:num>
  <w:num w:numId="26">
    <w:abstractNumId w:val="58"/>
  </w:num>
  <w:num w:numId="27">
    <w:abstractNumId w:val="13"/>
  </w:num>
  <w:num w:numId="28">
    <w:abstractNumId w:val="85"/>
  </w:num>
  <w:num w:numId="29">
    <w:abstractNumId w:val="30"/>
  </w:num>
  <w:num w:numId="30">
    <w:abstractNumId w:val="18"/>
  </w:num>
  <w:num w:numId="31">
    <w:abstractNumId w:val="43"/>
  </w:num>
  <w:num w:numId="32">
    <w:abstractNumId w:val="9"/>
  </w:num>
  <w:num w:numId="33">
    <w:abstractNumId w:val="88"/>
  </w:num>
  <w:num w:numId="34">
    <w:abstractNumId w:val="11"/>
    <w:lvlOverride w:ilvl="0">
      <w:lvl w:ilvl="0">
        <w:start w:val="2"/>
        <w:numFmt w:val="decimal"/>
        <w:lvlText w:val="%1."/>
        <w:lvlJc w:val="left"/>
        <w:rPr>
          <w:rFonts w:cs="Arial"/>
          <w:b w:val="0"/>
          <w:i w:val="0"/>
          <w:sz w:val="22"/>
          <w:szCs w:val="22"/>
        </w:rPr>
      </w:lvl>
    </w:lvlOverride>
  </w:num>
  <w:num w:numId="35">
    <w:abstractNumId w:val="41"/>
  </w:num>
  <w:num w:numId="36">
    <w:abstractNumId w:val="83"/>
  </w:num>
  <w:num w:numId="37">
    <w:abstractNumId w:val="29"/>
  </w:num>
  <w:num w:numId="38">
    <w:abstractNumId w:val="12"/>
  </w:num>
  <w:num w:numId="39">
    <w:abstractNumId w:val="24"/>
  </w:num>
  <w:num w:numId="40">
    <w:abstractNumId w:val="92"/>
  </w:num>
  <w:num w:numId="41">
    <w:abstractNumId w:val="63"/>
  </w:num>
  <w:num w:numId="42">
    <w:abstractNumId w:val="49"/>
  </w:num>
  <w:num w:numId="43">
    <w:abstractNumId w:val="2"/>
  </w:num>
  <w:num w:numId="44">
    <w:abstractNumId w:val="76"/>
  </w:num>
  <w:num w:numId="45">
    <w:abstractNumId w:val="42"/>
  </w:num>
  <w:num w:numId="46">
    <w:abstractNumId w:val="77"/>
    <w:lvlOverride w:ilvl="0">
      <w:lvl w:ilvl="0">
        <w:numFmt w:val="bullet"/>
        <w:lvlText w:val=""/>
        <w:lvlJc w:val="left"/>
        <w:rPr>
          <w:rFonts w:ascii="Symbol" w:hAnsi="Symbol"/>
        </w:rPr>
      </w:lvl>
    </w:lvlOverride>
  </w:num>
  <w:num w:numId="47">
    <w:abstractNumId w:val="60"/>
  </w:num>
  <w:num w:numId="48">
    <w:abstractNumId w:val="79"/>
  </w:num>
  <w:num w:numId="49">
    <w:abstractNumId w:val="14"/>
  </w:num>
  <w:num w:numId="50">
    <w:abstractNumId w:val="35"/>
    <w:lvlOverride w:ilvl="0">
      <w:lvl w:ilvl="0">
        <w:start w:val="2"/>
        <w:numFmt w:val="decimal"/>
        <w:lvlText w:val="%1)"/>
        <w:lvlJc w:val="left"/>
        <w:rPr>
          <w:rFonts w:asciiTheme="minorHAnsi" w:hAnsiTheme="minorHAnsi" w:cs="Calibri" w:hint="default"/>
          <w:b w:val="0"/>
          <w:sz w:val="22"/>
          <w:szCs w:val="22"/>
        </w:rPr>
      </w:lvl>
    </w:lvlOverride>
    <w:lvlOverride w:ilvl="1">
      <w:lvl w:ilvl="1">
        <w:start w:val="1"/>
        <w:numFmt w:val="decimal"/>
        <w:lvlText w:val="%2)"/>
        <w:lvlJc w:val="left"/>
        <w:rPr>
          <w:rFonts w:eastAsia="Times New Roman" w:cs="Arial"/>
        </w:rPr>
      </w:lvl>
    </w:lvlOverride>
  </w:num>
  <w:num w:numId="51">
    <w:abstractNumId w:val="81"/>
  </w:num>
  <w:num w:numId="52">
    <w:abstractNumId w:val="86"/>
  </w:num>
  <w:num w:numId="53">
    <w:abstractNumId w:val="67"/>
  </w:num>
  <w:num w:numId="54">
    <w:abstractNumId w:val="8"/>
  </w:num>
  <w:num w:numId="55">
    <w:abstractNumId w:val="27"/>
  </w:num>
  <w:num w:numId="56">
    <w:abstractNumId w:val="36"/>
    <w:lvlOverride w:ilvl="0">
      <w:lvl w:ilvl="0">
        <w:start w:val="5"/>
        <w:numFmt w:val="decimal"/>
        <w:lvlText w:val="%1."/>
        <w:lvlJc w:val="left"/>
        <w:rPr>
          <w:rFonts w:cs="Arial"/>
          <w:b w:val="0"/>
        </w:rPr>
      </w:lvl>
    </w:lvlOverride>
  </w:num>
  <w:num w:numId="57">
    <w:abstractNumId w:val="55"/>
  </w:num>
  <w:num w:numId="58">
    <w:abstractNumId w:val="89"/>
  </w:num>
  <w:num w:numId="59">
    <w:abstractNumId w:val="15"/>
  </w:num>
  <w:num w:numId="60">
    <w:abstractNumId w:val="78"/>
  </w:num>
  <w:num w:numId="61">
    <w:abstractNumId w:val="70"/>
    <w:lvlOverride w:ilvl="0">
      <w:lvl w:ilvl="0">
        <w:start w:val="1"/>
        <w:numFmt w:val="decimal"/>
        <w:lvlText w:val="%1."/>
        <w:lvlJc w:val="left"/>
        <w:rPr>
          <w:rFonts w:asciiTheme="minorHAnsi" w:hAnsiTheme="minorHAnsi" w:cs="Calibri" w:hint="default"/>
          <w:color w:val="00000A"/>
          <w:sz w:val="22"/>
          <w:szCs w:val="22"/>
        </w:rPr>
      </w:lvl>
    </w:lvlOverride>
  </w:num>
  <w:num w:numId="62">
    <w:abstractNumId w:val="9"/>
    <w:lvlOverride w:ilvl="0">
      <w:startOverride w:val="1"/>
    </w:lvlOverride>
  </w:num>
  <w:num w:numId="63">
    <w:abstractNumId w:val="86"/>
  </w:num>
  <w:num w:numId="64">
    <w:abstractNumId w:val="65"/>
  </w:num>
  <w:num w:numId="65">
    <w:abstractNumId w:val="21"/>
    <w:lvlOverride w:ilvl="0">
      <w:startOverride w:val="1"/>
    </w:lvlOverride>
  </w:num>
  <w:num w:numId="66">
    <w:abstractNumId w:val="11"/>
    <w:lvlOverride w:ilvl="0">
      <w:startOverride w:val="2"/>
      <w:lvl w:ilvl="0">
        <w:start w:val="2"/>
        <w:numFmt w:val="decimal"/>
        <w:lvlText w:val=""/>
        <w:lvlJc w:val="left"/>
      </w:lvl>
    </w:lvlOverride>
    <w:lvlOverride w:ilvl="1">
      <w:startOverride w:val="2"/>
      <w:lvl w:ilvl="1">
        <w:start w:val="2"/>
        <w:numFmt w:val="decimal"/>
        <w:lvlText w:val="%1."/>
        <w:lvlJc w:val="left"/>
        <w:rPr>
          <w:rFonts w:cs="Arial"/>
          <w:b w:val="0"/>
          <w:i w:val="0"/>
          <w:sz w:val="22"/>
          <w:szCs w:val="22"/>
        </w:rPr>
      </w:lvl>
    </w:lvlOverride>
  </w:num>
  <w:num w:numId="67">
    <w:abstractNumId w:val="39"/>
    <w:lvlOverride w:ilvl="0">
      <w:startOverride w:val="1"/>
    </w:lvlOverride>
  </w:num>
  <w:num w:numId="68">
    <w:abstractNumId w:val="55"/>
  </w:num>
  <w:num w:numId="69">
    <w:abstractNumId w:val="36"/>
    <w:lvlOverride w:ilvl="0">
      <w:startOverride w:val="5"/>
    </w:lvlOverride>
  </w:num>
  <w:num w:numId="70">
    <w:abstractNumId w:val="64"/>
  </w:num>
  <w:num w:numId="71">
    <w:abstractNumId w:val="22"/>
  </w:num>
  <w:num w:numId="72">
    <w:abstractNumId w:val="71"/>
  </w:num>
  <w:num w:numId="73">
    <w:abstractNumId w:val="95"/>
  </w:num>
  <w:num w:numId="74">
    <w:abstractNumId w:val="82"/>
  </w:num>
  <w:num w:numId="75">
    <w:abstractNumId w:val="68"/>
  </w:num>
  <w:num w:numId="76">
    <w:abstractNumId w:val="47"/>
  </w:num>
  <w:num w:numId="77">
    <w:abstractNumId w:val="54"/>
  </w:num>
  <w:num w:numId="78">
    <w:abstractNumId w:val="20"/>
  </w:num>
  <w:num w:numId="79">
    <w:abstractNumId w:val="1"/>
  </w:num>
  <w:num w:numId="80">
    <w:abstractNumId w:val="74"/>
  </w:num>
  <w:num w:numId="81">
    <w:abstractNumId w:val="46"/>
  </w:num>
  <w:num w:numId="82">
    <w:abstractNumId w:val="96"/>
  </w:num>
  <w:num w:numId="83">
    <w:abstractNumId w:val="5"/>
  </w:num>
  <w:num w:numId="84">
    <w:abstractNumId w:val="44"/>
  </w:num>
  <w:num w:numId="85">
    <w:abstractNumId w:val="59"/>
  </w:num>
  <w:num w:numId="86">
    <w:abstractNumId w:val="19"/>
  </w:num>
  <w:num w:numId="87">
    <w:abstractNumId w:val="48"/>
  </w:num>
  <w:num w:numId="88">
    <w:abstractNumId w:val="17"/>
  </w:num>
  <w:num w:numId="89">
    <w:abstractNumId w:val="32"/>
  </w:num>
  <w:num w:numId="90">
    <w:abstractNumId w:val="25"/>
  </w:num>
  <w:num w:numId="91">
    <w:abstractNumId w:val="84"/>
  </w:num>
  <w:num w:numId="92">
    <w:abstractNumId w:val="94"/>
  </w:num>
  <w:num w:numId="93">
    <w:abstractNumId w:val="80"/>
  </w:num>
  <w:num w:numId="94">
    <w:abstractNumId w:val="31"/>
  </w:num>
  <w:num w:numId="95">
    <w:abstractNumId w:val="16"/>
  </w:num>
  <w:num w:numId="96">
    <w:abstractNumId w:val="61"/>
  </w:num>
  <w:num w:numId="97">
    <w:abstractNumId w:val="90"/>
  </w:num>
  <w:num w:numId="98">
    <w:abstractNumId w:val="28"/>
  </w:num>
  <w:num w:numId="99">
    <w:abstractNumId w:val="6"/>
  </w:num>
  <w:num w:numId="100">
    <w:abstractNumId w:val="35"/>
  </w:num>
  <w:num w:numId="101">
    <w:abstractNumId w:val="70"/>
  </w:num>
  <w:num w:numId="102">
    <w:abstractNumId w:val="77"/>
  </w:num>
  <w:num w:numId="103">
    <w:abstractNumId w:val="11"/>
  </w:num>
  <w:num w:numId="104">
    <w:abstractNumId w:val="72"/>
  </w:num>
  <w:num w:numId="105">
    <w:abstractNumId w:val="10"/>
  </w:num>
  <w:num w:numId="106">
    <w:abstractNumId w:val="0"/>
    <w:lvlOverride w:ilvl="0">
      <w:startOverride w:val="3"/>
    </w:lvlOverride>
  </w:num>
  <w:num w:numId="107">
    <w:abstractNumId w:val="0"/>
  </w:num>
  <w:num w:numId="108">
    <w:abstractNumId w:val="36"/>
  </w:num>
  <w:num w:numId="109">
    <w:abstractNumId w:val="39"/>
  </w:num>
  <w:num w:numId="110">
    <w:abstractNumId w:val="62"/>
  </w:num>
  <w:num w:numId="111">
    <w:abstractNumId w:val="83"/>
  </w:num>
  <w:num w:numId="112">
    <w:abstractNumId w:val="56"/>
  </w:num>
  <w:num w:numId="113">
    <w:abstractNumId w:val="53"/>
  </w:num>
  <w:num w:numId="114">
    <w:abstractNumId w:val="91"/>
  </w:num>
  <w:num w:numId="115">
    <w:abstractNumId w:val="73"/>
  </w:num>
  <w:numIdMacAtCleanup w:val="1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razyna S-R">
    <w15:presenceInfo w15:providerId="Windows Live" w15:userId="b9fa0c90cba829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E1F"/>
    <w:rsid w:val="00065D2D"/>
    <w:rsid w:val="0006757E"/>
    <w:rsid w:val="0008501C"/>
    <w:rsid w:val="000854FA"/>
    <w:rsid w:val="00095DDE"/>
    <w:rsid w:val="000D406C"/>
    <w:rsid w:val="000E2880"/>
    <w:rsid w:val="00103D9D"/>
    <w:rsid w:val="00117A9C"/>
    <w:rsid w:val="00133DE3"/>
    <w:rsid w:val="00133EB0"/>
    <w:rsid w:val="001518A5"/>
    <w:rsid w:val="001607CC"/>
    <w:rsid w:val="00160C11"/>
    <w:rsid w:val="00171062"/>
    <w:rsid w:val="00185352"/>
    <w:rsid w:val="001D1193"/>
    <w:rsid w:val="001F591A"/>
    <w:rsid w:val="0024077D"/>
    <w:rsid w:val="002506EE"/>
    <w:rsid w:val="002642B0"/>
    <w:rsid w:val="00267612"/>
    <w:rsid w:val="002676D8"/>
    <w:rsid w:val="00274E27"/>
    <w:rsid w:val="00281FAC"/>
    <w:rsid w:val="00284820"/>
    <w:rsid w:val="002A4481"/>
    <w:rsid w:val="002B39DD"/>
    <w:rsid w:val="002B3D69"/>
    <w:rsid w:val="002C364D"/>
    <w:rsid w:val="002D7418"/>
    <w:rsid w:val="002E59C2"/>
    <w:rsid w:val="002F5735"/>
    <w:rsid w:val="00311744"/>
    <w:rsid w:val="003225F9"/>
    <w:rsid w:val="003247A5"/>
    <w:rsid w:val="00325490"/>
    <w:rsid w:val="003350A6"/>
    <w:rsid w:val="003577F9"/>
    <w:rsid w:val="00371D6C"/>
    <w:rsid w:val="003773BF"/>
    <w:rsid w:val="003B26DE"/>
    <w:rsid w:val="003C6D11"/>
    <w:rsid w:val="003E2CB5"/>
    <w:rsid w:val="003E7C95"/>
    <w:rsid w:val="00430018"/>
    <w:rsid w:val="004517AA"/>
    <w:rsid w:val="00482D11"/>
    <w:rsid w:val="00494CCE"/>
    <w:rsid w:val="004A0B12"/>
    <w:rsid w:val="004A12BE"/>
    <w:rsid w:val="004C127E"/>
    <w:rsid w:val="004C541F"/>
    <w:rsid w:val="004D2B1A"/>
    <w:rsid w:val="004D638C"/>
    <w:rsid w:val="004E79C1"/>
    <w:rsid w:val="00500336"/>
    <w:rsid w:val="00525CF6"/>
    <w:rsid w:val="00526239"/>
    <w:rsid w:val="0053261B"/>
    <w:rsid w:val="0053737F"/>
    <w:rsid w:val="00570CEC"/>
    <w:rsid w:val="00572E1F"/>
    <w:rsid w:val="00577118"/>
    <w:rsid w:val="00583FC2"/>
    <w:rsid w:val="005875A0"/>
    <w:rsid w:val="005A026B"/>
    <w:rsid w:val="005C5432"/>
    <w:rsid w:val="005C744C"/>
    <w:rsid w:val="005C78C0"/>
    <w:rsid w:val="005D40B5"/>
    <w:rsid w:val="006104AF"/>
    <w:rsid w:val="006178DB"/>
    <w:rsid w:val="006619F2"/>
    <w:rsid w:val="0067531B"/>
    <w:rsid w:val="006B7E08"/>
    <w:rsid w:val="006E3E29"/>
    <w:rsid w:val="006F5B1F"/>
    <w:rsid w:val="00726D5B"/>
    <w:rsid w:val="007276B7"/>
    <w:rsid w:val="00733FC4"/>
    <w:rsid w:val="00753784"/>
    <w:rsid w:val="00773D17"/>
    <w:rsid w:val="00793875"/>
    <w:rsid w:val="007A0328"/>
    <w:rsid w:val="007D710F"/>
    <w:rsid w:val="007E0923"/>
    <w:rsid w:val="008152D6"/>
    <w:rsid w:val="00863ED0"/>
    <w:rsid w:val="00864BAE"/>
    <w:rsid w:val="00866AAD"/>
    <w:rsid w:val="0087163E"/>
    <w:rsid w:val="00875B9A"/>
    <w:rsid w:val="00881404"/>
    <w:rsid w:val="00897AD9"/>
    <w:rsid w:val="008A1ACB"/>
    <w:rsid w:val="008A58DC"/>
    <w:rsid w:val="008B0EBE"/>
    <w:rsid w:val="008C117C"/>
    <w:rsid w:val="008D0D6A"/>
    <w:rsid w:val="008F126F"/>
    <w:rsid w:val="008F6B7C"/>
    <w:rsid w:val="00906BC8"/>
    <w:rsid w:val="009345E3"/>
    <w:rsid w:val="00937294"/>
    <w:rsid w:val="00947643"/>
    <w:rsid w:val="00947CA5"/>
    <w:rsid w:val="009556FD"/>
    <w:rsid w:val="009A4148"/>
    <w:rsid w:val="009D4261"/>
    <w:rsid w:val="009E5AEC"/>
    <w:rsid w:val="00A05036"/>
    <w:rsid w:val="00A274C3"/>
    <w:rsid w:val="00A53007"/>
    <w:rsid w:val="00AB0963"/>
    <w:rsid w:val="00AB1184"/>
    <w:rsid w:val="00AC3B1A"/>
    <w:rsid w:val="00AC563B"/>
    <w:rsid w:val="00AE405A"/>
    <w:rsid w:val="00B04DFA"/>
    <w:rsid w:val="00B10D4E"/>
    <w:rsid w:val="00B13279"/>
    <w:rsid w:val="00B20ADF"/>
    <w:rsid w:val="00B50DD9"/>
    <w:rsid w:val="00B558AB"/>
    <w:rsid w:val="00B937BA"/>
    <w:rsid w:val="00B97A91"/>
    <w:rsid w:val="00BA292E"/>
    <w:rsid w:val="00BC5D36"/>
    <w:rsid w:val="00BD3A76"/>
    <w:rsid w:val="00BE6842"/>
    <w:rsid w:val="00BF21AD"/>
    <w:rsid w:val="00C37231"/>
    <w:rsid w:val="00C466EE"/>
    <w:rsid w:val="00C4789A"/>
    <w:rsid w:val="00C54497"/>
    <w:rsid w:val="00C7635B"/>
    <w:rsid w:val="00C80FAB"/>
    <w:rsid w:val="00C83C48"/>
    <w:rsid w:val="00C904EB"/>
    <w:rsid w:val="00C944E3"/>
    <w:rsid w:val="00CC1219"/>
    <w:rsid w:val="00CD5F93"/>
    <w:rsid w:val="00CE21CD"/>
    <w:rsid w:val="00CE5562"/>
    <w:rsid w:val="00CF0814"/>
    <w:rsid w:val="00CF6FE5"/>
    <w:rsid w:val="00D04992"/>
    <w:rsid w:val="00D239C2"/>
    <w:rsid w:val="00D26F7F"/>
    <w:rsid w:val="00D3368D"/>
    <w:rsid w:val="00D34223"/>
    <w:rsid w:val="00D34995"/>
    <w:rsid w:val="00D46BAC"/>
    <w:rsid w:val="00D72B30"/>
    <w:rsid w:val="00DA6AF8"/>
    <w:rsid w:val="00DB00C2"/>
    <w:rsid w:val="00DC57B8"/>
    <w:rsid w:val="00DD4E24"/>
    <w:rsid w:val="00DF4C91"/>
    <w:rsid w:val="00E12DCE"/>
    <w:rsid w:val="00E21C97"/>
    <w:rsid w:val="00E22A50"/>
    <w:rsid w:val="00E4635B"/>
    <w:rsid w:val="00E964E5"/>
    <w:rsid w:val="00E97031"/>
    <w:rsid w:val="00EB28D3"/>
    <w:rsid w:val="00EC3D07"/>
    <w:rsid w:val="00EF1D7D"/>
    <w:rsid w:val="00F452F5"/>
    <w:rsid w:val="00F521A3"/>
    <w:rsid w:val="00F57619"/>
    <w:rsid w:val="00F66530"/>
    <w:rsid w:val="00FB4880"/>
    <w:rsid w:val="00FC2B59"/>
    <w:rsid w:val="00FC7426"/>
    <w:rsid w:val="00FD1ED0"/>
    <w:rsid w:val="00FD5747"/>
    <w:rsid w:val="00FF0374"/>
    <w:rsid w:val="00FF35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74D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kern w:val="3"/>
        <w:sz w:val="22"/>
        <w:szCs w:val="22"/>
        <w:lang w:val="pl-PL" w:eastAsia="en-US" w:bidi="ar-SA"/>
      </w:rPr>
    </w:rPrDefault>
    <w:pPrDefault>
      <w:pPr>
        <w:widowControl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B28D3"/>
    <w:pPr>
      <w:suppressAutoHyphens/>
      <w:autoSpaceDN w:val="0"/>
    </w:pPr>
    <w:rPr>
      <w:rFonts w:cs="Calibri"/>
    </w:rPr>
  </w:style>
  <w:style w:type="paragraph" w:styleId="Nagwek1">
    <w:name w:val="heading 1"/>
    <w:basedOn w:val="Standard"/>
    <w:next w:val="Textbody"/>
    <w:link w:val="Nagwek1Znak"/>
    <w:uiPriority w:val="9"/>
    <w:qFormat/>
    <w:rsid w:val="00EB28D3"/>
    <w:pPr>
      <w:keepNext/>
      <w:keepLines/>
      <w:spacing w:before="480"/>
      <w:outlineLvl w:val="0"/>
    </w:pPr>
    <w:rPr>
      <w:rFonts w:ascii="Cambria" w:hAnsi="Cambria"/>
      <w:b/>
      <w:bCs/>
      <w:color w:val="365F91"/>
      <w:sz w:val="28"/>
      <w:szCs w:val="28"/>
    </w:rPr>
  </w:style>
  <w:style w:type="paragraph" w:styleId="Nagwek8">
    <w:name w:val="heading 8"/>
    <w:basedOn w:val="Standard"/>
    <w:next w:val="Textbody"/>
    <w:link w:val="Nagwek8Znak"/>
    <w:uiPriority w:val="9"/>
    <w:rsid w:val="00EB28D3"/>
    <w:pPr>
      <w:spacing w:before="240" w:after="60"/>
      <w:jc w:val="both"/>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EB28D3"/>
    <w:rPr>
      <w:rFonts w:ascii="Cambria" w:hAnsi="Cambria" w:cs="Times New Roman"/>
      <w:b/>
      <w:bCs/>
      <w:color w:val="365F91"/>
      <w:sz w:val="28"/>
      <w:szCs w:val="28"/>
      <w:lang w:eastAsia="pl-PL"/>
    </w:rPr>
  </w:style>
  <w:style w:type="character" w:customStyle="1" w:styleId="Nagwek8Znak">
    <w:name w:val="Nagłówek 8 Znak"/>
    <w:basedOn w:val="Domylnaczcionkaakapitu"/>
    <w:link w:val="Nagwek8"/>
    <w:uiPriority w:val="9"/>
    <w:locked/>
    <w:rsid w:val="00EB28D3"/>
    <w:rPr>
      <w:rFonts w:ascii="Times New Roman" w:hAnsi="Times New Roman" w:cs="Times New Roman"/>
      <w:i/>
      <w:iCs/>
      <w:sz w:val="24"/>
      <w:szCs w:val="24"/>
      <w:lang w:eastAsia="pl-PL"/>
    </w:rPr>
  </w:style>
  <w:style w:type="paragraph" w:customStyle="1" w:styleId="Standard">
    <w:name w:val="Standard"/>
    <w:rsid w:val="00EB28D3"/>
    <w:pPr>
      <w:suppressAutoHyphens/>
      <w:autoSpaceDN w:val="0"/>
      <w:spacing w:after="0" w:line="240" w:lineRule="auto"/>
    </w:pPr>
    <w:rPr>
      <w:rFonts w:ascii="Times New Roman" w:hAnsi="Times New Roman" w:cs="Tahoma"/>
      <w:sz w:val="24"/>
      <w:szCs w:val="24"/>
      <w:lang w:eastAsia="fa-IR" w:bidi="fa-IR"/>
    </w:rPr>
  </w:style>
  <w:style w:type="paragraph" w:customStyle="1" w:styleId="Heading">
    <w:name w:val="Heading"/>
    <w:basedOn w:val="Standard"/>
    <w:next w:val="Textbody"/>
    <w:rsid w:val="00EB28D3"/>
    <w:pPr>
      <w:keepNext/>
      <w:spacing w:before="240" w:after="120"/>
    </w:pPr>
    <w:rPr>
      <w:rFonts w:ascii="Arial" w:eastAsia="Microsoft YaHei" w:hAnsi="Arial" w:cs="Mangal"/>
      <w:sz w:val="28"/>
      <w:szCs w:val="28"/>
    </w:rPr>
  </w:style>
  <w:style w:type="paragraph" w:customStyle="1" w:styleId="Textbody">
    <w:name w:val="Text body"/>
    <w:basedOn w:val="Standard"/>
    <w:rsid w:val="00EB28D3"/>
    <w:pPr>
      <w:spacing w:after="120"/>
    </w:pPr>
  </w:style>
  <w:style w:type="paragraph" w:styleId="Lista">
    <w:name w:val="List"/>
    <w:basedOn w:val="Standard"/>
    <w:uiPriority w:val="99"/>
    <w:rsid w:val="00EB28D3"/>
    <w:pPr>
      <w:spacing w:after="200"/>
      <w:ind w:left="283" w:hanging="283"/>
      <w:jc w:val="both"/>
    </w:pPr>
    <w:rPr>
      <w:rFonts w:cs="Mangal"/>
      <w:szCs w:val="20"/>
    </w:rPr>
  </w:style>
  <w:style w:type="paragraph" w:styleId="Legenda">
    <w:name w:val="caption"/>
    <w:basedOn w:val="Standard"/>
    <w:uiPriority w:val="35"/>
    <w:rsid w:val="00EB28D3"/>
    <w:pPr>
      <w:suppressLineNumbers/>
      <w:spacing w:before="120" w:after="120"/>
    </w:pPr>
    <w:rPr>
      <w:rFonts w:cs="Mangal"/>
      <w:i/>
      <w:iCs/>
    </w:rPr>
  </w:style>
  <w:style w:type="paragraph" w:customStyle="1" w:styleId="Index">
    <w:name w:val="Index"/>
    <w:basedOn w:val="Standard"/>
    <w:rsid w:val="00EB28D3"/>
    <w:pPr>
      <w:suppressLineNumbers/>
    </w:pPr>
    <w:rPr>
      <w:rFonts w:cs="Mangal"/>
    </w:rPr>
  </w:style>
  <w:style w:type="paragraph" w:customStyle="1" w:styleId="pkt">
    <w:name w:val="pkt"/>
    <w:basedOn w:val="Standard"/>
    <w:rsid w:val="00EB28D3"/>
    <w:pPr>
      <w:spacing w:before="60" w:after="60"/>
      <w:ind w:left="851" w:hanging="295"/>
      <w:jc w:val="both"/>
    </w:pPr>
    <w:rPr>
      <w:szCs w:val="20"/>
    </w:rPr>
  </w:style>
  <w:style w:type="paragraph" w:styleId="Stopka">
    <w:name w:val="footer"/>
    <w:basedOn w:val="Standard"/>
    <w:link w:val="StopkaZnak"/>
    <w:uiPriority w:val="99"/>
    <w:rsid w:val="00EB28D3"/>
    <w:pPr>
      <w:suppressLineNumbers/>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B28D3"/>
    <w:rPr>
      <w:rFonts w:ascii="Tahoma" w:hAnsi="Tahoma" w:cs="Times New Roman"/>
      <w:sz w:val="20"/>
      <w:szCs w:val="20"/>
      <w:lang w:eastAsia="pl-PL"/>
    </w:rPr>
  </w:style>
  <w:style w:type="paragraph" w:styleId="Nagwek">
    <w:name w:val="header"/>
    <w:basedOn w:val="Standard"/>
    <w:link w:val="NagwekZnak"/>
    <w:uiPriority w:val="99"/>
    <w:rsid w:val="00EB28D3"/>
    <w:pPr>
      <w:suppressLineNumbers/>
      <w:tabs>
        <w:tab w:val="center" w:pos="4536"/>
        <w:tab w:val="right" w:pos="9072"/>
      </w:tabs>
    </w:pPr>
  </w:style>
  <w:style w:type="character" w:customStyle="1" w:styleId="NagwekZnak">
    <w:name w:val="Nagłówek Znak"/>
    <w:basedOn w:val="Domylnaczcionkaakapitu"/>
    <w:link w:val="Nagwek"/>
    <w:uiPriority w:val="99"/>
    <w:locked/>
    <w:rsid w:val="00EB28D3"/>
    <w:rPr>
      <w:rFonts w:ascii="Times New Roman" w:hAnsi="Times New Roman" w:cs="Times New Roman"/>
      <w:sz w:val="24"/>
      <w:szCs w:val="24"/>
      <w:lang w:eastAsia="pl-PL"/>
    </w:rPr>
  </w:style>
  <w:style w:type="paragraph" w:styleId="Akapitzlist">
    <w:name w:val="List Paragraph"/>
    <w:aliases w:val="L1,Numerowanie,2 heading,A_wyliczenie,K-P_odwolanie,Akapit z listą5,maz_wyliczenie,opis dzialania,CW_Lista"/>
    <w:basedOn w:val="Standard"/>
    <w:uiPriority w:val="34"/>
    <w:qFormat/>
    <w:rsid w:val="00EB28D3"/>
    <w:pPr>
      <w:spacing w:after="200"/>
      <w:ind w:left="708"/>
    </w:pPr>
  </w:style>
  <w:style w:type="paragraph" w:customStyle="1" w:styleId="arimr">
    <w:name w:val="arimr"/>
    <w:basedOn w:val="Standard"/>
    <w:rsid w:val="00EB28D3"/>
    <w:pPr>
      <w:spacing w:line="360" w:lineRule="auto"/>
    </w:pPr>
    <w:rPr>
      <w:szCs w:val="20"/>
      <w:lang w:val="en-US"/>
    </w:rPr>
  </w:style>
  <w:style w:type="paragraph" w:styleId="Tekstdymka">
    <w:name w:val="Balloon Text"/>
    <w:basedOn w:val="Standard"/>
    <w:link w:val="TekstdymkaZnak"/>
    <w:uiPriority w:val="99"/>
    <w:rsid w:val="00EB28D3"/>
    <w:rPr>
      <w:rFonts w:ascii="Tahoma" w:hAnsi="Tahoma"/>
      <w:sz w:val="16"/>
      <w:szCs w:val="16"/>
    </w:rPr>
  </w:style>
  <w:style w:type="character" w:customStyle="1" w:styleId="TekstdymkaZnak">
    <w:name w:val="Tekst dymka Znak"/>
    <w:basedOn w:val="Domylnaczcionkaakapitu"/>
    <w:link w:val="Tekstdymka"/>
    <w:uiPriority w:val="99"/>
    <w:locked/>
    <w:rsid w:val="00EB28D3"/>
    <w:rPr>
      <w:rFonts w:ascii="Tahoma" w:hAnsi="Tahoma" w:cs="Tahoma"/>
      <w:sz w:val="16"/>
      <w:szCs w:val="16"/>
      <w:lang w:eastAsia="pl-PL"/>
    </w:rPr>
  </w:style>
  <w:style w:type="paragraph" w:styleId="NormalnyWeb">
    <w:name w:val="Normal (Web)"/>
    <w:basedOn w:val="Standard"/>
    <w:uiPriority w:val="99"/>
    <w:rsid w:val="00EB28D3"/>
    <w:pPr>
      <w:spacing w:before="28" w:after="28"/>
    </w:pPr>
  </w:style>
  <w:style w:type="paragraph" w:styleId="Tekstpodstawowywcity2">
    <w:name w:val="Body Text Indent 2"/>
    <w:basedOn w:val="Standard"/>
    <w:link w:val="Tekstpodstawowywcity2Znak"/>
    <w:uiPriority w:val="99"/>
    <w:rsid w:val="00EB28D3"/>
    <w:pPr>
      <w:spacing w:after="120" w:line="480" w:lineRule="auto"/>
      <w:ind w:left="283"/>
      <w:jc w:val="both"/>
    </w:pPr>
  </w:style>
  <w:style w:type="character" w:customStyle="1" w:styleId="Tekstpodstawowywcity2Znak">
    <w:name w:val="Tekst podstawowy wcięty 2 Znak"/>
    <w:basedOn w:val="Domylnaczcionkaakapitu"/>
    <w:link w:val="Tekstpodstawowywcity2"/>
    <w:uiPriority w:val="99"/>
    <w:locked/>
    <w:rsid w:val="00EB28D3"/>
    <w:rPr>
      <w:rFonts w:ascii="Times New Roman" w:hAnsi="Times New Roman" w:cs="Times New Roman"/>
      <w:sz w:val="24"/>
      <w:szCs w:val="24"/>
      <w:lang w:eastAsia="pl-PL"/>
    </w:rPr>
  </w:style>
  <w:style w:type="paragraph" w:styleId="Tekstpodstawowy3">
    <w:name w:val="Body Text 3"/>
    <w:basedOn w:val="Standard"/>
    <w:link w:val="Tekstpodstawowy3Znak"/>
    <w:uiPriority w:val="99"/>
    <w:rsid w:val="00EB28D3"/>
    <w:pPr>
      <w:spacing w:after="120"/>
    </w:pPr>
    <w:rPr>
      <w:sz w:val="16"/>
      <w:szCs w:val="16"/>
    </w:rPr>
  </w:style>
  <w:style w:type="character" w:customStyle="1" w:styleId="Tekstpodstawowy3Znak">
    <w:name w:val="Tekst podstawowy 3 Znak"/>
    <w:basedOn w:val="Domylnaczcionkaakapitu"/>
    <w:link w:val="Tekstpodstawowy3"/>
    <w:uiPriority w:val="99"/>
    <w:locked/>
    <w:rsid w:val="00EB28D3"/>
    <w:rPr>
      <w:rFonts w:ascii="Times New Roman" w:hAnsi="Times New Roman" w:cs="Times New Roman"/>
      <w:sz w:val="16"/>
      <w:szCs w:val="16"/>
      <w:lang w:eastAsia="pl-PL"/>
    </w:rPr>
  </w:style>
  <w:style w:type="paragraph" w:customStyle="1" w:styleId="Akapitzlist2">
    <w:name w:val="Akapit z listą2"/>
    <w:basedOn w:val="Standard"/>
    <w:rsid w:val="00EB28D3"/>
    <w:pPr>
      <w:spacing w:after="200" w:line="100" w:lineRule="atLeast"/>
      <w:ind w:left="720"/>
    </w:pPr>
    <w:rPr>
      <w:color w:val="00000A"/>
      <w:lang w:eastAsia="ar-SA" w:bidi="ar-SA"/>
    </w:rPr>
  </w:style>
  <w:style w:type="paragraph" w:customStyle="1" w:styleId="Zwykytekst1">
    <w:name w:val="Zwykły tekst1"/>
    <w:basedOn w:val="Standard"/>
    <w:rsid w:val="00EB28D3"/>
    <w:rPr>
      <w:rFonts w:ascii="Courier New" w:hAnsi="Courier New" w:cs="Courier New"/>
      <w:sz w:val="20"/>
      <w:szCs w:val="20"/>
    </w:rPr>
  </w:style>
  <w:style w:type="paragraph" w:customStyle="1" w:styleId="Default">
    <w:name w:val="Default"/>
    <w:rsid w:val="00EB28D3"/>
    <w:pPr>
      <w:widowControl/>
      <w:suppressAutoHyphens/>
      <w:autoSpaceDN w:val="0"/>
      <w:spacing w:after="0" w:line="240" w:lineRule="auto"/>
    </w:pPr>
    <w:rPr>
      <w:rFonts w:ascii="Bookman Old Style" w:hAnsi="Bookman Old Style" w:cs="Bookman Old Style"/>
      <w:color w:val="000000"/>
      <w:sz w:val="24"/>
      <w:szCs w:val="24"/>
    </w:rPr>
  </w:style>
  <w:style w:type="paragraph" w:styleId="Tekstprzypisudolnego">
    <w:name w:val="footnote text"/>
    <w:basedOn w:val="Standard"/>
    <w:link w:val="TekstprzypisudolnegoZnak"/>
    <w:uiPriority w:val="99"/>
    <w:rsid w:val="00EB28D3"/>
    <w:pPr>
      <w:spacing w:after="200" w:line="276" w:lineRule="auto"/>
    </w:pPr>
    <w:rPr>
      <w:rFonts w:ascii="Arial Narrow" w:hAnsi="Arial Narrow"/>
      <w:sz w:val="20"/>
      <w:szCs w:val="20"/>
      <w:lang w:eastAsia="en-US"/>
    </w:rPr>
  </w:style>
  <w:style w:type="character" w:customStyle="1" w:styleId="TekstprzypisudolnegoZnak">
    <w:name w:val="Tekst przypisu dolnego Znak"/>
    <w:basedOn w:val="Domylnaczcionkaakapitu"/>
    <w:link w:val="Tekstprzypisudolnego"/>
    <w:uiPriority w:val="99"/>
    <w:locked/>
    <w:rsid w:val="00EB28D3"/>
    <w:rPr>
      <w:rFonts w:ascii="Arial Narrow" w:hAnsi="Arial Narrow" w:cs="Times New Roman"/>
      <w:sz w:val="20"/>
      <w:szCs w:val="20"/>
    </w:rPr>
  </w:style>
  <w:style w:type="paragraph" w:styleId="Tekstkomentarza">
    <w:name w:val="annotation text"/>
    <w:basedOn w:val="Standard"/>
    <w:link w:val="TekstkomentarzaZnak"/>
    <w:uiPriority w:val="99"/>
    <w:rsid w:val="00EB28D3"/>
    <w:rPr>
      <w:sz w:val="20"/>
      <w:szCs w:val="20"/>
    </w:rPr>
  </w:style>
  <w:style w:type="character" w:customStyle="1" w:styleId="TekstkomentarzaZnak">
    <w:name w:val="Tekst komentarza Znak"/>
    <w:basedOn w:val="Domylnaczcionkaakapitu"/>
    <w:link w:val="Tekstkomentarza"/>
    <w:uiPriority w:val="99"/>
    <w:locked/>
    <w:rsid w:val="00EB28D3"/>
    <w:rPr>
      <w:rFonts w:ascii="Times New Roman" w:hAnsi="Times New Roman" w:cs="Times New Roman"/>
      <w:sz w:val="20"/>
      <w:szCs w:val="20"/>
      <w:lang w:eastAsia="pl-PL"/>
    </w:rPr>
  </w:style>
  <w:style w:type="paragraph" w:styleId="Tematkomentarza">
    <w:name w:val="annotation subject"/>
    <w:basedOn w:val="Tekstkomentarza"/>
    <w:link w:val="TematkomentarzaZnak"/>
    <w:uiPriority w:val="99"/>
    <w:rsid w:val="00EB28D3"/>
    <w:rPr>
      <w:b/>
      <w:bCs/>
    </w:rPr>
  </w:style>
  <w:style w:type="character" w:customStyle="1" w:styleId="TematkomentarzaZnak">
    <w:name w:val="Temat komentarza Znak"/>
    <w:basedOn w:val="TekstkomentarzaZnak"/>
    <w:link w:val="Tematkomentarza"/>
    <w:uiPriority w:val="99"/>
    <w:locked/>
    <w:rsid w:val="00EB28D3"/>
    <w:rPr>
      <w:rFonts w:ascii="Times New Roman" w:hAnsi="Times New Roman" w:cs="Times New Roman"/>
      <w:b/>
      <w:bCs/>
      <w:sz w:val="20"/>
      <w:szCs w:val="20"/>
      <w:lang w:eastAsia="pl-PL"/>
    </w:rPr>
  </w:style>
  <w:style w:type="paragraph" w:customStyle="1" w:styleId="TableContents">
    <w:name w:val="Table Contents"/>
    <w:basedOn w:val="Standard"/>
    <w:rsid w:val="00EB28D3"/>
    <w:pPr>
      <w:suppressLineNumbers/>
    </w:pPr>
  </w:style>
  <w:style w:type="character" w:customStyle="1" w:styleId="Internetlink">
    <w:name w:val="Internet link"/>
    <w:basedOn w:val="Domylnaczcionkaakapitu"/>
    <w:rsid w:val="00EB28D3"/>
    <w:rPr>
      <w:rFonts w:cs="Times New Roman"/>
      <w:color w:val="FF0000"/>
      <w:u w:val="single" w:color="000000"/>
    </w:rPr>
  </w:style>
  <w:style w:type="character" w:customStyle="1" w:styleId="pktZnak">
    <w:name w:val="pkt Znak"/>
    <w:rsid w:val="00EB28D3"/>
    <w:rPr>
      <w:rFonts w:ascii="Times New Roman" w:hAnsi="Times New Roman"/>
      <w:sz w:val="20"/>
      <w:lang w:eastAsia="pl-PL"/>
    </w:rPr>
  </w:style>
  <w:style w:type="character" w:styleId="Uwydatnienie">
    <w:name w:val="Emphasis"/>
    <w:basedOn w:val="Domylnaczcionkaakapitu"/>
    <w:uiPriority w:val="20"/>
    <w:rsid w:val="00EB28D3"/>
    <w:rPr>
      <w:rFonts w:cs="Times New Roman"/>
      <w:i/>
      <w:iCs/>
    </w:rPr>
  </w:style>
  <w:style w:type="character" w:customStyle="1" w:styleId="Nierozpoznanawzmianka1">
    <w:name w:val="Nierozpoznana wzmianka1"/>
    <w:basedOn w:val="Domylnaczcionkaakapitu"/>
    <w:rsid w:val="00EB28D3"/>
    <w:rPr>
      <w:rFonts w:cs="Times New Roman"/>
      <w:color w:val="808080"/>
    </w:rPr>
  </w:style>
  <w:style w:type="character" w:customStyle="1" w:styleId="AkapitzlistZnak">
    <w:name w:val="Akapit z listą Znak"/>
    <w:aliases w:val="L1 Znak,Numerowanie Znak,2 heading Znak,A_wyliczenie Znak,K-P_odwolanie Znak,Akapit z listą5 Znak,maz_wyliczenie Znak,opis dzialania Znak,CW_Lista Znak"/>
    <w:uiPriority w:val="34"/>
    <w:qFormat/>
    <w:rsid w:val="00EB28D3"/>
    <w:rPr>
      <w:rFonts w:ascii="Times New Roman" w:hAnsi="Times New Roman"/>
      <w:sz w:val="24"/>
      <w:lang w:eastAsia="pl-PL"/>
    </w:rPr>
  </w:style>
  <w:style w:type="character" w:customStyle="1" w:styleId="StrongEmphasis">
    <w:name w:val="Strong Emphasis"/>
    <w:basedOn w:val="Domylnaczcionkaakapitu"/>
    <w:rsid w:val="00EB28D3"/>
    <w:rPr>
      <w:rFonts w:cs="Times New Roman"/>
      <w:b/>
      <w:bCs/>
    </w:rPr>
  </w:style>
  <w:style w:type="character" w:styleId="Odwoanieprzypisudolnego">
    <w:name w:val="footnote reference"/>
    <w:basedOn w:val="Domylnaczcionkaakapitu"/>
    <w:uiPriority w:val="99"/>
    <w:rsid w:val="00EB28D3"/>
    <w:rPr>
      <w:rFonts w:cs="Times New Roman"/>
      <w:position w:val="0"/>
      <w:vertAlign w:val="superscript"/>
    </w:rPr>
  </w:style>
  <w:style w:type="character" w:customStyle="1" w:styleId="TekstpodstawowyZnak">
    <w:name w:val="Tekst podstawowy Znak"/>
    <w:basedOn w:val="Domylnaczcionkaakapitu"/>
    <w:rsid w:val="00EB28D3"/>
    <w:rPr>
      <w:rFonts w:ascii="Times New Roman" w:hAnsi="Times New Roman" w:cs="Times New Roman"/>
      <w:sz w:val="24"/>
      <w:szCs w:val="24"/>
      <w:lang w:eastAsia="pl-PL"/>
    </w:rPr>
  </w:style>
  <w:style w:type="character" w:customStyle="1" w:styleId="Nierozpoznanawzmianka2">
    <w:name w:val="Nierozpoznana wzmianka2"/>
    <w:basedOn w:val="Domylnaczcionkaakapitu"/>
    <w:rsid w:val="00EB28D3"/>
    <w:rPr>
      <w:rFonts w:cs="Times New Roman"/>
      <w:color w:val="808080"/>
    </w:rPr>
  </w:style>
  <w:style w:type="character" w:styleId="Odwoaniedokomentarza">
    <w:name w:val="annotation reference"/>
    <w:basedOn w:val="Domylnaczcionkaakapitu"/>
    <w:uiPriority w:val="99"/>
    <w:rsid w:val="00EB28D3"/>
    <w:rPr>
      <w:rFonts w:cs="Times New Roman"/>
      <w:sz w:val="16"/>
      <w:szCs w:val="16"/>
    </w:rPr>
  </w:style>
  <w:style w:type="character" w:customStyle="1" w:styleId="ListLabel1">
    <w:name w:val="ListLabel 1"/>
    <w:rsid w:val="00EB28D3"/>
  </w:style>
  <w:style w:type="character" w:customStyle="1" w:styleId="ListLabel2">
    <w:name w:val="ListLabel 2"/>
    <w:rsid w:val="00EB28D3"/>
    <w:rPr>
      <w:b/>
    </w:rPr>
  </w:style>
  <w:style w:type="character" w:customStyle="1" w:styleId="ListLabel3">
    <w:name w:val="ListLabel 3"/>
    <w:rsid w:val="00EB28D3"/>
  </w:style>
  <w:style w:type="character" w:customStyle="1" w:styleId="ListLabel4">
    <w:name w:val="ListLabel 4"/>
    <w:rsid w:val="00EB28D3"/>
  </w:style>
  <w:style w:type="character" w:customStyle="1" w:styleId="ListLabel5">
    <w:name w:val="ListLabel 5"/>
    <w:rsid w:val="00EB28D3"/>
    <w:rPr>
      <w:rFonts w:eastAsia="Times New Roman"/>
      <w:sz w:val="20"/>
    </w:rPr>
  </w:style>
  <w:style w:type="character" w:customStyle="1" w:styleId="ListLabel6">
    <w:name w:val="ListLabel 6"/>
    <w:rsid w:val="00EB28D3"/>
    <w:rPr>
      <w:rFonts w:eastAsia="Times New Roman"/>
    </w:rPr>
  </w:style>
  <w:style w:type="character" w:customStyle="1" w:styleId="ListLabel7">
    <w:name w:val="ListLabel 7"/>
    <w:rsid w:val="00EB28D3"/>
    <w:rPr>
      <w:rFonts w:eastAsia="Times New Roman"/>
      <w:sz w:val="20"/>
    </w:rPr>
  </w:style>
  <w:style w:type="character" w:customStyle="1" w:styleId="ListLabel8">
    <w:name w:val="ListLabel 8"/>
    <w:rsid w:val="00EB28D3"/>
    <w:rPr>
      <w:color w:val="000000"/>
    </w:rPr>
  </w:style>
  <w:style w:type="character" w:customStyle="1" w:styleId="ListLabel9">
    <w:name w:val="ListLabel 9"/>
    <w:rsid w:val="00EB28D3"/>
  </w:style>
  <w:style w:type="character" w:customStyle="1" w:styleId="ListLabel10">
    <w:name w:val="ListLabel 10"/>
    <w:rsid w:val="00EB28D3"/>
    <w:rPr>
      <w:dstrike/>
      <w:sz w:val="20"/>
    </w:rPr>
  </w:style>
  <w:style w:type="character" w:customStyle="1" w:styleId="ListLabel11">
    <w:name w:val="ListLabel 11"/>
    <w:rsid w:val="00EB28D3"/>
    <w:rPr>
      <w:color w:val="000000"/>
    </w:rPr>
  </w:style>
  <w:style w:type="character" w:customStyle="1" w:styleId="ListLabel12">
    <w:name w:val="ListLabel 12"/>
    <w:rsid w:val="00EB28D3"/>
  </w:style>
  <w:style w:type="character" w:customStyle="1" w:styleId="ListLabel13">
    <w:name w:val="ListLabel 13"/>
    <w:rsid w:val="00EB28D3"/>
  </w:style>
  <w:style w:type="character" w:customStyle="1" w:styleId="ListLabel14">
    <w:name w:val="ListLabel 14"/>
    <w:rsid w:val="00EB28D3"/>
    <w:rPr>
      <w:sz w:val="20"/>
    </w:rPr>
  </w:style>
  <w:style w:type="character" w:customStyle="1" w:styleId="ListLabel15">
    <w:name w:val="ListLabel 15"/>
    <w:rsid w:val="00EB28D3"/>
    <w:rPr>
      <w:b/>
      <w:sz w:val="20"/>
    </w:rPr>
  </w:style>
  <w:style w:type="character" w:customStyle="1" w:styleId="ListLabel16">
    <w:name w:val="ListLabel 16"/>
    <w:rsid w:val="00EB28D3"/>
  </w:style>
  <w:style w:type="character" w:customStyle="1" w:styleId="ListLabel17">
    <w:name w:val="ListLabel 17"/>
    <w:rsid w:val="00EB28D3"/>
    <w:rPr>
      <w:sz w:val="20"/>
    </w:rPr>
  </w:style>
  <w:style w:type="character" w:customStyle="1" w:styleId="ListLabel18">
    <w:name w:val="ListLabel 18"/>
    <w:rsid w:val="00EB28D3"/>
    <w:rPr>
      <w:sz w:val="20"/>
    </w:rPr>
  </w:style>
  <w:style w:type="character" w:customStyle="1" w:styleId="ListLabel19">
    <w:name w:val="ListLabel 19"/>
    <w:rsid w:val="00EB28D3"/>
    <w:rPr>
      <w:sz w:val="22"/>
    </w:rPr>
  </w:style>
  <w:style w:type="character" w:customStyle="1" w:styleId="ListLabel20">
    <w:name w:val="ListLabel 20"/>
    <w:rsid w:val="00EB28D3"/>
    <w:rPr>
      <w:color w:val="00000A"/>
    </w:rPr>
  </w:style>
  <w:style w:type="character" w:customStyle="1" w:styleId="ListLabel21">
    <w:name w:val="ListLabel 21"/>
    <w:rsid w:val="00EB28D3"/>
    <w:rPr>
      <w:b/>
      <w:sz w:val="20"/>
    </w:rPr>
  </w:style>
  <w:style w:type="character" w:customStyle="1" w:styleId="ListLabel22">
    <w:name w:val="ListLabel 22"/>
    <w:rsid w:val="00EB28D3"/>
  </w:style>
  <w:style w:type="character" w:customStyle="1" w:styleId="ListLabel23">
    <w:name w:val="ListLabel 23"/>
    <w:rsid w:val="00EB28D3"/>
    <w:rPr>
      <w:b/>
      <w:color w:val="000000"/>
      <w:sz w:val="24"/>
    </w:rPr>
  </w:style>
  <w:style w:type="character" w:styleId="Hipercze">
    <w:name w:val="Hyperlink"/>
    <w:basedOn w:val="Domylnaczcionkaakapitu"/>
    <w:uiPriority w:val="99"/>
    <w:unhideWhenUsed/>
    <w:rsid w:val="00C466EE"/>
    <w:rPr>
      <w:rFonts w:cs="Times New Roman"/>
      <w:color w:val="0563C1" w:themeColor="hyperlink"/>
      <w:u w:val="single"/>
    </w:rPr>
  </w:style>
  <w:style w:type="character" w:customStyle="1" w:styleId="Teksttreci">
    <w:name w:val="Tekst treści_"/>
    <w:link w:val="Teksttreci0"/>
    <w:locked/>
    <w:rsid w:val="0087163E"/>
    <w:rPr>
      <w:rFonts w:ascii="Verdana" w:hAnsi="Verdana"/>
      <w:sz w:val="19"/>
      <w:shd w:val="clear" w:color="auto" w:fill="FFFFFF"/>
    </w:rPr>
  </w:style>
  <w:style w:type="paragraph" w:customStyle="1" w:styleId="Teksttreci0">
    <w:name w:val="Tekst treści"/>
    <w:basedOn w:val="Normalny"/>
    <w:link w:val="Teksttreci"/>
    <w:rsid w:val="0087163E"/>
    <w:pPr>
      <w:widowControl/>
      <w:shd w:val="clear" w:color="auto" w:fill="FFFFFF"/>
      <w:suppressAutoHyphens w:val="0"/>
      <w:autoSpaceDN/>
      <w:spacing w:after="0" w:line="240" w:lineRule="atLeast"/>
      <w:ind w:hanging="1700"/>
      <w:textAlignment w:val="auto"/>
    </w:pPr>
    <w:rPr>
      <w:rFonts w:ascii="Verdana" w:hAnsi="Verdana"/>
      <w:sz w:val="19"/>
    </w:rPr>
  </w:style>
  <w:style w:type="character" w:customStyle="1" w:styleId="Teksttreci4">
    <w:name w:val="Tekst treści (4)_"/>
    <w:link w:val="Teksttreci40"/>
    <w:locked/>
    <w:rsid w:val="006F5B1F"/>
    <w:rPr>
      <w:rFonts w:ascii="Verdana" w:hAnsi="Verdana"/>
      <w:sz w:val="19"/>
      <w:shd w:val="clear" w:color="auto" w:fill="FFFFFF"/>
    </w:rPr>
  </w:style>
  <w:style w:type="paragraph" w:customStyle="1" w:styleId="Teksttreci40">
    <w:name w:val="Tekst treści (4)"/>
    <w:basedOn w:val="Normalny"/>
    <w:link w:val="Teksttreci4"/>
    <w:rsid w:val="006F5B1F"/>
    <w:pPr>
      <w:widowControl/>
      <w:shd w:val="clear" w:color="auto" w:fill="FFFFFF"/>
      <w:suppressAutoHyphens w:val="0"/>
      <w:autoSpaceDN/>
      <w:spacing w:before="240" w:after="240" w:line="240" w:lineRule="atLeast"/>
      <w:ind w:hanging="1420"/>
      <w:jc w:val="both"/>
      <w:textAlignment w:val="auto"/>
    </w:pPr>
    <w:rPr>
      <w:rFonts w:ascii="Verdana" w:hAnsi="Verdana"/>
      <w:sz w:val="19"/>
    </w:rPr>
  </w:style>
  <w:style w:type="character" w:customStyle="1" w:styleId="Nierozpoznanawzmianka3">
    <w:name w:val="Nierozpoznana wzmianka3"/>
    <w:basedOn w:val="Domylnaczcionkaakapitu"/>
    <w:uiPriority w:val="99"/>
    <w:semiHidden/>
    <w:unhideWhenUsed/>
    <w:rsid w:val="006F5B1F"/>
    <w:rPr>
      <w:rFonts w:cs="Times New Roman"/>
      <w:color w:val="605E5C"/>
      <w:shd w:val="clear" w:color="auto" w:fill="E1DFDD"/>
    </w:rPr>
  </w:style>
  <w:style w:type="numbering" w:customStyle="1" w:styleId="WWNum2">
    <w:name w:val="WWNum2"/>
    <w:rsid w:val="00EB28D3"/>
    <w:pPr>
      <w:numPr>
        <w:numId w:val="2"/>
      </w:numPr>
    </w:pPr>
  </w:style>
  <w:style w:type="numbering" w:customStyle="1" w:styleId="WWNum44">
    <w:name w:val="WWNum44"/>
    <w:rsid w:val="00EB28D3"/>
    <w:pPr>
      <w:numPr>
        <w:numId w:val="43"/>
      </w:numPr>
    </w:pPr>
  </w:style>
  <w:style w:type="numbering" w:customStyle="1" w:styleId="WWNum4">
    <w:name w:val="WWNum4"/>
    <w:rsid w:val="00EB28D3"/>
    <w:pPr>
      <w:numPr>
        <w:numId w:val="4"/>
      </w:numPr>
    </w:pPr>
  </w:style>
  <w:style w:type="numbering" w:customStyle="1" w:styleId="WWNum8">
    <w:name w:val="WWNum8"/>
    <w:rsid w:val="00EB28D3"/>
    <w:pPr>
      <w:numPr>
        <w:numId w:val="8"/>
      </w:numPr>
    </w:pPr>
  </w:style>
  <w:style w:type="numbering" w:customStyle="1" w:styleId="WWNum22">
    <w:name w:val="WWNum22"/>
    <w:rsid w:val="00EB28D3"/>
    <w:pPr>
      <w:numPr>
        <w:numId w:val="22"/>
      </w:numPr>
    </w:pPr>
  </w:style>
  <w:style w:type="numbering" w:customStyle="1" w:styleId="WWNum55">
    <w:name w:val="WWNum55"/>
    <w:rsid w:val="00EB28D3"/>
    <w:pPr>
      <w:numPr>
        <w:numId w:val="54"/>
      </w:numPr>
    </w:pPr>
  </w:style>
  <w:style w:type="numbering" w:customStyle="1" w:styleId="WWNum32">
    <w:name w:val="WWNum32"/>
    <w:rsid w:val="00EB28D3"/>
    <w:pPr>
      <w:numPr>
        <w:numId w:val="32"/>
      </w:numPr>
    </w:pPr>
  </w:style>
  <w:style w:type="numbering" w:customStyle="1" w:styleId="WWNum34">
    <w:name w:val="WWNum34"/>
    <w:rsid w:val="00EB28D3"/>
    <w:pPr>
      <w:numPr>
        <w:numId w:val="103"/>
      </w:numPr>
    </w:pPr>
  </w:style>
  <w:style w:type="numbering" w:customStyle="1" w:styleId="WWNum39">
    <w:name w:val="WWNum39"/>
    <w:rsid w:val="00EB28D3"/>
    <w:pPr>
      <w:numPr>
        <w:numId w:val="38"/>
      </w:numPr>
    </w:pPr>
  </w:style>
  <w:style w:type="numbering" w:customStyle="1" w:styleId="WWNum27">
    <w:name w:val="WWNum27"/>
    <w:rsid w:val="00EB28D3"/>
    <w:pPr>
      <w:numPr>
        <w:numId w:val="27"/>
      </w:numPr>
    </w:pPr>
  </w:style>
  <w:style w:type="numbering" w:customStyle="1" w:styleId="WWNum50">
    <w:name w:val="WWNum50"/>
    <w:rsid w:val="00EB28D3"/>
    <w:pPr>
      <w:numPr>
        <w:numId w:val="49"/>
      </w:numPr>
    </w:pPr>
  </w:style>
  <w:style w:type="numbering" w:customStyle="1" w:styleId="WWNum60">
    <w:name w:val="WWNum60"/>
    <w:rsid w:val="00EB28D3"/>
    <w:pPr>
      <w:numPr>
        <w:numId w:val="59"/>
      </w:numPr>
    </w:pPr>
  </w:style>
  <w:style w:type="numbering" w:customStyle="1" w:styleId="WWNum30">
    <w:name w:val="WWNum30"/>
    <w:rsid w:val="00EB28D3"/>
    <w:pPr>
      <w:numPr>
        <w:numId w:val="30"/>
      </w:numPr>
    </w:pPr>
  </w:style>
  <w:style w:type="numbering" w:customStyle="1" w:styleId="WWNum17">
    <w:name w:val="WWNum17"/>
    <w:rsid w:val="00EB28D3"/>
    <w:pPr>
      <w:numPr>
        <w:numId w:val="17"/>
      </w:numPr>
    </w:pPr>
  </w:style>
  <w:style w:type="numbering" w:customStyle="1" w:styleId="WWNum25">
    <w:name w:val="WWNum25"/>
    <w:rsid w:val="00EB28D3"/>
    <w:pPr>
      <w:numPr>
        <w:numId w:val="25"/>
      </w:numPr>
    </w:pPr>
  </w:style>
  <w:style w:type="numbering" w:customStyle="1" w:styleId="WWNum40">
    <w:name w:val="WWNum40"/>
    <w:rsid w:val="00EB28D3"/>
    <w:pPr>
      <w:numPr>
        <w:numId w:val="39"/>
      </w:numPr>
    </w:pPr>
  </w:style>
  <w:style w:type="numbering" w:customStyle="1" w:styleId="WWNum14">
    <w:name w:val="WWNum14"/>
    <w:rsid w:val="00EB28D3"/>
    <w:pPr>
      <w:numPr>
        <w:numId w:val="14"/>
      </w:numPr>
    </w:pPr>
  </w:style>
  <w:style w:type="numbering" w:customStyle="1" w:styleId="WWNum56">
    <w:name w:val="WWNum56"/>
    <w:rsid w:val="00EB28D3"/>
    <w:pPr>
      <w:numPr>
        <w:numId w:val="55"/>
      </w:numPr>
    </w:pPr>
  </w:style>
  <w:style w:type="numbering" w:customStyle="1" w:styleId="WWNum37">
    <w:name w:val="WWNum37"/>
    <w:rsid w:val="00EB28D3"/>
    <w:pPr>
      <w:numPr>
        <w:numId w:val="37"/>
      </w:numPr>
    </w:pPr>
  </w:style>
  <w:style w:type="numbering" w:customStyle="1" w:styleId="WWNum29">
    <w:name w:val="WWNum29"/>
    <w:rsid w:val="00EB28D3"/>
    <w:pPr>
      <w:numPr>
        <w:numId w:val="29"/>
      </w:numPr>
    </w:pPr>
  </w:style>
  <w:style w:type="numbering" w:customStyle="1" w:styleId="WWNum10">
    <w:name w:val="WWNum10"/>
    <w:rsid w:val="00EB28D3"/>
    <w:pPr>
      <w:numPr>
        <w:numId w:val="10"/>
      </w:numPr>
    </w:pPr>
  </w:style>
  <w:style w:type="numbering" w:customStyle="1" w:styleId="WWNum16">
    <w:name w:val="WWNum16"/>
    <w:rsid w:val="00EB28D3"/>
    <w:pPr>
      <w:numPr>
        <w:numId w:val="16"/>
      </w:numPr>
    </w:pPr>
  </w:style>
  <w:style w:type="numbering" w:customStyle="1" w:styleId="WWNum51">
    <w:name w:val="WWNum51"/>
    <w:rsid w:val="00EB28D3"/>
    <w:pPr>
      <w:numPr>
        <w:numId w:val="100"/>
      </w:numPr>
    </w:pPr>
  </w:style>
  <w:style w:type="numbering" w:customStyle="1" w:styleId="WWNum57">
    <w:name w:val="WWNum57"/>
    <w:rsid w:val="00EB28D3"/>
    <w:pPr>
      <w:numPr>
        <w:numId w:val="108"/>
      </w:numPr>
    </w:pPr>
  </w:style>
  <w:style w:type="numbering" w:customStyle="1" w:styleId="WWNum23">
    <w:name w:val="WWNum23"/>
    <w:rsid w:val="00EB28D3"/>
    <w:pPr>
      <w:numPr>
        <w:numId w:val="23"/>
      </w:numPr>
    </w:pPr>
  </w:style>
  <w:style w:type="numbering" w:customStyle="1" w:styleId="WWNum6">
    <w:name w:val="WWNum6"/>
    <w:rsid w:val="00EB28D3"/>
    <w:pPr>
      <w:numPr>
        <w:numId w:val="6"/>
      </w:numPr>
    </w:pPr>
  </w:style>
  <w:style w:type="numbering" w:customStyle="1" w:styleId="WWNum18">
    <w:name w:val="WWNum18"/>
    <w:rsid w:val="00EB28D3"/>
    <w:pPr>
      <w:numPr>
        <w:numId w:val="109"/>
      </w:numPr>
    </w:pPr>
  </w:style>
  <w:style w:type="numbering" w:customStyle="1" w:styleId="WWNum15">
    <w:name w:val="WWNum15"/>
    <w:rsid w:val="00EB28D3"/>
    <w:pPr>
      <w:numPr>
        <w:numId w:val="15"/>
      </w:numPr>
    </w:pPr>
  </w:style>
  <w:style w:type="numbering" w:customStyle="1" w:styleId="WWNum35">
    <w:name w:val="WWNum35"/>
    <w:rsid w:val="00EB28D3"/>
    <w:pPr>
      <w:numPr>
        <w:numId w:val="35"/>
      </w:numPr>
    </w:pPr>
  </w:style>
  <w:style w:type="numbering" w:customStyle="1" w:styleId="WWNum46">
    <w:name w:val="WWNum46"/>
    <w:rsid w:val="00EB28D3"/>
    <w:pPr>
      <w:numPr>
        <w:numId w:val="45"/>
      </w:numPr>
    </w:pPr>
  </w:style>
  <w:style w:type="numbering" w:customStyle="1" w:styleId="WWNum31">
    <w:name w:val="WWNum31"/>
    <w:rsid w:val="00EB28D3"/>
    <w:pPr>
      <w:numPr>
        <w:numId w:val="31"/>
      </w:numPr>
    </w:pPr>
  </w:style>
  <w:style w:type="numbering" w:customStyle="1" w:styleId="WWNum3">
    <w:name w:val="WWNum3"/>
    <w:rsid w:val="00EB28D3"/>
    <w:pPr>
      <w:numPr>
        <w:numId w:val="3"/>
      </w:numPr>
    </w:pPr>
  </w:style>
  <w:style w:type="numbering" w:customStyle="1" w:styleId="WWNum43">
    <w:name w:val="WWNum43"/>
    <w:rsid w:val="00EB28D3"/>
    <w:pPr>
      <w:numPr>
        <w:numId w:val="42"/>
      </w:numPr>
    </w:pPr>
  </w:style>
  <w:style w:type="numbering" w:customStyle="1" w:styleId="WWNum1">
    <w:name w:val="WWNum1"/>
    <w:rsid w:val="00EB28D3"/>
    <w:pPr>
      <w:numPr>
        <w:numId w:val="1"/>
      </w:numPr>
    </w:pPr>
  </w:style>
  <w:style w:type="numbering" w:customStyle="1" w:styleId="WWNum5">
    <w:name w:val="WWNum5"/>
    <w:rsid w:val="00EB28D3"/>
    <w:pPr>
      <w:numPr>
        <w:numId w:val="5"/>
      </w:numPr>
    </w:pPr>
  </w:style>
  <w:style w:type="numbering" w:customStyle="1" w:styleId="WWNum21">
    <w:name w:val="WWNum21"/>
    <w:rsid w:val="00EB28D3"/>
    <w:pPr>
      <w:numPr>
        <w:numId w:val="21"/>
      </w:numPr>
    </w:pPr>
  </w:style>
  <w:style w:type="numbering" w:customStyle="1" w:styleId="WWNum58">
    <w:name w:val="WWNum58"/>
    <w:rsid w:val="00EB28D3"/>
    <w:pPr>
      <w:numPr>
        <w:numId w:val="57"/>
      </w:numPr>
    </w:pPr>
  </w:style>
  <w:style w:type="numbering" w:customStyle="1" w:styleId="WWNum12">
    <w:name w:val="WWNum12"/>
    <w:rsid w:val="00EB28D3"/>
    <w:pPr>
      <w:numPr>
        <w:numId w:val="12"/>
      </w:numPr>
    </w:pPr>
  </w:style>
  <w:style w:type="numbering" w:customStyle="1" w:styleId="WWNum26">
    <w:name w:val="WWNum26"/>
    <w:rsid w:val="00EB28D3"/>
    <w:pPr>
      <w:numPr>
        <w:numId w:val="26"/>
      </w:numPr>
    </w:pPr>
  </w:style>
  <w:style w:type="numbering" w:customStyle="1" w:styleId="WWNum48">
    <w:name w:val="WWNum48"/>
    <w:rsid w:val="00EB28D3"/>
    <w:pPr>
      <w:numPr>
        <w:numId w:val="47"/>
      </w:numPr>
    </w:pPr>
  </w:style>
  <w:style w:type="numbering" w:customStyle="1" w:styleId="WWNum38">
    <w:name w:val="WWNum38"/>
    <w:rsid w:val="00EB28D3"/>
    <w:pPr>
      <w:numPr>
        <w:numId w:val="110"/>
      </w:numPr>
    </w:pPr>
  </w:style>
  <w:style w:type="numbering" w:customStyle="1" w:styleId="WWNum42">
    <w:name w:val="WWNum42"/>
    <w:rsid w:val="00EB28D3"/>
    <w:pPr>
      <w:numPr>
        <w:numId w:val="41"/>
      </w:numPr>
    </w:pPr>
  </w:style>
  <w:style w:type="numbering" w:customStyle="1" w:styleId="WWNum13">
    <w:name w:val="WWNum13"/>
    <w:rsid w:val="00EB28D3"/>
    <w:pPr>
      <w:numPr>
        <w:numId w:val="13"/>
      </w:numPr>
    </w:pPr>
  </w:style>
  <w:style w:type="numbering" w:customStyle="1" w:styleId="WWNum7">
    <w:name w:val="WWNum7"/>
    <w:rsid w:val="00EB28D3"/>
    <w:pPr>
      <w:numPr>
        <w:numId w:val="7"/>
      </w:numPr>
    </w:pPr>
  </w:style>
  <w:style w:type="numbering" w:customStyle="1" w:styleId="WWNum54">
    <w:name w:val="WWNum54"/>
    <w:rsid w:val="00EB28D3"/>
    <w:pPr>
      <w:numPr>
        <w:numId w:val="53"/>
      </w:numPr>
    </w:pPr>
  </w:style>
  <w:style w:type="numbering" w:customStyle="1" w:styleId="WWNum9">
    <w:name w:val="WWNum9"/>
    <w:rsid w:val="00EB28D3"/>
    <w:pPr>
      <w:numPr>
        <w:numId w:val="9"/>
      </w:numPr>
    </w:pPr>
  </w:style>
  <w:style w:type="numbering" w:customStyle="1" w:styleId="WWNum62">
    <w:name w:val="WWNum62"/>
    <w:rsid w:val="00EB28D3"/>
    <w:pPr>
      <w:numPr>
        <w:numId w:val="101"/>
      </w:numPr>
    </w:pPr>
  </w:style>
  <w:style w:type="numbering" w:customStyle="1" w:styleId="WWNum19">
    <w:name w:val="WWNum19"/>
    <w:rsid w:val="00EB28D3"/>
    <w:pPr>
      <w:numPr>
        <w:numId w:val="104"/>
      </w:numPr>
    </w:pPr>
  </w:style>
  <w:style w:type="numbering" w:customStyle="1" w:styleId="WWNum11">
    <w:name w:val="WWNum11"/>
    <w:rsid w:val="00EB28D3"/>
    <w:pPr>
      <w:numPr>
        <w:numId w:val="11"/>
      </w:numPr>
    </w:pPr>
  </w:style>
  <w:style w:type="numbering" w:customStyle="1" w:styleId="WWNum45">
    <w:name w:val="WWNum45"/>
    <w:rsid w:val="00EB28D3"/>
    <w:pPr>
      <w:numPr>
        <w:numId w:val="44"/>
      </w:numPr>
    </w:pPr>
  </w:style>
  <w:style w:type="numbering" w:customStyle="1" w:styleId="WWNum47">
    <w:name w:val="WWNum47"/>
    <w:rsid w:val="00EB28D3"/>
    <w:pPr>
      <w:numPr>
        <w:numId w:val="102"/>
      </w:numPr>
    </w:pPr>
  </w:style>
  <w:style w:type="numbering" w:customStyle="1" w:styleId="WWNum61">
    <w:name w:val="WWNum61"/>
    <w:rsid w:val="00EB28D3"/>
    <w:pPr>
      <w:numPr>
        <w:numId w:val="60"/>
      </w:numPr>
    </w:pPr>
  </w:style>
  <w:style w:type="numbering" w:customStyle="1" w:styleId="WWNum49">
    <w:name w:val="WWNum49"/>
    <w:rsid w:val="00EB28D3"/>
    <w:pPr>
      <w:numPr>
        <w:numId w:val="48"/>
      </w:numPr>
    </w:pPr>
  </w:style>
  <w:style w:type="numbering" w:customStyle="1" w:styleId="WWNum52">
    <w:name w:val="WWNum52"/>
    <w:rsid w:val="00EB28D3"/>
    <w:pPr>
      <w:numPr>
        <w:numId w:val="51"/>
      </w:numPr>
    </w:pPr>
  </w:style>
  <w:style w:type="numbering" w:customStyle="1" w:styleId="WWNum36">
    <w:name w:val="WWNum36"/>
    <w:rsid w:val="00EB28D3"/>
    <w:pPr>
      <w:numPr>
        <w:numId w:val="36"/>
      </w:numPr>
    </w:pPr>
  </w:style>
  <w:style w:type="numbering" w:customStyle="1" w:styleId="WWNum410">
    <w:name w:val="WWNum410"/>
    <w:rsid w:val="00EB28D3"/>
    <w:pPr>
      <w:numPr>
        <w:numId w:val="91"/>
      </w:numPr>
    </w:pPr>
  </w:style>
  <w:style w:type="numbering" w:customStyle="1" w:styleId="WWNum28">
    <w:name w:val="WWNum28"/>
    <w:rsid w:val="00EB28D3"/>
    <w:pPr>
      <w:numPr>
        <w:numId w:val="28"/>
      </w:numPr>
    </w:pPr>
  </w:style>
  <w:style w:type="numbering" w:customStyle="1" w:styleId="WWNum53">
    <w:name w:val="WWNum53"/>
    <w:rsid w:val="00EB28D3"/>
    <w:pPr>
      <w:numPr>
        <w:numId w:val="52"/>
      </w:numPr>
    </w:pPr>
  </w:style>
  <w:style w:type="numbering" w:customStyle="1" w:styleId="WWNum24">
    <w:name w:val="WWNum24"/>
    <w:rsid w:val="00EB28D3"/>
    <w:pPr>
      <w:numPr>
        <w:numId w:val="24"/>
      </w:numPr>
    </w:pPr>
  </w:style>
  <w:style w:type="numbering" w:customStyle="1" w:styleId="WWNum33">
    <w:name w:val="WWNum33"/>
    <w:rsid w:val="00EB28D3"/>
    <w:pPr>
      <w:numPr>
        <w:numId w:val="33"/>
      </w:numPr>
    </w:pPr>
  </w:style>
  <w:style w:type="numbering" w:customStyle="1" w:styleId="WWNum59">
    <w:name w:val="WWNum59"/>
    <w:rsid w:val="00EB28D3"/>
    <w:pPr>
      <w:numPr>
        <w:numId w:val="58"/>
      </w:numPr>
    </w:pPr>
  </w:style>
  <w:style w:type="numbering" w:customStyle="1" w:styleId="WWNum41">
    <w:name w:val="WWNum41"/>
    <w:rsid w:val="00EB28D3"/>
    <w:pPr>
      <w:numPr>
        <w:numId w:val="40"/>
      </w:numPr>
    </w:pPr>
  </w:style>
  <w:style w:type="numbering" w:customStyle="1" w:styleId="WWNum20">
    <w:name w:val="WWNum20"/>
    <w:rsid w:val="00EB28D3"/>
    <w:pPr>
      <w:numPr>
        <w:numId w:val="20"/>
      </w:numPr>
    </w:pPr>
  </w:style>
  <w:style w:type="paragraph" w:styleId="Tekstpodstawowywcity3">
    <w:name w:val="Body Text Indent 3"/>
    <w:basedOn w:val="Normalny"/>
    <w:link w:val="Tekstpodstawowywcity3Znak"/>
    <w:uiPriority w:val="99"/>
    <w:semiHidden/>
    <w:unhideWhenUsed/>
    <w:rsid w:val="00753784"/>
    <w:pPr>
      <w:spacing w:after="120"/>
      <w:ind w:left="360"/>
    </w:pPr>
    <w:rPr>
      <w:sz w:val="16"/>
      <w:szCs w:val="16"/>
    </w:rPr>
  </w:style>
  <w:style w:type="character" w:customStyle="1" w:styleId="Tekstpodstawowywcity3Znak">
    <w:name w:val="Tekst podstawowy wcięty 3 Znak"/>
    <w:basedOn w:val="Domylnaczcionkaakapitu"/>
    <w:link w:val="Tekstpodstawowywcity3"/>
    <w:rsid w:val="00753784"/>
    <w:rPr>
      <w:rFonts w:cs="Calibri"/>
      <w:sz w:val="16"/>
      <w:szCs w:val="16"/>
    </w:rPr>
  </w:style>
  <w:style w:type="character" w:customStyle="1" w:styleId="markedcontent">
    <w:name w:val="markedcontent"/>
    <w:basedOn w:val="Domylnaczcionkaakapitu"/>
    <w:rsid w:val="003225F9"/>
  </w:style>
  <w:style w:type="character" w:customStyle="1" w:styleId="alb-s">
    <w:name w:val="a_lb-s"/>
    <w:basedOn w:val="Domylnaczcionkaakapitu"/>
    <w:rsid w:val="00583F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kern w:val="3"/>
        <w:sz w:val="22"/>
        <w:szCs w:val="22"/>
        <w:lang w:val="pl-PL" w:eastAsia="en-US" w:bidi="ar-SA"/>
      </w:rPr>
    </w:rPrDefault>
    <w:pPrDefault>
      <w:pPr>
        <w:widowControl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B28D3"/>
    <w:pPr>
      <w:suppressAutoHyphens/>
      <w:autoSpaceDN w:val="0"/>
    </w:pPr>
    <w:rPr>
      <w:rFonts w:cs="Calibri"/>
    </w:rPr>
  </w:style>
  <w:style w:type="paragraph" w:styleId="Nagwek1">
    <w:name w:val="heading 1"/>
    <w:basedOn w:val="Standard"/>
    <w:next w:val="Textbody"/>
    <w:link w:val="Nagwek1Znak"/>
    <w:uiPriority w:val="9"/>
    <w:qFormat/>
    <w:rsid w:val="00EB28D3"/>
    <w:pPr>
      <w:keepNext/>
      <w:keepLines/>
      <w:spacing w:before="480"/>
      <w:outlineLvl w:val="0"/>
    </w:pPr>
    <w:rPr>
      <w:rFonts w:ascii="Cambria" w:hAnsi="Cambria"/>
      <w:b/>
      <w:bCs/>
      <w:color w:val="365F91"/>
      <w:sz w:val="28"/>
      <w:szCs w:val="28"/>
    </w:rPr>
  </w:style>
  <w:style w:type="paragraph" w:styleId="Nagwek8">
    <w:name w:val="heading 8"/>
    <w:basedOn w:val="Standard"/>
    <w:next w:val="Textbody"/>
    <w:link w:val="Nagwek8Znak"/>
    <w:uiPriority w:val="9"/>
    <w:rsid w:val="00EB28D3"/>
    <w:pPr>
      <w:spacing w:before="240" w:after="60"/>
      <w:jc w:val="both"/>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EB28D3"/>
    <w:rPr>
      <w:rFonts w:ascii="Cambria" w:hAnsi="Cambria" w:cs="Times New Roman"/>
      <w:b/>
      <w:bCs/>
      <w:color w:val="365F91"/>
      <w:sz w:val="28"/>
      <w:szCs w:val="28"/>
      <w:lang w:eastAsia="pl-PL"/>
    </w:rPr>
  </w:style>
  <w:style w:type="character" w:customStyle="1" w:styleId="Nagwek8Znak">
    <w:name w:val="Nagłówek 8 Znak"/>
    <w:basedOn w:val="Domylnaczcionkaakapitu"/>
    <w:link w:val="Nagwek8"/>
    <w:uiPriority w:val="9"/>
    <w:locked/>
    <w:rsid w:val="00EB28D3"/>
    <w:rPr>
      <w:rFonts w:ascii="Times New Roman" w:hAnsi="Times New Roman" w:cs="Times New Roman"/>
      <w:i/>
      <w:iCs/>
      <w:sz w:val="24"/>
      <w:szCs w:val="24"/>
      <w:lang w:eastAsia="pl-PL"/>
    </w:rPr>
  </w:style>
  <w:style w:type="paragraph" w:customStyle="1" w:styleId="Standard">
    <w:name w:val="Standard"/>
    <w:rsid w:val="00EB28D3"/>
    <w:pPr>
      <w:suppressAutoHyphens/>
      <w:autoSpaceDN w:val="0"/>
      <w:spacing w:after="0" w:line="240" w:lineRule="auto"/>
    </w:pPr>
    <w:rPr>
      <w:rFonts w:ascii="Times New Roman" w:hAnsi="Times New Roman" w:cs="Tahoma"/>
      <w:sz w:val="24"/>
      <w:szCs w:val="24"/>
      <w:lang w:eastAsia="fa-IR" w:bidi="fa-IR"/>
    </w:rPr>
  </w:style>
  <w:style w:type="paragraph" w:customStyle="1" w:styleId="Heading">
    <w:name w:val="Heading"/>
    <w:basedOn w:val="Standard"/>
    <w:next w:val="Textbody"/>
    <w:rsid w:val="00EB28D3"/>
    <w:pPr>
      <w:keepNext/>
      <w:spacing w:before="240" w:after="120"/>
    </w:pPr>
    <w:rPr>
      <w:rFonts w:ascii="Arial" w:eastAsia="Microsoft YaHei" w:hAnsi="Arial" w:cs="Mangal"/>
      <w:sz w:val="28"/>
      <w:szCs w:val="28"/>
    </w:rPr>
  </w:style>
  <w:style w:type="paragraph" w:customStyle="1" w:styleId="Textbody">
    <w:name w:val="Text body"/>
    <w:basedOn w:val="Standard"/>
    <w:rsid w:val="00EB28D3"/>
    <w:pPr>
      <w:spacing w:after="120"/>
    </w:pPr>
  </w:style>
  <w:style w:type="paragraph" w:styleId="Lista">
    <w:name w:val="List"/>
    <w:basedOn w:val="Standard"/>
    <w:uiPriority w:val="99"/>
    <w:rsid w:val="00EB28D3"/>
    <w:pPr>
      <w:spacing w:after="200"/>
      <w:ind w:left="283" w:hanging="283"/>
      <w:jc w:val="both"/>
    </w:pPr>
    <w:rPr>
      <w:rFonts w:cs="Mangal"/>
      <w:szCs w:val="20"/>
    </w:rPr>
  </w:style>
  <w:style w:type="paragraph" w:styleId="Legenda">
    <w:name w:val="caption"/>
    <w:basedOn w:val="Standard"/>
    <w:uiPriority w:val="35"/>
    <w:rsid w:val="00EB28D3"/>
    <w:pPr>
      <w:suppressLineNumbers/>
      <w:spacing w:before="120" w:after="120"/>
    </w:pPr>
    <w:rPr>
      <w:rFonts w:cs="Mangal"/>
      <w:i/>
      <w:iCs/>
    </w:rPr>
  </w:style>
  <w:style w:type="paragraph" w:customStyle="1" w:styleId="Index">
    <w:name w:val="Index"/>
    <w:basedOn w:val="Standard"/>
    <w:rsid w:val="00EB28D3"/>
    <w:pPr>
      <w:suppressLineNumbers/>
    </w:pPr>
    <w:rPr>
      <w:rFonts w:cs="Mangal"/>
    </w:rPr>
  </w:style>
  <w:style w:type="paragraph" w:customStyle="1" w:styleId="pkt">
    <w:name w:val="pkt"/>
    <w:basedOn w:val="Standard"/>
    <w:rsid w:val="00EB28D3"/>
    <w:pPr>
      <w:spacing w:before="60" w:after="60"/>
      <w:ind w:left="851" w:hanging="295"/>
      <w:jc w:val="both"/>
    </w:pPr>
    <w:rPr>
      <w:szCs w:val="20"/>
    </w:rPr>
  </w:style>
  <w:style w:type="paragraph" w:styleId="Stopka">
    <w:name w:val="footer"/>
    <w:basedOn w:val="Standard"/>
    <w:link w:val="StopkaZnak"/>
    <w:uiPriority w:val="99"/>
    <w:rsid w:val="00EB28D3"/>
    <w:pPr>
      <w:suppressLineNumbers/>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B28D3"/>
    <w:rPr>
      <w:rFonts w:ascii="Tahoma" w:hAnsi="Tahoma" w:cs="Times New Roman"/>
      <w:sz w:val="20"/>
      <w:szCs w:val="20"/>
      <w:lang w:eastAsia="pl-PL"/>
    </w:rPr>
  </w:style>
  <w:style w:type="paragraph" w:styleId="Nagwek">
    <w:name w:val="header"/>
    <w:basedOn w:val="Standard"/>
    <w:link w:val="NagwekZnak"/>
    <w:uiPriority w:val="99"/>
    <w:rsid w:val="00EB28D3"/>
    <w:pPr>
      <w:suppressLineNumbers/>
      <w:tabs>
        <w:tab w:val="center" w:pos="4536"/>
        <w:tab w:val="right" w:pos="9072"/>
      </w:tabs>
    </w:pPr>
  </w:style>
  <w:style w:type="character" w:customStyle="1" w:styleId="NagwekZnak">
    <w:name w:val="Nagłówek Znak"/>
    <w:basedOn w:val="Domylnaczcionkaakapitu"/>
    <w:link w:val="Nagwek"/>
    <w:uiPriority w:val="99"/>
    <w:locked/>
    <w:rsid w:val="00EB28D3"/>
    <w:rPr>
      <w:rFonts w:ascii="Times New Roman" w:hAnsi="Times New Roman" w:cs="Times New Roman"/>
      <w:sz w:val="24"/>
      <w:szCs w:val="24"/>
      <w:lang w:eastAsia="pl-PL"/>
    </w:rPr>
  </w:style>
  <w:style w:type="paragraph" w:styleId="Akapitzlist">
    <w:name w:val="List Paragraph"/>
    <w:aliases w:val="L1,Numerowanie,2 heading,A_wyliczenie,K-P_odwolanie,Akapit z listą5,maz_wyliczenie,opis dzialania,CW_Lista"/>
    <w:basedOn w:val="Standard"/>
    <w:uiPriority w:val="34"/>
    <w:qFormat/>
    <w:rsid w:val="00EB28D3"/>
    <w:pPr>
      <w:spacing w:after="200"/>
      <w:ind w:left="708"/>
    </w:pPr>
  </w:style>
  <w:style w:type="paragraph" w:customStyle="1" w:styleId="arimr">
    <w:name w:val="arimr"/>
    <w:basedOn w:val="Standard"/>
    <w:rsid w:val="00EB28D3"/>
    <w:pPr>
      <w:spacing w:line="360" w:lineRule="auto"/>
    </w:pPr>
    <w:rPr>
      <w:szCs w:val="20"/>
      <w:lang w:val="en-US"/>
    </w:rPr>
  </w:style>
  <w:style w:type="paragraph" w:styleId="Tekstdymka">
    <w:name w:val="Balloon Text"/>
    <w:basedOn w:val="Standard"/>
    <w:link w:val="TekstdymkaZnak"/>
    <w:uiPriority w:val="99"/>
    <w:rsid w:val="00EB28D3"/>
    <w:rPr>
      <w:rFonts w:ascii="Tahoma" w:hAnsi="Tahoma"/>
      <w:sz w:val="16"/>
      <w:szCs w:val="16"/>
    </w:rPr>
  </w:style>
  <w:style w:type="character" w:customStyle="1" w:styleId="TekstdymkaZnak">
    <w:name w:val="Tekst dymka Znak"/>
    <w:basedOn w:val="Domylnaczcionkaakapitu"/>
    <w:link w:val="Tekstdymka"/>
    <w:uiPriority w:val="99"/>
    <w:locked/>
    <w:rsid w:val="00EB28D3"/>
    <w:rPr>
      <w:rFonts w:ascii="Tahoma" w:hAnsi="Tahoma" w:cs="Tahoma"/>
      <w:sz w:val="16"/>
      <w:szCs w:val="16"/>
      <w:lang w:eastAsia="pl-PL"/>
    </w:rPr>
  </w:style>
  <w:style w:type="paragraph" w:styleId="NormalnyWeb">
    <w:name w:val="Normal (Web)"/>
    <w:basedOn w:val="Standard"/>
    <w:uiPriority w:val="99"/>
    <w:rsid w:val="00EB28D3"/>
    <w:pPr>
      <w:spacing w:before="28" w:after="28"/>
    </w:pPr>
  </w:style>
  <w:style w:type="paragraph" w:styleId="Tekstpodstawowywcity2">
    <w:name w:val="Body Text Indent 2"/>
    <w:basedOn w:val="Standard"/>
    <w:link w:val="Tekstpodstawowywcity2Znak"/>
    <w:uiPriority w:val="99"/>
    <w:rsid w:val="00EB28D3"/>
    <w:pPr>
      <w:spacing w:after="120" w:line="480" w:lineRule="auto"/>
      <w:ind w:left="283"/>
      <w:jc w:val="both"/>
    </w:pPr>
  </w:style>
  <w:style w:type="character" w:customStyle="1" w:styleId="Tekstpodstawowywcity2Znak">
    <w:name w:val="Tekst podstawowy wcięty 2 Znak"/>
    <w:basedOn w:val="Domylnaczcionkaakapitu"/>
    <w:link w:val="Tekstpodstawowywcity2"/>
    <w:uiPriority w:val="99"/>
    <w:locked/>
    <w:rsid w:val="00EB28D3"/>
    <w:rPr>
      <w:rFonts w:ascii="Times New Roman" w:hAnsi="Times New Roman" w:cs="Times New Roman"/>
      <w:sz w:val="24"/>
      <w:szCs w:val="24"/>
      <w:lang w:eastAsia="pl-PL"/>
    </w:rPr>
  </w:style>
  <w:style w:type="paragraph" w:styleId="Tekstpodstawowy3">
    <w:name w:val="Body Text 3"/>
    <w:basedOn w:val="Standard"/>
    <w:link w:val="Tekstpodstawowy3Znak"/>
    <w:uiPriority w:val="99"/>
    <w:rsid w:val="00EB28D3"/>
    <w:pPr>
      <w:spacing w:after="120"/>
    </w:pPr>
    <w:rPr>
      <w:sz w:val="16"/>
      <w:szCs w:val="16"/>
    </w:rPr>
  </w:style>
  <w:style w:type="character" w:customStyle="1" w:styleId="Tekstpodstawowy3Znak">
    <w:name w:val="Tekst podstawowy 3 Znak"/>
    <w:basedOn w:val="Domylnaczcionkaakapitu"/>
    <w:link w:val="Tekstpodstawowy3"/>
    <w:uiPriority w:val="99"/>
    <w:locked/>
    <w:rsid w:val="00EB28D3"/>
    <w:rPr>
      <w:rFonts w:ascii="Times New Roman" w:hAnsi="Times New Roman" w:cs="Times New Roman"/>
      <w:sz w:val="16"/>
      <w:szCs w:val="16"/>
      <w:lang w:eastAsia="pl-PL"/>
    </w:rPr>
  </w:style>
  <w:style w:type="paragraph" w:customStyle="1" w:styleId="Akapitzlist2">
    <w:name w:val="Akapit z listą2"/>
    <w:basedOn w:val="Standard"/>
    <w:rsid w:val="00EB28D3"/>
    <w:pPr>
      <w:spacing w:after="200" w:line="100" w:lineRule="atLeast"/>
      <w:ind w:left="720"/>
    </w:pPr>
    <w:rPr>
      <w:color w:val="00000A"/>
      <w:lang w:eastAsia="ar-SA" w:bidi="ar-SA"/>
    </w:rPr>
  </w:style>
  <w:style w:type="paragraph" w:customStyle="1" w:styleId="Zwykytekst1">
    <w:name w:val="Zwykły tekst1"/>
    <w:basedOn w:val="Standard"/>
    <w:rsid w:val="00EB28D3"/>
    <w:rPr>
      <w:rFonts w:ascii="Courier New" w:hAnsi="Courier New" w:cs="Courier New"/>
      <w:sz w:val="20"/>
      <w:szCs w:val="20"/>
    </w:rPr>
  </w:style>
  <w:style w:type="paragraph" w:customStyle="1" w:styleId="Default">
    <w:name w:val="Default"/>
    <w:rsid w:val="00EB28D3"/>
    <w:pPr>
      <w:widowControl/>
      <w:suppressAutoHyphens/>
      <w:autoSpaceDN w:val="0"/>
      <w:spacing w:after="0" w:line="240" w:lineRule="auto"/>
    </w:pPr>
    <w:rPr>
      <w:rFonts w:ascii="Bookman Old Style" w:hAnsi="Bookman Old Style" w:cs="Bookman Old Style"/>
      <w:color w:val="000000"/>
      <w:sz w:val="24"/>
      <w:szCs w:val="24"/>
    </w:rPr>
  </w:style>
  <w:style w:type="paragraph" w:styleId="Tekstprzypisudolnego">
    <w:name w:val="footnote text"/>
    <w:basedOn w:val="Standard"/>
    <w:link w:val="TekstprzypisudolnegoZnak"/>
    <w:uiPriority w:val="99"/>
    <w:rsid w:val="00EB28D3"/>
    <w:pPr>
      <w:spacing w:after="200" w:line="276" w:lineRule="auto"/>
    </w:pPr>
    <w:rPr>
      <w:rFonts w:ascii="Arial Narrow" w:hAnsi="Arial Narrow"/>
      <w:sz w:val="20"/>
      <w:szCs w:val="20"/>
      <w:lang w:eastAsia="en-US"/>
    </w:rPr>
  </w:style>
  <w:style w:type="character" w:customStyle="1" w:styleId="TekstprzypisudolnegoZnak">
    <w:name w:val="Tekst przypisu dolnego Znak"/>
    <w:basedOn w:val="Domylnaczcionkaakapitu"/>
    <w:link w:val="Tekstprzypisudolnego"/>
    <w:uiPriority w:val="99"/>
    <w:locked/>
    <w:rsid w:val="00EB28D3"/>
    <w:rPr>
      <w:rFonts w:ascii="Arial Narrow" w:hAnsi="Arial Narrow" w:cs="Times New Roman"/>
      <w:sz w:val="20"/>
      <w:szCs w:val="20"/>
    </w:rPr>
  </w:style>
  <w:style w:type="paragraph" w:styleId="Tekstkomentarza">
    <w:name w:val="annotation text"/>
    <w:basedOn w:val="Standard"/>
    <w:link w:val="TekstkomentarzaZnak"/>
    <w:uiPriority w:val="99"/>
    <w:rsid w:val="00EB28D3"/>
    <w:rPr>
      <w:sz w:val="20"/>
      <w:szCs w:val="20"/>
    </w:rPr>
  </w:style>
  <w:style w:type="character" w:customStyle="1" w:styleId="TekstkomentarzaZnak">
    <w:name w:val="Tekst komentarza Znak"/>
    <w:basedOn w:val="Domylnaczcionkaakapitu"/>
    <w:link w:val="Tekstkomentarza"/>
    <w:uiPriority w:val="99"/>
    <w:locked/>
    <w:rsid w:val="00EB28D3"/>
    <w:rPr>
      <w:rFonts w:ascii="Times New Roman" w:hAnsi="Times New Roman" w:cs="Times New Roman"/>
      <w:sz w:val="20"/>
      <w:szCs w:val="20"/>
      <w:lang w:eastAsia="pl-PL"/>
    </w:rPr>
  </w:style>
  <w:style w:type="paragraph" w:styleId="Tematkomentarza">
    <w:name w:val="annotation subject"/>
    <w:basedOn w:val="Tekstkomentarza"/>
    <w:link w:val="TematkomentarzaZnak"/>
    <w:uiPriority w:val="99"/>
    <w:rsid w:val="00EB28D3"/>
    <w:rPr>
      <w:b/>
      <w:bCs/>
    </w:rPr>
  </w:style>
  <w:style w:type="character" w:customStyle="1" w:styleId="TematkomentarzaZnak">
    <w:name w:val="Temat komentarza Znak"/>
    <w:basedOn w:val="TekstkomentarzaZnak"/>
    <w:link w:val="Tematkomentarza"/>
    <w:uiPriority w:val="99"/>
    <w:locked/>
    <w:rsid w:val="00EB28D3"/>
    <w:rPr>
      <w:rFonts w:ascii="Times New Roman" w:hAnsi="Times New Roman" w:cs="Times New Roman"/>
      <w:b/>
      <w:bCs/>
      <w:sz w:val="20"/>
      <w:szCs w:val="20"/>
      <w:lang w:eastAsia="pl-PL"/>
    </w:rPr>
  </w:style>
  <w:style w:type="paragraph" w:customStyle="1" w:styleId="TableContents">
    <w:name w:val="Table Contents"/>
    <w:basedOn w:val="Standard"/>
    <w:rsid w:val="00EB28D3"/>
    <w:pPr>
      <w:suppressLineNumbers/>
    </w:pPr>
  </w:style>
  <w:style w:type="character" w:customStyle="1" w:styleId="Internetlink">
    <w:name w:val="Internet link"/>
    <w:basedOn w:val="Domylnaczcionkaakapitu"/>
    <w:rsid w:val="00EB28D3"/>
    <w:rPr>
      <w:rFonts w:cs="Times New Roman"/>
      <w:color w:val="FF0000"/>
      <w:u w:val="single" w:color="000000"/>
    </w:rPr>
  </w:style>
  <w:style w:type="character" w:customStyle="1" w:styleId="pktZnak">
    <w:name w:val="pkt Znak"/>
    <w:rsid w:val="00EB28D3"/>
    <w:rPr>
      <w:rFonts w:ascii="Times New Roman" w:hAnsi="Times New Roman"/>
      <w:sz w:val="20"/>
      <w:lang w:eastAsia="pl-PL"/>
    </w:rPr>
  </w:style>
  <w:style w:type="character" w:styleId="Uwydatnienie">
    <w:name w:val="Emphasis"/>
    <w:basedOn w:val="Domylnaczcionkaakapitu"/>
    <w:uiPriority w:val="20"/>
    <w:rsid w:val="00EB28D3"/>
    <w:rPr>
      <w:rFonts w:cs="Times New Roman"/>
      <w:i/>
      <w:iCs/>
    </w:rPr>
  </w:style>
  <w:style w:type="character" w:customStyle="1" w:styleId="Nierozpoznanawzmianka1">
    <w:name w:val="Nierozpoznana wzmianka1"/>
    <w:basedOn w:val="Domylnaczcionkaakapitu"/>
    <w:rsid w:val="00EB28D3"/>
    <w:rPr>
      <w:rFonts w:cs="Times New Roman"/>
      <w:color w:val="808080"/>
    </w:rPr>
  </w:style>
  <w:style w:type="character" w:customStyle="1" w:styleId="AkapitzlistZnak">
    <w:name w:val="Akapit z listą Znak"/>
    <w:aliases w:val="L1 Znak,Numerowanie Znak,2 heading Znak,A_wyliczenie Znak,K-P_odwolanie Znak,Akapit z listą5 Znak,maz_wyliczenie Znak,opis dzialania Znak,CW_Lista Znak"/>
    <w:uiPriority w:val="34"/>
    <w:qFormat/>
    <w:rsid w:val="00EB28D3"/>
    <w:rPr>
      <w:rFonts w:ascii="Times New Roman" w:hAnsi="Times New Roman"/>
      <w:sz w:val="24"/>
      <w:lang w:eastAsia="pl-PL"/>
    </w:rPr>
  </w:style>
  <w:style w:type="character" w:customStyle="1" w:styleId="StrongEmphasis">
    <w:name w:val="Strong Emphasis"/>
    <w:basedOn w:val="Domylnaczcionkaakapitu"/>
    <w:rsid w:val="00EB28D3"/>
    <w:rPr>
      <w:rFonts w:cs="Times New Roman"/>
      <w:b/>
      <w:bCs/>
    </w:rPr>
  </w:style>
  <w:style w:type="character" w:styleId="Odwoanieprzypisudolnego">
    <w:name w:val="footnote reference"/>
    <w:basedOn w:val="Domylnaczcionkaakapitu"/>
    <w:uiPriority w:val="99"/>
    <w:rsid w:val="00EB28D3"/>
    <w:rPr>
      <w:rFonts w:cs="Times New Roman"/>
      <w:position w:val="0"/>
      <w:vertAlign w:val="superscript"/>
    </w:rPr>
  </w:style>
  <w:style w:type="character" w:customStyle="1" w:styleId="TekstpodstawowyZnak">
    <w:name w:val="Tekst podstawowy Znak"/>
    <w:basedOn w:val="Domylnaczcionkaakapitu"/>
    <w:rsid w:val="00EB28D3"/>
    <w:rPr>
      <w:rFonts w:ascii="Times New Roman" w:hAnsi="Times New Roman" w:cs="Times New Roman"/>
      <w:sz w:val="24"/>
      <w:szCs w:val="24"/>
      <w:lang w:eastAsia="pl-PL"/>
    </w:rPr>
  </w:style>
  <w:style w:type="character" w:customStyle="1" w:styleId="Nierozpoznanawzmianka2">
    <w:name w:val="Nierozpoznana wzmianka2"/>
    <w:basedOn w:val="Domylnaczcionkaakapitu"/>
    <w:rsid w:val="00EB28D3"/>
    <w:rPr>
      <w:rFonts w:cs="Times New Roman"/>
      <w:color w:val="808080"/>
    </w:rPr>
  </w:style>
  <w:style w:type="character" w:styleId="Odwoaniedokomentarza">
    <w:name w:val="annotation reference"/>
    <w:basedOn w:val="Domylnaczcionkaakapitu"/>
    <w:uiPriority w:val="99"/>
    <w:rsid w:val="00EB28D3"/>
    <w:rPr>
      <w:rFonts w:cs="Times New Roman"/>
      <w:sz w:val="16"/>
      <w:szCs w:val="16"/>
    </w:rPr>
  </w:style>
  <w:style w:type="character" w:customStyle="1" w:styleId="ListLabel1">
    <w:name w:val="ListLabel 1"/>
    <w:rsid w:val="00EB28D3"/>
  </w:style>
  <w:style w:type="character" w:customStyle="1" w:styleId="ListLabel2">
    <w:name w:val="ListLabel 2"/>
    <w:rsid w:val="00EB28D3"/>
    <w:rPr>
      <w:b/>
    </w:rPr>
  </w:style>
  <w:style w:type="character" w:customStyle="1" w:styleId="ListLabel3">
    <w:name w:val="ListLabel 3"/>
    <w:rsid w:val="00EB28D3"/>
  </w:style>
  <w:style w:type="character" w:customStyle="1" w:styleId="ListLabel4">
    <w:name w:val="ListLabel 4"/>
    <w:rsid w:val="00EB28D3"/>
  </w:style>
  <w:style w:type="character" w:customStyle="1" w:styleId="ListLabel5">
    <w:name w:val="ListLabel 5"/>
    <w:rsid w:val="00EB28D3"/>
    <w:rPr>
      <w:rFonts w:eastAsia="Times New Roman"/>
      <w:sz w:val="20"/>
    </w:rPr>
  </w:style>
  <w:style w:type="character" w:customStyle="1" w:styleId="ListLabel6">
    <w:name w:val="ListLabel 6"/>
    <w:rsid w:val="00EB28D3"/>
    <w:rPr>
      <w:rFonts w:eastAsia="Times New Roman"/>
    </w:rPr>
  </w:style>
  <w:style w:type="character" w:customStyle="1" w:styleId="ListLabel7">
    <w:name w:val="ListLabel 7"/>
    <w:rsid w:val="00EB28D3"/>
    <w:rPr>
      <w:rFonts w:eastAsia="Times New Roman"/>
      <w:sz w:val="20"/>
    </w:rPr>
  </w:style>
  <w:style w:type="character" w:customStyle="1" w:styleId="ListLabel8">
    <w:name w:val="ListLabel 8"/>
    <w:rsid w:val="00EB28D3"/>
    <w:rPr>
      <w:color w:val="000000"/>
    </w:rPr>
  </w:style>
  <w:style w:type="character" w:customStyle="1" w:styleId="ListLabel9">
    <w:name w:val="ListLabel 9"/>
    <w:rsid w:val="00EB28D3"/>
  </w:style>
  <w:style w:type="character" w:customStyle="1" w:styleId="ListLabel10">
    <w:name w:val="ListLabel 10"/>
    <w:rsid w:val="00EB28D3"/>
    <w:rPr>
      <w:dstrike/>
      <w:sz w:val="20"/>
    </w:rPr>
  </w:style>
  <w:style w:type="character" w:customStyle="1" w:styleId="ListLabel11">
    <w:name w:val="ListLabel 11"/>
    <w:rsid w:val="00EB28D3"/>
    <w:rPr>
      <w:color w:val="000000"/>
    </w:rPr>
  </w:style>
  <w:style w:type="character" w:customStyle="1" w:styleId="ListLabel12">
    <w:name w:val="ListLabel 12"/>
    <w:rsid w:val="00EB28D3"/>
  </w:style>
  <w:style w:type="character" w:customStyle="1" w:styleId="ListLabel13">
    <w:name w:val="ListLabel 13"/>
    <w:rsid w:val="00EB28D3"/>
  </w:style>
  <w:style w:type="character" w:customStyle="1" w:styleId="ListLabel14">
    <w:name w:val="ListLabel 14"/>
    <w:rsid w:val="00EB28D3"/>
    <w:rPr>
      <w:sz w:val="20"/>
    </w:rPr>
  </w:style>
  <w:style w:type="character" w:customStyle="1" w:styleId="ListLabel15">
    <w:name w:val="ListLabel 15"/>
    <w:rsid w:val="00EB28D3"/>
    <w:rPr>
      <w:b/>
      <w:sz w:val="20"/>
    </w:rPr>
  </w:style>
  <w:style w:type="character" w:customStyle="1" w:styleId="ListLabel16">
    <w:name w:val="ListLabel 16"/>
    <w:rsid w:val="00EB28D3"/>
  </w:style>
  <w:style w:type="character" w:customStyle="1" w:styleId="ListLabel17">
    <w:name w:val="ListLabel 17"/>
    <w:rsid w:val="00EB28D3"/>
    <w:rPr>
      <w:sz w:val="20"/>
    </w:rPr>
  </w:style>
  <w:style w:type="character" w:customStyle="1" w:styleId="ListLabel18">
    <w:name w:val="ListLabel 18"/>
    <w:rsid w:val="00EB28D3"/>
    <w:rPr>
      <w:sz w:val="20"/>
    </w:rPr>
  </w:style>
  <w:style w:type="character" w:customStyle="1" w:styleId="ListLabel19">
    <w:name w:val="ListLabel 19"/>
    <w:rsid w:val="00EB28D3"/>
    <w:rPr>
      <w:sz w:val="22"/>
    </w:rPr>
  </w:style>
  <w:style w:type="character" w:customStyle="1" w:styleId="ListLabel20">
    <w:name w:val="ListLabel 20"/>
    <w:rsid w:val="00EB28D3"/>
    <w:rPr>
      <w:color w:val="00000A"/>
    </w:rPr>
  </w:style>
  <w:style w:type="character" w:customStyle="1" w:styleId="ListLabel21">
    <w:name w:val="ListLabel 21"/>
    <w:rsid w:val="00EB28D3"/>
    <w:rPr>
      <w:b/>
      <w:sz w:val="20"/>
    </w:rPr>
  </w:style>
  <w:style w:type="character" w:customStyle="1" w:styleId="ListLabel22">
    <w:name w:val="ListLabel 22"/>
    <w:rsid w:val="00EB28D3"/>
  </w:style>
  <w:style w:type="character" w:customStyle="1" w:styleId="ListLabel23">
    <w:name w:val="ListLabel 23"/>
    <w:rsid w:val="00EB28D3"/>
    <w:rPr>
      <w:b/>
      <w:color w:val="000000"/>
      <w:sz w:val="24"/>
    </w:rPr>
  </w:style>
  <w:style w:type="character" w:styleId="Hipercze">
    <w:name w:val="Hyperlink"/>
    <w:basedOn w:val="Domylnaczcionkaakapitu"/>
    <w:uiPriority w:val="99"/>
    <w:unhideWhenUsed/>
    <w:rsid w:val="00C466EE"/>
    <w:rPr>
      <w:rFonts w:cs="Times New Roman"/>
      <w:color w:val="0563C1" w:themeColor="hyperlink"/>
      <w:u w:val="single"/>
    </w:rPr>
  </w:style>
  <w:style w:type="character" w:customStyle="1" w:styleId="Teksttreci">
    <w:name w:val="Tekst treści_"/>
    <w:link w:val="Teksttreci0"/>
    <w:locked/>
    <w:rsid w:val="0087163E"/>
    <w:rPr>
      <w:rFonts w:ascii="Verdana" w:hAnsi="Verdana"/>
      <w:sz w:val="19"/>
      <w:shd w:val="clear" w:color="auto" w:fill="FFFFFF"/>
    </w:rPr>
  </w:style>
  <w:style w:type="paragraph" w:customStyle="1" w:styleId="Teksttreci0">
    <w:name w:val="Tekst treści"/>
    <w:basedOn w:val="Normalny"/>
    <w:link w:val="Teksttreci"/>
    <w:rsid w:val="0087163E"/>
    <w:pPr>
      <w:widowControl/>
      <w:shd w:val="clear" w:color="auto" w:fill="FFFFFF"/>
      <w:suppressAutoHyphens w:val="0"/>
      <w:autoSpaceDN/>
      <w:spacing w:after="0" w:line="240" w:lineRule="atLeast"/>
      <w:ind w:hanging="1700"/>
      <w:textAlignment w:val="auto"/>
    </w:pPr>
    <w:rPr>
      <w:rFonts w:ascii="Verdana" w:hAnsi="Verdana"/>
      <w:sz w:val="19"/>
    </w:rPr>
  </w:style>
  <w:style w:type="character" w:customStyle="1" w:styleId="Teksttreci4">
    <w:name w:val="Tekst treści (4)_"/>
    <w:link w:val="Teksttreci40"/>
    <w:locked/>
    <w:rsid w:val="006F5B1F"/>
    <w:rPr>
      <w:rFonts w:ascii="Verdana" w:hAnsi="Verdana"/>
      <w:sz w:val="19"/>
      <w:shd w:val="clear" w:color="auto" w:fill="FFFFFF"/>
    </w:rPr>
  </w:style>
  <w:style w:type="paragraph" w:customStyle="1" w:styleId="Teksttreci40">
    <w:name w:val="Tekst treści (4)"/>
    <w:basedOn w:val="Normalny"/>
    <w:link w:val="Teksttreci4"/>
    <w:rsid w:val="006F5B1F"/>
    <w:pPr>
      <w:widowControl/>
      <w:shd w:val="clear" w:color="auto" w:fill="FFFFFF"/>
      <w:suppressAutoHyphens w:val="0"/>
      <w:autoSpaceDN/>
      <w:spacing w:before="240" w:after="240" w:line="240" w:lineRule="atLeast"/>
      <w:ind w:hanging="1420"/>
      <w:jc w:val="both"/>
      <w:textAlignment w:val="auto"/>
    </w:pPr>
    <w:rPr>
      <w:rFonts w:ascii="Verdana" w:hAnsi="Verdana"/>
      <w:sz w:val="19"/>
    </w:rPr>
  </w:style>
  <w:style w:type="character" w:customStyle="1" w:styleId="Nierozpoznanawzmianka3">
    <w:name w:val="Nierozpoznana wzmianka3"/>
    <w:basedOn w:val="Domylnaczcionkaakapitu"/>
    <w:uiPriority w:val="99"/>
    <w:semiHidden/>
    <w:unhideWhenUsed/>
    <w:rsid w:val="006F5B1F"/>
    <w:rPr>
      <w:rFonts w:cs="Times New Roman"/>
      <w:color w:val="605E5C"/>
      <w:shd w:val="clear" w:color="auto" w:fill="E1DFDD"/>
    </w:rPr>
  </w:style>
  <w:style w:type="numbering" w:customStyle="1" w:styleId="WWNum2">
    <w:name w:val="WWNum2"/>
    <w:rsid w:val="00EB28D3"/>
    <w:pPr>
      <w:numPr>
        <w:numId w:val="2"/>
      </w:numPr>
    </w:pPr>
  </w:style>
  <w:style w:type="numbering" w:customStyle="1" w:styleId="WWNum44">
    <w:name w:val="WWNum44"/>
    <w:rsid w:val="00EB28D3"/>
    <w:pPr>
      <w:numPr>
        <w:numId w:val="43"/>
      </w:numPr>
    </w:pPr>
  </w:style>
  <w:style w:type="numbering" w:customStyle="1" w:styleId="WWNum4">
    <w:name w:val="WWNum4"/>
    <w:rsid w:val="00EB28D3"/>
    <w:pPr>
      <w:numPr>
        <w:numId w:val="4"/>
      </w:numPr>
    </w:pPr>
  </w:style>
  <w:style w:type="numbering" w:customStyle="1" w:styleId="WWNum8">
    <w:name w:val="WWNum8"/>
    <w:rsid w:val="00EB28D3"/>
    <w:pPr>
      <w:numPr>
        <w:numId w:val="8"/>
      </w:numPr>
    </w:pPr>
  </w:style>
  <w:style w:type="numbering" w:customStyle="1" w:styleId="WWNum22">
    <w:name w:val="WWNum22"/>
    <w:rsid w:val="00EB28D3"/>
    <w:pPr>
      <w:numPr>
        <w:numId w:val="22"/>
      </w:numPr>
    </w:pPr>
  </w:style>
  <w:style w:type="numbering" w:customStyle="1" w:styleId="WWNum55">
    <w:name w:val="WWNum55"/>
    <w:rsid w:val="00EB28D3"/>
    <w:pPr>
      <w:numPr>
        <w:numId w:val="54"/>
      </w:numPr>
    </w:pPr>
  </w:style>
  <w:style w:type="numbering" w:customStyle="1" w:styleId="WWNum32">
    <w:name w:val="WWNum32"/>
    <w:rsid w:val="00EB28D3"/>
    <w:pPr>
      <w:numPr>
        <w:numId w:val="32"/>
      </w:numPr>
    </w:pPr>
  </w:style>
  <w:style w:type="numbering" w:customStyle="1" w:styleId="WWNum34">
    <w:name w:val="WWNum34"/>
    <w:rsid w:val="00EB28D3"/>
    <w:pPr>
      <w:numPr>
        <w:numId w:val="103"/>
      </w:numPr>
    </w:pPr>
  </w:style>
  <w:style w:type="numbering" w:customStyle="1" w:styleId="WWNum39">
    <w:name w:val="WWNum39"/>
    <w:rsid w:val="00EB28D3"/>
    <w:pPr>
      <w:numPr>
        <w:numId w:val="38"/>
      </w:numPr>
    </w:pPr>
  </w:style>
  <w:style w:type="numbering" w:customStyle="1" w:styleId="WWNum27">
    <w:name w:val="WWNum27"/>
    <w:rsid w:val="00EB28D3"/>
    <w:pPr>
      <w:numPr>
        <w:numId w:val="27"/>
      </w:numPr>
    </w:pPr>
  </w:style>
  <w:style w:type="numbering" w:customStyle="1" w:styleId="WWNum50">
    <w:name w:val="WWNum50"/>
    <w:rsid w:val="00EB28D3"/>
    <w:pPr>
      <w:numPr>
        <w:numId w:val="49"/>
      </w:numPr>
    </w:pPr>
  </w:style>
  <w:style w:type="numbering" w:customStyle="1" w:styleId="WWNum60">
    <w:name w:val="WWNum60"/>
    <w:rsid w:val="00EB28D3"/>
    <w:pPr>
      <w:numPr>
        <w:numId w:val="59"/>
      </w:numPr>
    </w:pPr>
  </w:style>
  <w:style w:type="numbering" w:customStyle="1" w:styleId="WWNum30">
    <w:name w:val="WWNum30"/>
    <w:rsid w:val="00EB28D3"/>
    <w:pPr>
      <w:numPr>
        <w:numId w:val="30"/>
      </w:numPr>
    </w:pPr>
  </w:style>
  <w:style w:type="numbering" w:customStyle="1" w:styleId="WWNum17">
    <w:name w:val="WWNum17"/>
    <w:rsid w:val="00EB28D3"/>
    <w:pPr>
      <w:numPr>
        <w:numId w:val="17"/>
      </w:numPr>
    </w:pPr>
  </w:style>
  <w:style w:type="numbering" w:customStyle="1" w:styleId="WWNum25">
    <w:name w:val="WWNum25"/>
    <w:rsid w:val="00EB28D3"/>
    <w:pPr>
      <w:numPr>
        <w:numId w:val="25"/>
      </w:numPr>
    </w:pPr>
  </w:style>
  <w:style w:type="numbering" w:customStyle="1" w:styleId="WWNum40">
    <w:name w:val="WWNum40"/>
    <w:rsid w:val="00EB28D3"/>
    <w:pPr>
      <w:numPr>
        <w:numId w:val="39"/>
      </w:numPr>
    </w:pPr>
  </w:style>
  <w:style w:type="numbering" w:customStyle="1" w:styleId="WWNum14">
    <w:name w:val="WWNum14"/>
    <w:rsid w:val="00EB28D3"/>
    <w:pPr>
      <w:numPr>
        <w:numId w:val="14"/>
      </w:numPr>
    </w:pPr>
  </w:style>
  <w:style w:type="numbering" w:customStyle="1" w:styleId="WWNum56">
    <w:name w:val="WWNum56"/>
    <w:rsid w:val="00EB28D3"/>
    <w:pPr>
      <w:numPr>
        <w:numId w:val="55"/>
      </w:numPr>
    </w:pPr>
  </w:style>
  <w:style w:type="numbering" w:customStyle="1" w:styleId="WWNum37">
    <w:name w:val="WWNum37"/>
    <w:rsid w:val="00EB28D3"/>
    <w:pPr>
      <w:numPr>
        <w:numId w:val="37"/>
      </w:numPr>
    </w:pPr>
  </w:style>
  <w:style w:type="numbering" w:customStyle="1" w:styleId="WWNum29">
    <w:name w:val="WWNum29"/>
    <w:rsid w:val="00EB28D3"/>
    <w:pPr>
      <w:numPr>
        <w:numId w:val="29"/>
      </w:numPr>
    </w:pPr>
  </w:style>
  <w:style w:type="numbering" w:customStyle="1" w:styleId="WWNum10">
    <w:name w:val="WWNum10"/>
    <w:rsid w:val="00EB28D3"/>
    <w:pPr>
      <w:numPr>
        <w:numId w:val="10"/>
      </w:numPr>
    </w:pPr>
  </w:style>
  <w:style w:type="numbering" w:customStyle="1" w:styleId="WWNum16">
    <w:name w:val="WWNum16"/>
    <w:rsid w:val="00EB28D3"/>
    <w:pPr>
      <w:numPr>
        <w:numId w:val="16"/>
      </w:numPr>
    </w:pPr>
  </w:style>
  <w:style w:type="numbering" w:customStyle="1" w:styleId="WWNum51">
    <w:name w:val="WWNum51"/>
    <w:rsid w:val="00EB28D3"/>
    <w:pPr>
      <w:numPr>
        <w:numId w:val="100"/>
      </w:numPr>
    </w:pPr>
  </w:style>
  <w:style w:type="numbering" w:customStyle="1" w:styleId="WWNum57">
    <w:name w:val="WWNum57"/>
    <w:rsid w:val="00EB28D3"/>
    <w:pPr>
      <w:numPr>
        <w:numId w:val="108"/>
      </w:numPr>
    </w:pPr>
  </w:style>
  <w:style w:type="numbering" w:customStyle="1" w:styleId="WWNum23">
    <w:name w:val="WWNum23"/>
    <w:rsid w:val="00EB28D3"/>
    <w:pPr>
      <w:numPr>
        <w:numId w:val="23"/>
      </w:numPr>
    </w:pPr>
  </w:style>
  <w:style w:type="numbering" w:customStyle="1" w:styleId="WWNum6">
    <w:name w:val="WWNum6"/>
    <w:rsid w:val="00EB28D3"/>
    <w:pPr>
      <w:numPr>
        <w:numId w:val="6"/>
      </w:numPr>
    </w:pPr>
  </w:style>
  <w:style w:type="numbering" w:customStyle="1" w:styleId="WWNum18">
    <w:name w:val="WWNum18"/>
    <w:rsid w:val="00EB28D3"/>
    <w:pPr>
      <w:numPr>
        <w:numId w:val="109"/>
      </w:numPr>
    </w:pPr>
  </w:style>
  <w:style w:type="numbering" w:customStyle="1" w:styleId="WWNum15">
    <w:name w:val="WWNum15"/>
    <w:rsid w:val="00EB28D3"/>
    <w:pPr>
      <w:numPr>
        <w:numId w:val="15"/>
      </w:numPr>
    </w:pPr>
  </w:style>
  <w:style w:type="numbering" w:customStyle="1" w:styleId="WWNum35">
    <w:name w:val="WWNum35"/>
    <w:rsid w:val="00EB28D3"/>
    <w:pPr>
      <w:numPr>
        <w:numId w:val="35"/>
      </w:numPr>
    </w:pPr>
  </w:style>
  <w:style w:type="numbering" w:customStyle="1" w:styleId="WWNum46">
    <w:name w:val="WWNum46"/>
    <w:rsid w:val="00EB28D3"/>
    <w:pPr>
      <w:numPr>
        <w:numId w:val="45"/>
      </w:numPr>
    </w:pPr>
  </w:style>
  <w:style w:type="numbering" w:customStyle="1" w:styleId="WWNum31">
    <w:name w:val="WWNum31"/>
    <w:rsid w:val="00EB28D3"/>
    <w:pPr>
      <w:numPr>
        <w:numId w:val="31"/>
      </w:numPr>
    </w:pPr>
  </w:style>
  <w:style w:type="numbering" w:customStyle="1" w:styleId="WWNum3">
    <w:name w:val="WWNum3"/>
    <w:rsid w:val="00EB28D3"/>
    <w:pPr>
      <w:numPr>
        <w:numId w:val="3"/>
      </w:numPr>
    </w:pPr>
  </w:style>
  <w:style w:type="numbering" w:customStyle="1" w:styleId="WWNum43">
    <w:name w:val="WWNum43"/>
    <w:rsid w:val="00EB28D3"/>
    <w:pPr>
      <w:numPr>
        <w:numId w:val="42"/>
      </w:numPr>
    </w:pPr>
  </w:style>
  <w:style w:type="numbering" w:customStyle="1" w:styleId="WWNum1">
    <w:name w:val="WWNum1"/>
    <w:rsid w:val="00EB28D3"/>
    <w:pPr>
      <w:numPr>
        <w:numId w:val="1"/>
      </w:numPr>
    </w:pPr>
  </w:style>
  <w:style w:type="numbering" w:customStyle="1" w:styleId="WWNum5">
    <w:name w:val="WWNum5"/>
    <w:rsid w:val="00EB28D3"/>
    <w:pPr>
      <w:numPr>
        <w:numId w:val="5"/>
      </w:numPr>
    </w:pPr>
  </w:style>
  <w:style w:type="numbering" w:customStyle="1" w:styleId="WWNum21">
    <w:name w:val="WWNum21"/>
    <w:rsid w:val="00EB28D3"/>
    <w:pPr>
      <w:numPr>
        <w:numId w:val="21"/>
      </w:numPr>
    </w:pPr>
  </w:style>
  <w:style w:type="numbering" w:customStyle="1" w:styleId="WWNum58">
    <w:name w:val="WWNum58"/>
    <w:rsid w:val="00EB28D3"/>
    <w:pPr>
      <w:numPr>
        <w:numId w:val="57"/>
      </w:numPr>
    </w:pPr>
  </w:style>
  <w:style w:type="numbering" w:customStyle="1" w:styleId="WWNum12">
    <w:name w:val="WWNum12"/>
    <w:rsid w:val="00EB28D3"/>
    <w:pPr>
      <w:numPr>
        <w:numId w:val="12"/>
      </w:numPr>
    </w:pPr>
  </w:style>
  <w:style w:type="numbering" w:customStyle="1" w:styleId="WWNum26">
    <w:name w:val="WWNum26"/>
    <w:rsid w:val="00EB28D3"/>
    <w:pPr>
      <w:numPr>
        <w:numId w:val="26"/>
      </w:numPr>
    </w:pPr>
  </w:style>
  <w:style w:type="numbering" w:customStyle="1" w:styleId="WWNum48">
    <w:name w:val="WWNum48"/>
    <w:rsid w:val="00EB28D3"/>
    <w:pPr>
      <w:numPr>
        <w:numId w:val="47"/>
      </w:numPr>
    </w:pPr>
  </w:style>
  <w:style w:type="numbering" w:customStyle="1" w:styleId="WWNum38">
    <w:name w:val="WWNum38"/>
    <w:rsid w:val="00EB28D3"/>
    <w:pPr>
      <w:numPr>
        <w:numId w:val="110"/>
      </w:numPr>
    </w:pPr>
  </w:style>
  <w:style w:type="numbering" w:customStyle="1" w:styleId="WWNum42">
    <w:name w:val="WWNum42"/>
    <w:rsid w:val="00EB28D3"/>
    <w:pPr>
      <w:numPr>
        <w:numId w:val="41"/>
      </w:numPr>
    </w:pPr>
  </w:style>
  <w:style w:type="numbering" w:customStyle="1" w:styleId="WWNum13">
    <w:name w:val="WWNum13"/>
    <w:rsid w:val="00EB28D3"/>
    <w:pPr>
      <w:numPr>
        <w:numId w:val="13"/>
      </w:numPr>
    </w:pPr>
  </w:style>
  <w:style w:type="numbering" w:customStyle="1" w:styleId="WWNum7">
    <w:name w:val="WWNum7"/>
    <w:rsid w:val="00EB28D3"/>
    <w:pPr>
      <w:numPr>
        <w:numId w:val="7"/>
      </w:numPr>
    </w:pPr>
  </w:style>
  <w:style w:type="numbering" w:customStyle="1" w:styleId="WWNum54">
    <w:name w:val="WWNum54"/>
    <w:rsid w:val="00EB28D3"/>
    <w:pPr>
      <w:numPr>
        <w:numId w:val="53"/>
      </w:numPr>
    </w:pPr>
  </w:style>
  <w:style w:type="numbering" w:customStyle="1" w:styleId="WWNum9">
    <w:name w:val="WWNum9"/>
    <w:rsid w:val="00EB28D3"/>
    <w:pPr>
      <w:numPr>
        <w:numId w:val="9"/>
      </w:numPr>
    </w:pPr>
  </w:style>
  <w:style w:type="numbering" w:customStyle="1" w:styleId="WWNum62">
    <w:name w:val="WWNum62"/>
    <w:rsid w:val="00EB28D3"/>
    <w:pPr>
      <w:numPr>
        <w:numId w:val="101"/>
      </w:numPr>
    </w:pPr>
  </w:style>
  <w:style w:type="numbering" w:customStyle="1" w:styleId="WWNum19">
    <w:name w:val="WWNum19"/>
    <w:rsid w:val="00EB28D3"/>
    <w:pPr>
      <w:numPr>
        <w:numId w:val="104"/>
      </w:numPr>
    </w:pPr>
  </w:style>
  <w:style w:type="numbering" w:customStyle="1" w:styleId="WWNum11">
    <w:name w:val="WWNum11"/>
    <w:rsid w:val="00EB28D3"/>
    <w:pPr>
      <w:numPr>
        <w:numId w:val="11"/>
      </w:numPr>
    </w:pPr>
  </w:style>
  <w:style w:type="numbering" w:customStyle="1" w:styleId="WWNum45">
    <w:name w:val="WWNum45"/>
    <w:rsid w:val="00EB28D3"/>
    <w:pPr>
      <w:numPr>
        <w:numId w:val="44"/>
      </w:numPr>
    </w:pPr>
  </w:style>
  <w:style w:type="numbering" w:customStyle="1" w:styleId="WWNum47">
    <w:name w:val="WWNum47"/>
    <w:rsid w:val="00EB28D3"/>
    <w:pPr>
      <w:numPr>
        <w:numId w:val="102"/>
      </w:numPr>
    </w:pPr>
  </w:style>
  <w:style w:type="numbering" w:customStyle="1" w:styleId="WWNum61">
    <w:name w:val="WWNum61"/>
    <w:rsid w:val="00EB28D3"/>
    <w:pPr>
      <w:numPr>
        <w:numId w:val="60"/>
      </w:numPr>
    </w:pPr>
  </w:style>
  <w:style w:type="numbering" w:customStyle="1" w:styleId="WWNum49">
    <w:name w:val="WWNum49"/>
    <w:rsid w:val="00EB28D3"/>
    <w:pPr>
      <w:numPr>
        <w:numId w:val="48"/>
      </w:numPr>
    </w:pPr>
  </w:style>
  <w:style w:type="numbering" w:customStyle="1" w:styleId="WWNum52">
    <w:name w:val="WWNum52"/>
    <w:rsid w:val="00EB28D3"/>
    <w:pPr>
      <w:numPr>
        <w:numId w:val="51"/>
      </w:numPr>
    </w:pPr>
  </w:style>
  <w:style w:type="numbering" w:customStyle="1" w:styleId="WWNum36">
    <w:name w:val="WWNum36"/>
    <w:rsid w:val="00EB28D3"/>
    <w:pPr>
      <w:numPr>
        <w:numId w:val="36"/>
      </w:numPr>
    </w:pPr>
  </w:style>
  <w:style w:type="numbering" w:customStyle="1" w:styleId="WWNum410">
    <w:name w:val="WWNum410"/>
    <w:rsid w:val="00EB28D3"/>
    <w:pPr>
      <w:numPr>
        <w:numId w:val="91"/>
      </w:numPr>
    </w:pPr>
  </w:style>
  <w:style w:type="numbering" w:customStyle="1" w:styleId="WWNum28">
    <w:name w:val="WWNum28"/>
    <w:rsid w:val="00EB28D3"/>
    <w:pPr>
      <w:numPr>
        <w:numId w:val="28"/>
      </w:numPr>
    </w:pPr>
  </w:style>
  <w:style w:type="numbering" w:customStyle="1" w:styleId="WWNum53">
    <w:name w:val="WWNum53"/>
    <w:rsid w:val="00EB28D3"/>
    <w:pPr>
      <w:numPr>
        <w:numId w:val="52"/>
      </w:numPr>
    </w:pPr>
  </w:style>
  <w:style w:type="numbering" w:customStyle="1" w:styleId="WWNum24">
    <w:name w:val="WWNum24"/>
    <w:rsid w:val="00EB28D3"/>
    <w:pPr>
      <w:numPr>
        <w:numId w:val="24"/>
      </w:numPr>
    </w:pPr>
  </w:style>
  <w:style w:type="numbering" w:customStyle="1" w:styleId="WWNum33">
    <w:name w:val="WWNum33"/>
    <w:rsid w:val="00EB28D3"/>
    <w:pPr>
      <w:numPr>
        <w:numId w:val="33"/>
      </w:numPr>
    </w:pPr>
  </w:style>
  <w:style w:type="numbering" w:customStyle="1" w:styleId="WWNum59">
    <w:name w:val="WWNum59"/>
    <w:rsid w:val="00EB28D3"/>
    <w:pPr>
      <w:numPr>
        <w:numId w:val="58"/>
      </w:numPr>
    </w:pPr>
  </w:style>
  <w:style w:type="numbering" w:customStyle="1" w:styleId="WWNum41">
    <w:name w:val="WWNum41"/>
    <w:rsid w:val="00EB28D3"/>
    <w:pPr>
      <w:numPr>
        <w:numId w:val="40"/>
      </w:numPr>
    </w:pPr>
  </w:style>
  <w:style w:type="numbering" w:customStyle="1" w:styleId="WWNum20">
    <w:name w:val="WWNum20"/>
    <w:rsid w:val="00EB28D3"/>
    <w:pPr>
      <w:numPr>
        <w:numId w:val="20"/>
      </w:numPr>
    </w:pPr>
  </w:style>
  <w:style w:type="paragraph" w:styleId="Tekstpodstawowywcity3">
    <w:name w:val="Body Text Indent 3"/>
    <w:basedOn w:val="Normalny"/>
    <w:link w:val="Tekstpodstawowywcity3Znak"/>
    <w:uiPriority w:val="99"/>
    <w:semiHidden/>
    <w:unhideWhenUsed/>
    <w:rsid w:val="00753784"/>
    <w:pPr>
      <w:spacing w:after="120"/>
      <w:ind w:left="360"/>
    </w:pPr>
    <w:rPr>
      <w:sz w:val="16"/>
      <w:szCs w:val="16"/>
    </w:rPr>
  </w:style>
  <w:style w:type="character" w:customStyle="1" w:styleId="Tekstpodstawowywcity3Znak">
    <w:name w:val="Tekst podstawowy wcięty 3 Znak"/>
    <w:basedOn w:val="Domylnaczcionkaakapitu"/>
    <w:link w:val="Tekstpodstawowywcity3"/>
    <w:rsid w:val="00753784"/>
    <w:rPr>
      <w:rFonts w:cs="Calibri"/>
      <w:sz w:val="16"/>
      <w:szCs w:val="16"/>
    </w:rPr>
  </w:style>
  <w:style w:type="character" w:customStyle="1" w:styleId="markedcontent">
    <w:name w:val="markedcontent"/>
    <w:basedOn w:val="Domylnaczcionkaakapitu"/>
    <w:rsid w:val="003225F9"/>
  </w:style>
  <w:style w:type="character" w:customStyle="1" w:styleId="alb-s">
    <w:name w:val="a_lb-s"/>
    <w:basedOn w:val="Domylnaczcionkaakapitu"/>
    <w:rsid w:val="00583F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790737">
      <w:bodyDiv w:val="1"/>
      <w:marLeft w:val="0"/>
      <w:marRight w:val="0"/>
      <w:marTop w:val="0"/>
      <w:marBottom w:val="0"/>
      <w:divBdr>
        <w:top w:val="none" w:sz="0" w:space="0" w:color="auto"/>
        <w:left w:val="none" w:sz="0" w:space="0" w:color="auto"/>
        <w:bottom w:val="none" w:sz="0" w:space="0" w:color="auto"/>
        <w:right w:val="none" w:sz="0" w:space="0" w:color="auto"/>
      </w:divBdr>
      <w:divsChild>
        <w:div w:id="1701786227">
          <w:marLeft w:val="0"/>
          <w:marRight w:val="0"/>
          <w:marTop w:val="0"/>
          <w:marBottom w:val="0"/>
          <w:divBdr>
            <w:top w:val="none" w:sz="0" w:space="0" w:color="auto"/>
            <w:left w:val="none" w:sz="0" w:space="0" w:color="auto"/>
            <w:bottom w:val="none" w:sz="0" w:space="0" w:color="auto"/>
            <w:right w:val="none" w:sz="0" w:space="0" w:color="auto"/>
          </w:divBdr>
        </w:div>
        <w:div w:id="170533061">
          <w:marLeft w:val="0"/>
          <w:marRight w:val="0"/>
          <w:marTop w:val="0"/>
          <w:marBottom w:val="0"/>
          <w:divBdr>
            <w:top w:val="none" w:sz="0" w:space="0" w:color="auto"/>
            <w:left w:val="none" w:sz="0" w:space="0" w:color="auto"/>
            <w:bottom w:val="none" w:sz="0" w:space="0" w:color="auto"/>
            <w:right w:val="none" w:sz="0" w:space="0" w:color="auto"/>
          </w:divBdr>
          <w:divsChild>
            <w:div w:id="19289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p.legalis.pl/document-view.seam?documentId=mfrxilrxgazdcobrga2a" TargetMode="External"/><Relationship Id="rId18" Type="http://schemas.openxmlformats.org/officeDocument/2006/relationships/hyperlink" Target="mailto:zamowieniapubliczne@mops.rumia.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ip.legalis.pl/document-view.seam?documentId=mfrxilrtgu3dambxha4dq" TargetMode="External"/><Relationship Id="rId17" Type="http://schemas.openxmlformats.org/officeDocument/2006/relationships/hyperlink" Target="https://miniportal.uzp.gov.pl/" TargetMode="Externa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p.legalis.pl/document-view.seam?documentId=mfrxilrtgi2tqnzsg4yde"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s://miniportal.uzp.gov.pl/" TargetMode="External"/><Relationship Id="rId23" Type="http://schemas.microsoft.com/office/2018/08/relationships/commentsExtensible" Target="commentsExtensible.xml"/><Relationship Id="rId10" Type="http://schemas.openxmlformats.org/officeDocument/2006/relationships/hyperlink" Target="https://sip.legalis.pl/document-view.seam?documentId=mfrxilrxgazdcobrga2c44dboaxdcmjugi4dimrs" TargetMode="External"/><Relationship Id="rId19" Type="http://schemas.openxmlformats.org/officeDocument/2006/relationships/hyperlink" Target="https://miniportal.uzp.gov.pl/" TargetMode="External"/><Relationship Id="rId4" Type="http://schemas.microsoft.com/office/2007/relationships/stylesWithEffects" Target="stylesWithEffects.xml"/><Relationship Id="rId9" Type="http://schemas.openxmlformats.org/officeDocument/2006/relationships/hyperlink" Target="mailto:zamowieniapubliczne@mops.rumia.pl" TargetMode="External"/><Relationship Id="rId14" Type="http://schemas.openxmlformats.org/officeDocument/2006/relationships/hyperlink" Target="mailto:zamowieniapubliczne@mops.rumia.pl" TargetMode="External"/><Relationship Id="rId22"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24888B-5A61-4428-8B6E-DBE7CEA12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33</Pages>
  <Words>12852</Words>
  <Characters>85521</Characters>
  <Application>Microsoft Office Word</Application>
  <DocSecurity>0</DocSecurity>
  <Lines>712</Lines>
  <Paragraphs>196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Baranow Beata</dc:creator>
  <cp:lastModifiedBy>Baranow Beata</cp:lastModifiedBy>
  <cp:revision>5</cp:revision>
  <cp:lastPrinted>2021-08-31T12:22:00Z</cp:lastPrinted>
  <dcterms:created xsi:type="dcterms:W3CDTF">2021-09-01T09:44:00Z</dcterms:created>
  <dcterms:modified xsi:type="dcterms:W3CDTF">2021-09-01T10:12:00Z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