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E3C1" w14:textId="7213AC38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ZSP.1101.12.2021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E030B9">
        <w:rPr>
          <w:rFonts w:ascii="Times New Roman" w:hAnsi="Times New Roman"/>
          <w:sz w:val="22"/>
          <w:szCs w:val="22"/>
        </w:rPr>
        <w:t xml:space="preserve"> Rumia, dnia 20.09.2021 r.</w:t>
      </w:r>
    </w:p>
    <w:p w14:paraId="2C22408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p w14:paraId="3913281B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p w14:paraId="2EF66735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DYREKTOR MIEJSKIEGO OŚRODKA POMOCY SPOŁECZNEJ W RUMI</w:t>
      </w:r>
    </w:p>
    <w:p w14:paraId="3DE21619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ul. ŚLUSARSKA 2,  84 – 230 RUMIA</w:t>
      </w:r>
    </w:p>
    <w:p w14:paraId="25769F9D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OGŁASZA REKRUTACJĘ NA STANOWISKA PRACY</w:t>
      </w:r>
    </w:p>
    <w:p w14:paraId="52D61E67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ASYSTENTA RODZINY – 1 ETAT</w:t>
      </w:r>
    </w:p>
    <w:p w14:paraId="7B59437C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 DZIALE WSPARCIA ŚRODOWISKOWEGO</w:t>
      </w:r>
    </w:p>
    <w:p w14:paraId="2A7EE5BB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(umowa na czas określony)</w:t>
      </w:r>
    </w:p>
    <w:p w14:paraId="6140102C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 wymiarze pełnego etatu</w:t>
      </w:r>
    </w:p>
    <w:p w14:paraId="71B94EA2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OFERTA Z DNIA 20.09.2021 r.</w:t>
      </w:r>
    </w:p>
    <w:p w14:paraId="4A57BDEB" w14:textId="3F0C0D3E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 ramach realizacji Projektu ,,Rozwój usług wsparcia rodziny w Gminie Miejskiej Rumia”  </w:t>
      </w:r>
      <w:r w:rsidRPr="00E030B9">
        <w:rPr>
          <w:rFonts w:ascii="Times New Roman" w:hAnsi="Times New Roman"/>
          <w:sz w:val="22"/>
          <w:szCs w:val="22"/>
        </w:rPr>
        <w:br/>
        <w:t>nr RPPM.06.02.02-22-0067/20</w:t>
      </w:r>
    </w:p>
    <w:p w14:paraId="231DCF58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1. Wymagania niezbędne:</w:t>
      </w:r>
    </w:p>
    <w:p w14:paraId="49A816D2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posiadanie obywatelstwa polskiego,</w:t>
      </w:r>
    </w:p>
    <w:p w14:paraId="50804470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korzystanie z pełni praw publicznych,</w:t>
      </w:r>
    </w:p>
    <w:p w14:paraId="63CE67D5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nieposzlakowana opinia,</w:t>
      </w:r>
    </w:p>
    <w:p w14:paraId="00724CD8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wykształcenie:</w:t>
      </w:r>
    </w:p>
    <w:p w14:paraId="3BFAB49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a)       wyższe o kierunku pedagogika, psychologia, socjologia, nauki o rodzinie lub praca socjalna,</w:t>
      </w:r>
    </w:p>
    <w:p w14:paraId="1BEFC314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b)       lub wykształcenie wyższe na dowolnym kierunku, uzupełnione szkoleniem w zakresie pracy </w:t>
      </w:r>
      <w:r w:rsidRPr="00E030B9">
        <w:rPr>
          <w:rFonts w:ascii="Times New Roman" w:hAnsi="Times New Roman"/>
          <w:sz w:val="22"/>
          <w:szCs w:val="22"/>
        </w:rPr>
        <w:br/>
        <w:t xml:space="preserve">z dziećmi lub rodziną i udokumentowany co najmniej roczny staż pracy z dziećmi lub rodziną, lub studiami podyplomowymi obejmującymi zakres programowy szkolenia określony w drodze rozporządzenia Ministra właściwego do spraw rodziny i udokumentowany </w:t>
      </w:r>
      <w:r w:rsidRPr="00E030B9">
        <w:rPr>
          <w:rFonts w:ascii="Times New Roman" w:hAnsi="Times New Roman"/>
          <w:sz w:val="22"/>
          <w:szCs w:val="22"/>
        </w:rPr>
        <w:br/>
        <w:t>co najmniej roczny staż pracy z dziećmi lub rodziną,</w:t>
      </w:r>
    </w:p>
    <w:p w14:paraId="581BA59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c)       wykształcenie średnie lub średnie branżowe i szkolenie w zakresie pracy z dziećmi lub rodziną, a także  udokumentowany co najmniej 3 letni staż pracy z dziećmi lub rodziną.</w:t>
      </w:r>
    </w:p>
    <w:p w14:paraId="37AD5F96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5. kandydat/kandydatka nie jest i nie był/a pozbawiony/a władzy rodzicielskiej oraz władza rodzicielska nie jest jemu/jej zawieszona ani ograniczona,</w:t>
      </w:r>
    </w:p>
    <w:p w14:paraId="1138D862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6. kandydat/kandydatka wypełnia obowiązek alimentacyjny – w przypadku gdy taki obowiązek </w:t>
      </w:r>
      <w:r w:rsidRPr="00E030B9">
        <w:rPr>
          <w:rFonts w:ascii="Times New Roman" w:hAnsi="Times New Roman"/>
          <w:sz w:val="22"/>
          <w:szCs w:val="22"/>
        </w:rPr>
        <w:br/>
        <w:t>w stosunku  do niej/niego wynika z tytułu egzekucyjnego,</w:t>
      </w:r>
    </w:p>
    <w:p w14:paraId="4CD1E7B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7. kandydat/kandydatka nie był / nie była skazana prawomocnym wyrokiem sądowym </w:t>
      </w:r>
      <w:r w:rsidRPr="00E030B9">
        <w:rPr>
          <w:rFonts w:ascii="Times New Roman" w:hAnsi="Times New Roman"/>
          <w:sz w:val="22"/>
          <w:szCs w:val="22"/>
        </w:rPr>
        <w:br/>
        <w:t>za umyślne przestępstwo lub umyślne przestępstwo skarbowe.</w:t>
      </w:r>
    </w:p>
    <w:p w14:paraId="2BB42A15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lastRenderedPageBreak/>
        <w:t>2. Wymagania dodatkowe:</w:t>
      </w:r>
    </w:p>
    <w:p w14:paraId="39BF3B1A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doświadczenie zawodowe na pokrewnym stanowisku pracy – mile widziane,</w:t>
      </w:r>
    </w:p>
    <w:p w14:paraId="784B1541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umiejętność obsługi komputera w środowisku MS Office,</w:t>
      </w:r>
    </w:p>
    <w:p w14:paraId="737B6362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umiejętność obsługi urządzeń biurowych,</w:t>
      </w:r>
    </w:p>
    <w:p w14:paraId="5FA0A1B5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samodzielność, rzetelność, uprzejmość, umiejętność pracy w zespole.</w:t>
      </w:r>
    </w:p>
    <w:p w14:paraId="30688761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3. Zakres wykonywanych zadań i czynności na stanowisku:</w:t>
      </w:r>
    </w:p>
    <w:p w14:paraId="351E59EC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rodzinom w rozwiązywaniu problemów socjalnych, psychologicznych oraz wychowawczych z dziećmi,</w:t>
      </w:r>
    </w:p>
    <w:p w14:paraId="686C89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wspieranie aktywności społecznej rodzin,</w:t>
      </w:r>
    </w:p>
    <w:p w14:paraId="26EC79FE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motywowanie członków rodzin do podnoszenia kwalifikacji zawodowych,</w:t>
      </w:r>
    </w:p>
    <w:p w14:paraId="5910BB7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w poszukiwaniu, podejmowaniu i utrzymywaniu pracy zarobkowej,</w:t>
      </w:r>
    </w:p>
    <w:p w14:paraId="71F3EAC3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motywowanie do udziału w zajęciach grupowych dla rodziców, mających na celu kształtowanie prawidłowych wzorców rodzicielskich i umiejętności psychospołecznych,</w:t>
      </w:r>
    </w:p>
    <w:p w14:paraId="35823FB0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udzielanie wsparcia dzieciom, w szczególności poprzez udział w zajęciach </w:t>
      </w:r>
      <w:proofErr w:type="spellStart"/>
      <w:r w:rsidRPr="00E030B9">
        <w:rPr>
          <w:rFonts w:ascii="Times New Roman" w:hAnsi="Times New Roman"/>
          <w:sz w:val="22"/>
          <w:szCs w:val="22"/>
        </w:rPr>
        <w:t>psychoedukacyjnych</w:t>
      </w:r>
      <w:proofErr w:type="spellEnd"/>
      <w:r w:rsidRPr="00E030B9">
        <w:rPr>
          <w:rFonts w:ascii="Times New Roman" w:hAnsi="Times New Roman"/>
          <w:sz w:val="22"/>
          <w:szCs w:val="22"/>
        </w:rPr>
        <w:t>,</w:t>
      </w:r>
    </w:p>
    <w:p w14:paraId="60D21E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podejmowanie działań interwencyjnych i zaradczych w sytuacji zagrożenia bezpieczeństwa dzieci i rodzin,</w:t>
      </w:r>
    </w:p>
    <w:p w14:paraId="77F18C9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indywidualnych konsultacji wychowawczych dla rodziców i dzieci,</w:t>
      </w:r>
    </w:p>
    <w:p w14:paraId="08ABD148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realizacja zadań określonych w ustawie z dnia 4 listopada 2016 r. o wsparciu kobiet </w:t>
      </w:r>
      <w:r w:rsidRPr="00E030B9">
        <w:rPr>
          <w:rFonts w:ascii="Times New Roman" w:hAnsi="Times New Roman"/>
          <w:sz w:val="22"/>
          <w:szCs w:val="22"/>
        </w:rPr>
        <w:br/>
        <w:t>w ciąży i rodzin ,,Za życiem”,</w:t>
      </w:r>
    </w:p>
    <w:p w14:paraId="428868D5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dokumentacji dotyczącej pracy z rodziną,</w:t>
      </w:r>
    </w:p>
    <w:p w14:paraId="062A9DA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dokonywanie okresowej oceny sytuacji rodziny, nie rzadziej niż co pól roku,</w:t>
      </w:r>
    </w:p>
    <w:p w14:paraId="2BEDF2B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sporządzanie na wniosek sądu, opinii o rodzinie i jej członkach,</w:t>
      </w:r>
    </w:p>
    <w:p w14:paraId="62845BE5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jednostkami administracji rządowej i samorządowej, właściwymi organizacjami pozarządowymi oraz innymi podmiotami i osobami specjalizującymi się w działaniach na rzecz dziecka i rodziny,</w:t>
      </w:r>
    </w:p>
    <w:p w14:paraId="0AC65A1A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zespołem interdyscyplinarnym lub grupą roboczą, o których mowa w art. 9a ustawy z dnia 29lipca 2005 r. o przeciwdziałaniu przemocy w rodzinie (Dz.U. 2020 r. poz. 218), lub innymi podmiotami, których pomoc przy wykonywaniu zadań uzna za niezbędną,</w:t>
      </w:r>
    </w:p>
    <w:p w14:paraId="767B5F3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monitorowanie funkcjonowania rodziny po zakończeniu pracy z rodziną,</w:t>
      </w:r>
    </w:p>
    <w:p w14:paraId="76010E5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opracowywanie i realizacja planu pracy z rodziną we współpracy z członkami rodziny </w:t>
      </w:r>
      <w:r w:rsidRPr="00E030B9">
        <w:rPr>
          <w:rFonts w:ascii="Times New Roman" w:hAnsi="Times New Roman"/>
          <w:sz w:val="22"/>
          <w:szCs w:val="22"/>
        </w:rPr>
        <w:br/>
        <w:t>i w konsultacji z pracownikiem socjalnym,</w:t>
      </w:r>
    </w:p>
    <w:p w14:paraId="2190B49E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opracowywanie, we współpracy z członkami rodziny i koordynatorem rodzinnej pieczy zastępczej, planu pracy z rodzina, która jest skoordynowany z planem pomocy dziecku umieszczonemu w pieczy zastępczej,</w:t>
      </w:r>
    </w:p>
    <w:p w14:paraId="476DD91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rodzinom w poprawie ich sytuacji życiowej, w tym w uzyskaniu zatrudnienia, podnoszeniu kwalifikacji zawodowych oraz zdobywaniu umiejętności prawidłowego prowadzenia gospodarstwa domowego,</w:t>
      </w:r>
    </w:p>
    <w:p w14:paraId="5C2EB421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opracowywanie bilansu potrzeb oraz prowadzenie wymaganej sprawozdawczości,</w:t>
      </w:r>
    </w:p>
    <w:p w14:paraId="06C12F3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współpraca z organizacjami samopomocowymi, prowadzenie banku informacji </w:t>
      </w:r>
      <w:r w:rsidRPr="00E030B9">
        <w:rPr>
          <w:rFonts w:ascii="Times New Roman" w:hAnsi="Times New Roman"/>
          <w:sz w:val="22"/>
          <w:szCs w:val="22"/>
        </w:rPr>
        <w:br/>
        <w:t>o potrzebach i możliwościach,</w:t>
      </w:r>
    </w:p>
    <w:p w14:paraId="3C3DAA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zadań,</w:t>
      </w:r>
    </w:p>
    <w:p w14:paraId="24CB4F34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poradnictwa i edukacji dla rodzin będących w trudnej sytuacji życiowej, w tym poradnictwa dotyczącego możliwości rozwiązywania problemów, oraz udzielanie informacji na temat pomocy świadczonej przez właściwe instytucje rządowe, samorządowe i organizacje pozarządowe,</w:t>
      </w:r>
    </w:p>
    <w:p w14:paraId="26AA491F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rodziną zastępczą, rodzinnym domem dziecka, placówką opiekuńczo-wychowawczą,</w:t>
      </w:r>
    </w:p>
    <w:p w14:paraId="6DC3EBD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lastRenderedPageBreak/>
        <w:t xml:space="preserve">regionalną placówką opiekuńczo-terapeutyczną lub interwencyjnym    ośrodkiem </w:t>
      </w:r>
      <w:proofErr w:type="spellStart"/>
      <w:r w:rsidRPr="00E030B9">
        <w:rPr>
          <w:rFonts w:ascii="Times New Roman" w:hAnsi="Times New Roman"/>
          <w:sz w:val="22"/>
          <w:szCs w:val="22"/>
        </w:rPr>
        <w:t>preadopcyjnym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, w których umieszczono dziecko z rodziny przeżywającej trudności </w:t>
      </w:r>
      <w:r w:rsidRPr="00E030B9">
        <w:rPr>
          <w:rFonts w:ascii="Times New Roman" w:hAnsi="Times New Roman"/>
          <w:sz w:val="22"/>
          <w:szCs w:val="22"/>
        </w:rPr>
        <w:br/>
        <w:t>w wypełnianiu funkcji opiekuńczo-wychowawczej, oraz koordynatorem rodzinnej pieczy zastępczej i sądem,</w:t>
      </w:r>
    </w:p>
    <w:p w14:paraId="103AD506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pomocy,</w:t>
      </w:r>
    </w:p>
    <w:p w14:paraId="3C0AF2DD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pobudzanie społecznej aktywności i inspirowanie działań samopomocowych </w:t>
      </w:r>
      <w:r w:rsidRPr="00E030B9">
        <w:rPr>
          <w:rFonts w:ascii="Times New Roman" w:hAnsi="Times New Roman"/>
          <w:sz w:val="22"/>
          <w:szCs w:val="22"/>
        </w:rPr>
        <w:br/>
        <w:t>w zaspokajaniu niezbędnych  potrzeb życiowych osób, rodzin, grup i środowisk społecznych,</w:t>
      </w:r>
    </w:p>
    <w:p w14:paraId="0B13DE28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współpraca i współdziałanie z innymi specjalistami w celu przeciwdziałania </w:t>
      </w:r>
      <w:r w:rsidRPr="00E030B9">
        <w:rPr>
          <w:rFonts w:ascii="Times New Roman" w:hAnsi="Times New Roman"/>
          <w:sz w:val="22"/>
          <w:szCs w:val="22"/>
        </w:rPr>
        <w:br/>
        <w:t>i ograniczenia patologii i skutków negatywnych zjawisk społecznych, łagodzenie skutków ubóstwa,</w:t>
      </w:r>
    </w:p>
    <w:p w14:paraId="143E5E27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inicjowanie nowych form pomocy osobom i rodzinom mających trudną sytuację życiową oraz inspirowanie powołania instytucji świadczących usługi służące poprawie sytuacji takich osób i rodzin,</w:t>
      </w:r>
    </w:p>
    <w:p w14:paraId="37AECBC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współuczestniczenie w inspirowaniu, opracowywaniu, wdrożeniu oraz rozwijaniu regionalnych i lokalnych programów pomocy społecznej ukierunkowanych na podniesienie jakości życia,</w:t>
      </w:r>
    </w:p>
    <w:p w14:paraId="47CD0B7A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podejmowanie działań w kierunku ograniczania zjawiska wykluczenia społecznego wśród osób korzystających z pomocy społecznej,</w:t>
      </w:r>
    </w:p>
    <w:p w14:paraId="203E3445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Informacja o warunkach pracy na danym stanowisku:</w:t>
      </w:r>
    </w:p>
    <w:p w14:paraId="0D67F297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Miejsce pracy – Miejski Ośrodek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</w:p>
    <w:p w14:paraId="67D2552F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4. Wymagane dokumenty:</w:t>
      </w:r>
    </w:p>
    <w:p w14:paraId="0B1ACD1C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życiorys – curriculum vitae zawierający informacje, o których mowa w artykule 22</w:t>
      </w:r>
      <w:r w:rsidRPr="00E030B9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E030B9">
        <w:rPr>
          <w:rFonts w:ascii="Times New Roman" w:hAnsi="Times New Roman"/>
          <w:sz w:val="22"/>
          <w:szCs w:val="22"/>
        </w:rPr>
        <w:t xml:space="preserve">ustawy </w:t>
      </w:r>
      <w:r w:rsidRPr="00E030B9">
        <w:rPr>
          <w:rFonts w:ascii="Times New Roman" w:hAnsi="Times New Roman"/>
          <w:sz w:val="22"/>
          <w:szCs w:val="22"/>
        </w:rPr>
        <w:br/>
        <w:t xml:space="preserve">z dnia 26 czerwca 1974 r. Kodeks Pracy (tj. Dz.U. z 2020 poz. 1320) tj. imię (imiona) </w:t>
      </w:r>
      <w:r w:rsidRPr="00E030B9">
        <w:rPr>
          <w:rFonts w:ascii="Times New Roman" w:hAnsi="Times New Roman"/>
          <w:sz w:val="22"/>
          <w:szCs w:val="22"/>
        </w:rPr>
        <w:br/>
        <w:t>i nazwisko, datę urodzenia, miejsce zamieszkania (adres do korespondencji), wykształcenie, kwalifikacje zawodowe, przebieg dotychczasowego zatrudnienia;</w:t>
      </w:r>
    </w:p>
    <w:p w14:paraId="1E3B6744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list motywacyjny;</w:t>
      </w:r>
    </w:p>
    <w:p w14:paraId="67F5691A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świadectw pracy lub dokumentów potwierdzających staż pracy;</w:t>
      </w:r>
    </w:p>
    <w:p w14:paraId="4CCDFCA3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dokumentów poświadczających wykształcenie;</w:t>
      </w:r>
    </w:p>
    <w:p w14:paraId="1561CC2A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zaświadczeń o ukończonych kursach, szkoleniach;</w:t>
      </w:r>
    </w:p>
    <w:p w14:paraId="63E21DA7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kwestionariusz osobowy dla osoby ubiegającej się o zatrudnienie  (na druku do pobrania </w:t>
      </w:r>
      <w:r w:rsidRPr="00E030B9">
        <w:rPr>
          <w:rFonts w:ascii="Times New Roman" w:hAnsi="Times New Roman"/>
          <w:sz w:val="22"/>
          <w:szCs w:val="22"/>
        </w:rPr>
        <w:br/>
        <w:t>na stronie załącznik nr 1);</w:t>
      </w:r>
    </w:p>
    <w:p w14:paraId="74988AEC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ewentualne posiadane opinie z poprzednich miejsc pracy;</w:t>
      </w:r>
    </w:p>
    <w:p w14:paraId="1B167839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kandydat, który zamierza skorzystać z uprawnienia, o którym mowa w art. 13a ust. 2 ustawy </w:t>
      </w:r>
      <w:r w:rsidRPr="00E030B9">
        <w:rPr>
          <w:rFonts w:ascii="Times New Roman" w:hAnsi="Times New Roman"/>
          <w:sz w:val="22"/>
          <w:szCs w:val="22"/>
        </w:rPr>
        <w:br/>
        <w:t>z dnia 21 listopada 2008 r. o pracownikach samorządowych  (Dz.U. z 2019 r. poz. 1282) jest zobowiązany do złożenia wraz z dokumentami kopii dokumentu potwierdzającego niepełnosprawność.</w:t>
      </w:r>
    </w:p>
    <w:p w14:paraId="480ED92E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 upływie okresu 7 miesięcy od dnia upowszechnienia informacji o wyniku rekrutacji nieodebrane przez kandydatów dokumenty zostaną protokolarnie zniszczone.</w:t>
      </w:r>
    </w:p>
    <w:p w14:paraId="7CAE9592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Wymiar czasu pracy: 1 etat (1/1)</w:t>
      </w:r>
    </w:p>
    <w:p w14:paraId="50ACF667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Pr="00E030B9">
        <w:rPr>
          <w:rFonts w:ascii="Times New Roman" w:hAnsi="Times New Roman"/>
          <w:sz w:val="22"/>
          <w:szCs w:val="22"/>
        </w:rPr>
        <w:br/>
        <w:t>z 2019 r. poz. 1282).</w:t>
      </w:r>
    </w:p>
    <w:p w14:paraId="1675AAB5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Przewidywany termin zawarcia umowy o pracę</w:t>
      </w:r>
      <w:r w:rsidRPr="00E030B9">
        <w:rPr>
          <w:rFonts w:ascii="Times New Roman" w:hAnsi="Times New Roman"/>
          <w:b/>
          <w:bCs/>
          <w:sz w:val="22"/>
          <w:szCs w:val="22"/>
        </w:rPr>
        <w:t xml:space="preserve"> październik 2021 r.</w:t>
      </w:r>
    </w:p>
    <w:p w14:paraId="3B229AB3" w14:textId="4494B596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lastRenderedPageBreak/>
        <w:t xml:space="preserve">Z kandydatem zostanie </w:t>
      </w:r>
      <w:r>
        <w:rPr>
          <w:rFonts w:ascii="Times New Roman" w:hAnsi="Times New Roman"/>
          <w:sz w:val="22"/>
          <w:szCs w:val="22"/>
        </w:rPr>
        <w:t xml:space="preserve">zawarta umowa o pracę na </w:t>
      </w:r>
      <w:r w:rsidRPr="00E030B9">
        <w:rPr>
          <w:rFonts w:ascii="Times New Roman" w:hAnsi="Times New Roman"/>
          <w:sz w:val="22"/>
          <w:szCs w:val="22"/>
        </w:rPr>
        <w:t xml:space="preserve">czas trwania projektu do 30.06.2023 r. </w:t>
      </w:r>
      <w:r>
        <w:rPr>
          <w:rFonts w:ascii="Times New Roman" w:hAnsi="Times New Roman"/>
          <w:sz w:val="22"/>
          <w:szCs w:val="22"/>
        </w:rPr>
        <w:t>(</w:t>
      </w:r>
      <w:r w:rsidRPr="00E030B9">
        <w:rPr>
          <w:rFonts w:ascii="Times New Roman" w:hAnsi="Times New Roman"/>
          <w:sz w:val="22"/>
          <w:szCs w:val="22"/>
        </w:rPr>
        <w:t>w tym pierwsza umowa na czas określony</w:t>
      </w:r>
      <w:r>
        <w:rPr>
          <w:rFonts w:ascii="Times New Roman" w:hAnsi="Times New Roman"/>
          <w:sz w:val="22"/>
          <w:szCs w:val="22"/>
        </w:rPr>
        <w:t xml:space="preserve"> -</w:t>
      </w:r>
      <w:r w:rsidRPr="00E030B9">
        <w:rPr>
          <w:rFonts w:ascii="Times New Roman" w:hAnsi="Times New Roman"/>
          <w:sz w:val="22"/>
          <w:szCs w:val="22"/>
        </w:rPr>
        <w:t xml:space="preserve"> 3</w:t>
      </w:r>
      <w:r>
        <w:rPr>
          <w:rFonts w:ascii="Times New Roman" w:hAnsi="Times New Roman"/>
          <w:sz w:val="22"/>
          <w:szCs w:val="22"/>
        </w:rPr>
        <w:t xml:space="preserve"> miesiące</w:t>
      </w:r>
      <w:bookmarkStart w:id="0" w:name="_GoBack"/>
      <w:bookmarkEnd w:id="0"/>
      <w:r w:rsidRPr="00E030B9">
        <w:rPr>
          <w:rFonts w:ascii="Times New Roman" w:hAnsi="Times New Roman"/>
          <w:sz w:val="22"/>
          <w:szCs w:val="22"/>
        </w:rPr>
        <w:t>.)</w:t>
      </w:r>
    </w:p>
    <w:p w14:paraId="3995A0AA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Osoby zainteresowane prosimy o składanie dokumentów aplikacyjnych  osobiście </w:t>
      </w:r>
      <w:r w:rsidRPr="00E030B9">
        <w:rPr>
          <w:rFonts w:ascii="Times New Roman" w:hAnsi="Times New Roman"/>
          <w:sz w:val="22"/>
          <w:szCs w:val="22"/>
        </w:rPr>
        <w:br/>
        <w:t xml:space="preserve">w zamkniętej zaadresowanej kopercie w siedzibie Ośrodka od godziny 7.30 do godziny 15.30 lub przesłać pocztą na adres Miejskiego Ośrodka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,  84-230 Rumia, ul. Ślusarska 2 </w:t>
      </w:r>
      <w:r w:rsidRPr="00E030B9">
        <w:rPr>
          <w:rFonts w:ascii="Times New Roman" w:hAnsi="Times New Roman"/>
          <w:b/>
          <w:bCs/>
          <w:sz w:val="22"/>
          <w:szCs w:val="22"/>
        </w:rPr>
        <w:t>do dnia 30.09.2021 r.,</w:t>
      </w:r>
      <w:r w:rsidRPr="00E030B9">
        <w:rPr>
          <w:rFonts w:ascii="Times New Roman" w:hAnsi="Times New Roman"/>
          <w:sz w:val="22"/>
          <w:szCs w:val="22"/>
        </w:rPr>
        <w:t xml:space="preserve"> z dopiskiem: dotyczy </w:t>
      </w:r>
      <w:r w:rsidRPr="00E030B9">
        <w:rPr>
          <w:rFonts w:ascii="Times New Roman" w:hAnsi="Times New Roman"/>
          <w:b/>
          <w:bCs/>
          <w:sz w:val="22"/>
          <w:szCs w:val="22"/>
        </w:rPr>
        <w:t>rekrutacji na stanowisko asystenta</w:t>
      </w:r>
      <w:r w:rsidRPr="00E030B9">
        <w:rPr>
          <w:rFonts w:ascii="Times New Roman" w:hAnsi="Times New Roman"/>
          <w:sz w:val="22"/>
          <w:szCs w:val="22"/>
        </w:rPr>
        <w:t xml:space="preserve"> </w:t>
      </w:r>
      <w:r w:rsidRPr="00E030B9">
        <w:rPr>
          <w:rFonts w:ascii="Times New Roman" w:hAnsi="Times New Roman"/>
          <w:b/>
          <w:bCs/>
          <w:sz w:val="22"/>
          <w:szCs w:val="22"/>
        </w:rPr>
        <w:t>rodziny</w:t>
      </w:r>
      <w:r w:rsidRPr="00E030B9">
        <w:rPr>
          <w:rFonts w:ascii="Times New Roman" w:hAnsi="Times New Roman"/>
          <w:sz w:val="22"/>
          <w:szCs w:val="22"/>
        </w:rPr>
        <w:t xml:space="preserve"> </w:t>
      </w:r>
      <w:r w:rsidRPr="00E030B9">
        <w:rPr>
          <w:rFonts w:ascii="Times New Roman" w:hAnsi="Times New Roman"/>
          <w:sz w:val="22"/>
          <w:szCs w:val="22"/>
        </w:rPr>
        <w:br/>
        <w:t xml:space="preserve">w Miejskim Ośrodku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>.  Decyduje data wpływu oferty do Ośrodka.</w:t>
      </w:r>
    </w:p>
    <w:p w14:paraId="3C417938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14:paraId="36D41C8E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Informacja o wyniku naboru będzie umieszczana na stronie internetowej Biuletynu Informacji Publicznej /www.bip.rumia.pl/ oraz na tablicy informacyjnej Ośrodka.</w:t>
      </w:r>
    </w:p>
    <w:p w14:paraId="02584ACE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Wskaźnik zatrudnienia osób niepełnosprawnych w Miejskim Ośrodku Pomocy Społecznej </w:t>
      </w:r>
      <w:r w:rsidRPr="00E030B9">
        <w:rPr>
          <w:rFonts w:ascii="Times New Roman" w:hAnsi="Times New Roman"/>
          <w:sz w:val="22"/>
          <w:szCs w:val="22"/>
        </w:rPr>
        <w:br/>
        <w:t xml:space="preserve">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 w miesiącu sierpień 2021 roku, w rozumieniu przepisów o rehabilitacji zawodowej </w:t>
      </w:r>
      <w:r w:rsidRPr="00E030B9">
        <w:rPr>
          <w:rFonts w:ascii="Times New Roman" w:hAnsi="Times New Roman"/>
          <w:sz w:val="22"/>
          <w:szCs w:val="22"/>
        </w:rPr>
        <w:br/>
        <w:t xml:space="preserve">i społecznej oraz zatrudnianiu osób niepełnosprawnych, kształtuje się na poziomie </w:t>
      </w:r>
      <w:r w:rsidRPr="00E030B9">
        <w:rPr>
          <w:rFonts w:ascii="Times New Roman" w:hAnsi="Times New Roman"/>
          <w:strike/>
          <w:sz w:val="22"/>
          <w:szCs w:val="22"/>
        </w:rPr>
        <w:t>poniżej/</w:t>
      </w:r>
      <w:r w:rsidRPr="00E030B9">
        <w:rPr>
          <w:rFonts w:ascii="Times New Roman" w:hAnsi="Times New Roman"/>
          <w:sz w:val="22"/>
          <w:szCs w:val="22"/>
        </w:rPr>
        <w:t>powyżej* 6%.</w:t>
      </w:r>
    </w:p>
    <w:p w14:paraId="103A84C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Obowiązek informacyjny administratora, zgodny z </w:t>
      </w:r>
      <w:r w:rsidRPr="00E030B9">
        <w:rPr>
          <w:rFonts w:ascii="Times New Roman" w:hAnsi="Times New Roman"/>
          <w:i/>
          <w:i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E030B9">
        <w:rPr>
          <w:rFonts w:ascii="Times New Roman" w:hAnsi="Times New Roman"/>
          <w:sz w:val="22"/>
          <w:szCs w:val="22"/>
        </w:rPr>
        <w:t xml:space="preserve">znajduje się na stronie MOPS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 oraz na BIP MOPS w zakładce RODO.</w:t>
      </w:r>
    </w:p>
    <w:p w14:paraId="30055649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14:paraId="57CC06A2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14:paraId="49276611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Rumia, dnia 20.09.2021 r.</w:t>
      </w:r>
    </w:p>
    <w:p w14:paraId="078385A0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Gabriela Konarzewska</w:t>
      </w:r>
    </w:p>
    <w:p w14:paraId="5BAA10BB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14:paraId="2650CC52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14:paraId="04BB3F55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 Dyrektor  Miejskiego</w:t>
      </w:r>
    </w:p>
    <w:p w14:paraId="1E7955AE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Ośrodka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</w:p>
    <w:p w14:paraId="5D1807C2" w14:textId="77777777" w:rsidR="008C139A" w:rsidRPr="00B04047" w:rsidRDefault="008C139A" w:rsidP="008C139A">
      <w:pPr>
        <w:rPr>
          <w:rFonts w:ascii="Times New Roman" w:hAnsi="Times New Roman"/>
          <w:sz w:val="20"/>
          <w:szCs w:val="20"/>
        </w:rPr>
      </w:pPr>
    </w:p>
    <w:sectPr w:rsidR="008C139A" w:rsidRPr="00B0404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E09F" w14:textId="77777777" w:rsidR="000F5045" w:rsidRDefault="000F5045">
      <w:r>
        <w:separator/>
      </w:r>
    </w:p>
  </w:endnote>
  <w:endnote w:type="continuationSeparator" w:id="0">
    <w:p w14:paraId="73FBCB37" w14:textId="77777777" w:rsidR="000F5045" w:rsidRDefault="000F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442" w14:textId="518717F2" w:rsidR="007B2500" w:rsidRPr="00124D4A" w:rsidRDefault="00C968C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91A0543" wp14:editId="201144B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9500" w14:textId="6A760040" w:rsidR="007B2500" w:rsidRPr="00B01F08" w:rsidRDefault="00C968C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BB23609" wp14:editId="7AD8CE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C4B7" w14:textId="77777777" w:rsidR="000F5045" w:rsidRDefault="000F5045">
      <w:r>
        <w:separator/>
      </w:r>
    </w:p>
  </w:footnote>
  <w:footnote w:type="continuationSeparator" w:id="0">
    <w:p w14:paraId="007A8C8F" w14:textId="77777777" w:rsidR="000F5045" w:rsidRDefault="000F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0B4D" w14:textId="3576C019" w:rsidR="007B2500" w:rsidRDefault="00C968C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48A36B" wp14:editId="4243934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A1"/>
    <w:multiLevelType w:val="multilevel"/>
    <w:tmpl w:val="4A749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BC2F76"/>
    <w:multiLevelType w:val="multilevel"/>
    <w:tmpl w:val="028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43404"/>
    <w:multiLevelType w:val="multilevel"/>
    <w:tmpl w:val="9CE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70035"/>
    <w:multiLevelType w:val="multilevel"/>
    <w:tmpl w:val="4A22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83481"/>
    <w:multiLevelType w:val="multilevel"/>
    <w:tmpl w:val="FC54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15990"/>
    <w:multiLevelType w:val="hybridMultilevel"/>
    <w:tmpl w:val="07F6C818"/>
    <w:lvl w:ilvl="0" w:tplc="0A94363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390D"/>
    <w:multiLevelType w:val="hybridMultilevel"/>
    <w:tmpl w:val="E48C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17CCD"/>
    <w:multiLevelType w:val="hybridMultilevel"/>
    <w:tmpl w:val="46F44D0E"/>
    <w:lvl w:ilvl="0" w:tplc="97A29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90E50"/>
    <w:multiLevelType w:val="hybridMultilevel"/>
    <w:tmpl w:val="17406654"/>
    <w:lvl w:ilvl="0" w:tplc="248095C0">
      <w:start w:val="1"/>
      <w:numFmt w:val="decimal"/>
      <w:lvlText w:val="%1."/>
      <w:lvlJc w:val="left"/>
      <w:pPr>
        <w:tabs>
          <w:tab w:val="num" w:pos="567"/>
        </w:tabs>
        <w:ind w:left="510" w:hanging="226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7"/>
    <w:rsid w:val="0003215D"/>
    <w:rsid w:val="00061F20"/>
    <w:rsid w:val="00080D83"/>
    <w:rsid w:val="000D283E"/>
    <w:rsid w:val="000F5045"/>
    <w:rsid w:val="00100DBB"/>
    <w:rsid w:val="00107420"/>
    <w:rsid w:val="00123558"/>
    <w:rsid w:val="00124D4A"/>
    <w:rsid w:val="00130B23"/>
    <w:rsid w:val="001A1AC1"/>
    <w:rsid w:val="001B210F"/>
    <w:rsid w:val="00241C1F"/>
    <w:rsid w:val="002425AE"/>
    <w:rsid w:val="00273E35"/>
    <w:rsid w:val="002C6347"/>
    <w:rsid w:val="002E1133"/>
    <w:rsid w:val="003103B8"/>
    <w:rsid w:val="00320AAC"/>
    <w:rsid w:val="00325198"/>
    <w:rsid w:val="0035482A"/>
    <w:rsid w:val="003619F2"/>
    <w:rsid w:val="00365820"/>
    <w:rsid w:val="003C554F"/>
    <w:rsid w:val="003E5D2E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5B04CF"/>
    <w:rsid w:val="00621F12"/>
    <w:rsid w:val="00622781"/>
    <w:rsid w:val="00640BFF"/>
    <w:rsid w:val="0069621B"/>
    <w:rsid w:val="006F209E"/>
    <w:rsid w:val="00727F94"/>
    <w:rsid w:val="007337EB"/>
    <w:rsid w:val="00745D18"/>
    <w:rsid w:val="00775C37"/>
    <w:rsid w:val="00776530"/>
    <w:rsid w:val="00791E8E"/>
    <w:rsid w:val="007A0109"/>
    <w:rsid w:val="007A3F84"/>
    <w:rsid w:val="007B2500"/>
    <w:rsid w:val="007D61D6"/>
    <w:rsid w:val="007E1B19"/>
    <w:rsid w:val="007F3623"/>
    <w:rsid w:val="00810465"/>
    <w:rsid w:val="00827311"/>
    <w:rsid w:val="00834BB4"/>
    <w:rsid w:val="00835187"/>
    <w:rsid w:val="00856E3A"/>
    <w:rsid w:val="008651AB"/>
    <w:rsid w:val="008945D9"/>
    <w:rsid w:val="008C139A"/>
    <w:rsid w:val="008E7F53"/>
    <w:rsid w:val="00956BBD"/>
    <w:rsid w:val="009B197F"/>
    <w:rsid w:val="009D71C1"/>
    <w:rsid w:val="009F2CF0"/>
    <w:rsid w:val="00A04690"/>
    <w:rsid w:val="00A33ED0"/>
    <w:rsid w:val="00A40DD3"/>
    <w:rsid w:val="00A8311B"/>
    <w:rsid w:val="00B01F08"/>
    <w:rsid w:val="00B022E2"/>
    <w:rsid w:val="00B04047"/>
    <w:rsid w:val="00B16E8F"/>
    <w:rsid w:val="00B30401"/>
    <w:rsid w:val="00B6637D"/>
    <w:rsid w:val="00B84E57"/>
    <w:rsid w:val="00BB76D0"/>
    <w:rsid w:val="00BC363C"/>
    <w:rsid w:val="00C00F03"/>
    <w:rsid w:val="00C62C24"/>
    <w:rsid w:val="00C635B6"/>
    <w:rsid w:val="00C968C7"/>
    <w:rsid w:val="00CA20F9"/>
    <w:rsid w:val="00CC263D"/>
    <w:rsid w:val="00CE005B"/>
    <w:rsid w:val="00CF1A4A"/>
    <w:rsid w:val="00D0361A"/>
    <w:rsid w:val="00D16089"/>
    <w:rsid w:val="00D30ADD"/>
    <w:rsid w:val="00D43A0D"/>
    <w:rsid w:val="00D46867"/>
    <w:rsid w:val="00D526F3"/>
    <w:rsid w:val="00DC733E"/>
    <w:rsid w:val="00DF57BE"/>
    <w:rsid w:val="00E030B9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687572"/>
  <w15:chartTrackingRefBased/>
  <w15:docId w15:val="{F658FAD6-2158-4724-A169-FC5ED0C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B04047"/>
    <w:pPr>
      <w:ind w:left="849" w:hanging="283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B04047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B04047"/>
    <w:rPr>
      <w:i/>
      <w:iCs/>
    </w:rPr>
  </w:style>
  <w:style w:type="paragraph" w:styleId="Tekstdymka">
    <w:name w:val="Balloon Text"/>
    <w:basedOn w:val="Normalny"/>
    <w:link w:val="TekstdymkaZnak"/>
    <w:rsid w:val="008E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263;kowiak\Downloads\listownik-mono-Pomorskie-FE-UMWP-UE-EFS-RPO2014-2020-2015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listownik-mono-Pomorskie-FE-UMWP-UE-EFS-RPO2014-2020-2015(2).dot</Template>
  <TotalTime>91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Maćkowiak</dc:creator>
  <cp:keywords/>
  <cp:lastModifiedBy>Bartelke Daria</cp:lastModifiedBy>
  <cp:revision>16</cp:revision>
  <cp:lastPrinted>2021-01-08T09:57:00Z</cp:lastPrinted>
  <dcterms:created xsi:type="dcterms:W3CDTF">2020-11-30T07:05:00Z</dcterms:created>
  <dcterms:modified xsi:type="dcterms:W3CDTF">2021-09-20T11:29:00Z</dcterms:modified>
</cp:coreProperties>
</file>