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5CA6E" w14:textId="77777777" w:rsidR="00A34431" w:rsidRDefault="00A34431" w:rsidP="00A34431">
      <w:pPr>
        <w:pStyle w:val="Standard"/>
        <w:shd w:val="clear" w:color="auto" w:fill="D6E3BC"/>
        <w:spacing w:before="60" w:line="360" w:lineRule="auto"/>
        <w:jc w:val="center"/>
        <w:rPr>
          <w:rFonts w:ascii="Calibri" w:hAnsi="Calibri"/>
          <w:b/>
          <w:caps/>
          <w:szCs w:val="32"/>
        </w:rPr>
      </w:pPr>
      <w:r>
        <w:rPr>
          <w:rFonts w:ascii="Calibri" w:hAnsi="Calibri"/>
          <w:b/>
          <w:caps/>
          <w:szCs w:val="32"/>
        </w:rPr>
        <w:t>SPECYFIKACJA WARUNKÓW ZAMÓWIENIA</w:t>
      </w:r>
    </w:p>
    <w:p w14:paraId="7823ADFB" w14:textId="77777777" w:rsidR="003966C1" w:rsidRPr="00A34431" w:rsidRDefault="00A34431" w:rsidP="00A34431">
      <w:pPr>
        <w:pStyle w:val="Standard"/>
        <w:shd w:val="clear" w:color="auto" w:fill="D6E3BC"/>
        <w:spacing w:before="60" w:line="360" w:lineRule="auto"/>
        <w:jc w:val="center"/>
        <w:rPr>
          <w:rFonts w:ascii="Calibri" w:hAnsi="Calibri"/>
          <w:b/>
          <w:caps/>
          <w:szCs w:val="32"/>
        </w:rPr>
      </w:pPr>
      <w:r>
        <w:rPr>
          <w:rFonts w:ascii="Calibri" w:hAnsi="Calibri"/>
          <w:b/>
          <w:caps/>
          <w:szCs w:val="32"/>
        </w:rPr>
        <w:t xml:space="preserve">NA USŁUGĘ SPOŁECZNĄ  </w:t>
      </w:r>
      <w:r w:rsidR="003966C1" w:rsidRPr="00766C9D">
        <w:rPr>
          <w:rFonts w:ascii="Calibri" w:hAnsi="Calibri" w:cs="Calibri"/>
          <w:b/>
          <w:caps/>
          <w:szCs w:val="32"/>
        </w:rPr>
        <w:t>,,</w:t>
      </w:r>
      <w:r w:rsidR="001F11F4" w:rsidRPr="00766C9D">
        <w:rPr>
          <w:rFonts w:ascii="Calibri" w:hAnsi="Calibri" w:cs="Calibri"/>
          <w:b/>
        </w:rPr>
        <w:t>PRZYGOTOWANIE</w:t>
      </w:r>
      <w:r w:rsidR="00893FEA">
        <w:rPr>
          <w:rFonts w:ascii="Calibri" w:hAnsi="Calibri" w:cs="Calibri"/>
          <w:b/>
        </w:rPr>
        <w:t xml:space="preserve"> I </w:t>
      </w:r>
      <w:r w:rsidR="00C70C0D" w:rsidRPr="00C70C0D">
        <w:rPr>
          <w:rFonts w:ascii="Calibri" w:hAnsi="Calibri" w:cs="Calibri"/>
          <w:b/>
        </w:rPr>
        <w:t>DOWÓZ</w:t>
      </w:r>
      <w:r w:rsidR="00C70C0D">
        <w:rPr>
          <w:b/>
        </w:rPr>
        <w:t xml:space="preserve"> </w:t>
      </w:r>
      <w:r w:rsidR="00C70C0D" w:rsidRPr="001F11F4">
        <w:rPr>
          <w:b/>
        </w:rPr>
        <w:t xml:space="preserve"> </w:t>
      </w:r>
      <w:r w:rsidR="001F11F4" w:rsidRPr="00766C9D">
        <w:rPr>
          <w:rFonts w:ascii="Calibri" w:hAnsi="Calibri" w:cs="Calibri"/>
          <w:b/>
        </w:rPr>
        <w:t>JEDNODANIOWYCH GORĄCYCH POSIŁKÓW (DRUGIE DANIE) ŚWIADCZENIOBIORCOM MIEJSKIEGO OŚRODKA POMOCY SPOŁECZNEJ W RUMI</w:t>
      </w:r>
      <w:r w:rsidR="003966C1" w:rsidRPr="00766C9D">
        <w:rPr>
          <w:rFonts w:ascii="Calibri" w:hAnsi="Calibri" w:cs="Calibri"/>
          <w:b/>
          <w:caps/>
          <w:szCs w:val="32"/>
        </w:rPr>
        <w:t>”</w:t>
      </w:r>
    </w:p>
    <w:p w14:paraId="0BD67617" w14:textId="77777777" w:rsidR="002C742D" w:rsidRPr="00766C9D" w:rsidRDefault="003F3F2B" w:rsidP="003966C1">
      <w:pPr>
        <w:shd w:val="clear" w:color="auto" w:fill="D6E3BC"/>
        <w:spacing w:before="60" w:after="240" w:line="360" w:lineRule="auto"/>
        <w:jc w:val="center"/>
        <w:rPr>
          <w:rFonts w:ascii="Calibri" w:hAnsi="Calibri" w:cs="Calibri"/>
          <w:b/>
          <w:caps/>
          <w:szCs w:val="32"/>
        </w:rPr>
      </w:pPr>
      <w:r w:rsidRPr="00766C9D">
        <w:rPr>
          <w:rFonts w:ascii="Calibri" w:hAnsi="Calibri" w:cs="Calibri"/>
          <w:b/>
          <w:caps/>
          <w:szCs w:val="32"/>
        </w:rPr>
        <w:t xml:space="preserve"> </w:t>
      </w:r>
      <w:r w:rsidR="00A34431">
        <w:rPr>
          <w:rFonts w:ascii="Calibri" w:hAnsi="Calibri" w:cs="Calibri"/>
          <w:b/>
          <w:caps/>
          <w:szCs w:val="32"/>
        </w:rPr>
        <w:t>(S</w:t>
      </w:r>
      <w:r w:rsidR="007F3EBC">
        <w:rPr>
          <w:rFonts w:ascii="Calibri" w:hAnsi="Calibri" w:cs="Calibri"/>
          <w:b/>
          <w:caps/>
          <w:szCs w:val="32"/>
        </w:rPr>
        <w:t>WZ)</w:t>
      </w:r>
    </w:p>
    <w:p w14:paraId="3D7D063B" w14:textId="77777777" w:rsidR="00A34431" w:rsidRDefault="00A34431" w:rsidP="00A34431">
      <w:pPr>
        <w:pStyle w:val="Standard"/>
        <w:spacing w:before="240" w:line="276" w:lineRule="auto"/>
        <w:jc w:val="center"/>
        <w:rPr>
          <w:rFonts w:ascii="Calibri" w:hAnsi="Calibri" w:cs="Calibri"/>
          <w:b/>
          <w:szCs w:val="22"/>
        </w:rPr>
      </w:pPr>
      <w:r>
        <w:rPr>
          <w:rFonts w:ascii="Calibri" w:hAnsi="Calibri" w:cs="Calibri"/>
          <w:b/>
          <w:szCs w:val="22"/>
        </w:rPr>
        <w:t xml:space="preserve">prowadzonego w trybie podstawowym opartym na wymaganiach wskazanych w art. 359 pkt 2 w zw. z art. 275 pkt 1 ustawy Prawo zamówień publicznych (tj. Dz. U. z 2021 r., poz. 1129 z </w:t>
      </w:r>
      <w:proofErr w:type="spellStart"/>
      <w:r>
        <w:rPr>
          <w:rFonts w:ascii="Calibri" w:hAnsi="Calibri" w:cs="Calibri"/>
          <w:b/>
          <w:szCs w:val="22"/>
        </w:rPr>
        <w:t>późn</w:t>
      </w:r>
      <w:proofErr w:type="spellEnd"/>
      <w:r>
        <w:rPr>
          <w:rFonts w:ascii="Calibri" w:hAnsi="Calibri" w:cs="Calibri"/>
          <w:b/>
          <w:szCs w:val="22"/>
        </w:rPr>
        <w:t>. zm.)</w:t>
      </w:r>
    </w:p>
    <w:p w14:paraId="0064CFEB" w14:textId="77777777" w:rsidR="00A34431" w:rsidRPr="00D72B30" w:rsidRDefault="00A34431" w:rsidP="00A34431">
      <w:pPr>
        <w:pStyle w:val="Standard"/>
        <w:spacing w:line="276" w:lineRule="auto"/>
        <w:jc w:val="both"/>
        <w:rPr>
          <w:rFonts w:ascii="Calibri" w:hAnsi="Calibri" w:cs="Calibri"/>
          <w:b/>
        </w:rPr>
      </w:pPr>
      <w:r w:rsidRPr="00D72B30">
        <w:rPr>
          <w:rFonts w:asciiTheme="minorHAnsi" w:hAnsiTheme="minorHAnsi" w:cs="Calibri"/>
          <w:b/>
        </w:rPr>
        <w:t>Wartość zamówienia wyrażona w złotych jest mniejsza niż równowartość kwoty 750 000 euro, nie mniejsza jednak niż równowartość kwoty 130 000 złotych</w:t>
      </w:r>
    </w:p>
    <w:p w14:paraId="36890C9D" w14:textId="77777777" w:rsidR="00A34431" w:rsidRDefault="00A34431" w:rsidP="00A34431">
      <w:pPr>
        <w:pStyle w:val="Standard"/>
        <w:spacing w:line="276" w:lineRule="auto"/>
        <w:jc w:val="both"/>
        <w:rPr>
          <w:rFonts w:ascii="Calibri" w:hAnsi="Calibri" w:cs="Calibri"/>
          <w:b/>
        </w:rPr>
      </w:pPr>
    </w:p>
    <w:p w14:paraId="42B5BD40" w14:textId="77777777" w:rsidR="00A34431" w:rsidRDefault="0053429F" w:rsidP="00A34431">
      <w:pPr>
        <w:pStyle w:val="Standard"/>
        <w:tabs>
          <w:tab w:val="center" w:pos="4536"/>
          <w:tab w:val="right" w:pos="9072"/>
        </w:tabs>
        <w:rPr>
          <w:rFonts w:ascii="Calibri" w:hAnsi="Calibri" w:cs="Calibri"/>
          <w:b/>
          <w:sz w:val="22"/>
          <w:szCs w:val="22"/>
        </w:rPr>
      </w:pPr>
      <w:r>
        <w:rPr>
          <w:rFonts w:ascii="Calibri" w:hAnsi="Calibri" w:cs="Calibri"/>
          <w:b/>
          <w:sz w:val="22"/>
          <w:szCs w:val="22"/>
        </w:rPr>
        <w:t>Numer postępowania: DA.221.6.</w:t>
      </w:r>
      <w:r w:rsidR="00A34431">
        <w:rPr>
          <w:rFonts w:ascii="Calibri" w:hAnsi="Calibri" w:cs="Calibri"/>
          <w:b/>
          <w:sz w:val="22"/>
          <w:szCs w:val="22"/>
        </w:rPr>
        <w:t>2021</w:t>
      </w:r>
    </w:p>
    <w:p w14:paraId="512A1CC9" w14:textId="45C69DB1" w:rsidR="00A34431" w:rsidRDefault="00A34431" w:rsidP="00A34431">
      <w:pPr>
        <w:pStyle w:val="Standard"/>
        <w:tabs>
          <w:tab w:val="center" w:pos="4536"/>
          <w:tab w:val="right" w:pos="9072"/>
        </w:tabs>
        <w:rPr>
          <w:rFonts w:ascii="Calibri" w:hAnsi="Calibri" w:cs="Calibri"/>
          <w:b/>
          <w:sz w:val="22"/>
          <w:szCs w:val="22"/>
        </w:rPr>
      </w:pPr>
      <w:r>
        <w:rPr>
          <w:rFonts w:ascii="Calibri" w:hAnsi="Calibri" w:cs="Calibri"/>
          <w:b/>
          <w:sz w:val="22"/>
          <w:szCs w:val="22"/>
        </w:rPr>
        <w:t xml:space="preserve">Numer ogłoszenia postępowania publicznego z BZP, z dnia </w:t>
      </w:r>
      <w:r w:rsidR="00C02C5C">
        <w:rPr>
          <w:rFonts w:ascii="Calibri" w:hAnsi="Calibri" w:cs="Calibri"/>
          <w:b/>
          <w:sz w:val="22"/>
          <w:szCs w:val="22"/>
        </w:rPr>
        <w:t>15.12.2021 r., nr 2021/BZP 00317247/01</w:t>
      </w:r>
      <w:bookmarkStart w:id="0" w:name="_GoBack"/>
      <w:bookmarkEnd w:id="0"/>
    </w:p>
    <w:p w14:paraId="579F315F" w14:textId="77777777" w:rsidR="00A34431" w:rsidRDefault="00A34431" w:rsidP="00A34431">
      <w:pPr>
        <w:pStyle w:val="Standard"/>
        <w:tabs>
          <w:tab w:val="center" w:pos="4536"/>
          <w:tab w:val="right" w:pos="9072"/>
        </w:tabs>
        <w:rPr>
          <w:rFonts w:ascii="Calibri" w:hAnsi="Calibri" w:cs="Calibri"/>
          <w:b/>
          <w:sz w:val="22"/>
          <w:szCs w:val="22"/>
        </w:rPr>
      </w:pPr>
    </w:p>
    <w:p w14:paraId="1135E800" w14:textId="77777777" w:rsidR="00A34431" w:rsidRPr="00D72B30" w:rsidRDefault="00A34431" w:rsidP="00A34431">
      <w:pPr>
        <w:pStyle w:val="Standard"/>
        <w:tabs>
          <w:tab w:val="center" w:pos="4536"/>
          <w:tab w:val="right" w:pos="9072"/>
        </w:tabs>
        <w:rPr>
          <w:rFonts w:ascii="Calibri" w:hAnsi="Calibri" w:cs="Calibri"/>
          <w:b/>
          <w:sz w:val="22"/>
          <w:szCs w:val="22"/>
        </w:rPr>
      </w:pPr>
      <w:r w:rsidRPr="00D72B30">
        <w:rPr>
          <w:rFonts w:ascii="Calibri" w:hAnsi="Calibri" w:cs="Calibri"/>
          <w:b/>
          <w:sz w:val="22"/>
          <w:szCs w:val="22"/>
        </w:rPr>
        <w:t>Przedmiotowe postępowanie prowadzone jest przy użyciu środków komunikacji elektronicznej.</w:t>
      </w:r>
    </w:p>
    <w:p w14:paraId="5C11FD59" w14:textId="77777777" w:rsidR="007A3C18" w:rsidRPr="00766C9D" w:rsidRDefault="00484E37" w:rsidP="00484E37">
      <w:pPr>
        <w:pStyle w:val="pkt"/>
        <w:shd w:val="clear" w:color="auto" w:fill="D6E3BC"/>
        <w:spacing w:before="240" w:line="360" w:lineRule="auto"/>
        <w:ind w:left="1080" w:hanging="1080"/>
        <w:rPr>
          <w:rFonts w:ascii="Calibri" w:hAnsi="Calibri" w:cs="Calibri"/>
        </w:rPr>
      </w:pPr>
      <w:r w:rsidRPr="00766C9D">
        <w:rPr>
          <w:rFonts w:ascii="Calibri" w:hAnsi="Calibri" w:cs="Calibri"/>
          <w:b/>
        </w:rPr>
        <w:t xml:space="preserve">Rozdział 1. </w:t>
      </w:r>
      <w:r w:rsidR="005705B0" w:rsidRPr="00766C9D">
        <w:rPr>
          <w:rFonts w:ascii="Calibri" w:hAnsi="Calibri" w:cs="Calibri"/>
          <w:b/>
        </w:rPr>
        <w:t xml:space="preserve">ZAMAWIAJĄCY - </w:t>
      </w:r>
      <w:r w:rsidR="007A3C18" w:rsidRPr="00766C9D">
        <w:rPr>
          <w:rFonts w:ascii="Calibri" w:hAnsi="Calibri" w:cs="Calibri"/>
          <w:b/>
          <w:bCs/>
          <w:kern w:val="32"/>
        </w:rPr>
        <w:t xml:space="preserve">NAZWA ORAZ ADRES </w:t>
      </w:r>
    </w:p>
    <w:p w14:paraId="393125C2" w14:textId="77777777" w:rsidR="005705B0" w:rsidRPr="00766C9D" w:rsidRDefault="005705B0" w:rsidP="005705B0">
      <w:pPr>
        <w:shd w:val="clear" w:color="auto" w:fill="FFFFFF"/>
        <w:autoSpaceDE w:val="0"/>
        <w:ind w:firstLine="708"/>
        <w:rPr>
          <w:rFonts w:ascii="Calibri" w:hAnsi="Calibri" w:cs="Calibri"/>
          <w:b/>
          <w:bCs/>
          <w:sz w:val="22"/>
          <w:szCs w:val="22"/>
        </w:rPr>
      </w:pPr>
    </w:p>
    <w:p w14:paraId="2D8268EE" w14:textId="77777777" w:rsidR="00087D11" w:rsidRPr="00087D11" w:rsidRDefault="00087D11" w:rsidP="00010F6E">
      <w:pPr>
        <w:widowControl w:val="0"/>
        <w:numPr>
          <w:ilvl w:val="0"/>
          <w:numId w:val="25"/>
        </w:numPr>
        <w:suppressAutoHyphens/>
        <w:autoSpaceDN w:val="0"/>
        <w:spacing w:line="276" w:lineRule="auto"/>
        <w:ind w:left="360" w:hanging="438"/>
        <w:jc w:val="both"/>
        <w:textAlignment w:val="baseline"/>
        <w:rPr>
          <w:rFonts w:ascii="Calibri" w:eastAsia="SimSun" w:hAnsi="Calibri" w:cs="Calibri"/>
          <w:kern w:val="3"/>
          <w:sz w:val="22"/>
          <w:szCs w:val="22"/>
          <w:lang w:eastAsia="fa-IR" w:bidi="fa-IR"/>
        </w:rPr>
      </w:pPr>
      <w:r w:rsidRPr="00087D11">
        <w:rPr>
          <w:rFonts w:ascii="Calibri" w:eastAsia="SimSun" w:hAnsi="Calibri" w:cs="Calibri"/>
          <w:kern w:val="3"/>
          <w:sz w:val="22"/>
          <w:szCs w:val="22"/>
          <w:lang w:eastAsia="fa-IR" w:bidi="fa-IR"/>
        </w:rPr>
        <w:t>Miejski Ośrodek Pomocy Społecznej w Rumi, (zwany dalej MOPS)</w:t>
      </w:r>
    </w:p>
    <w:p w14:paraId="7F004A0C" w14:textId="77777777" w:rsidR="00087D11" w:rsidRPr="00087D11" w:rsidRDefault="00087D11" w:rsidP="00087D11">
      <w:pPr>
        <w:widowControl w:val="0"/>
        <w:suppressAutoHyphens/>
        <w:autoSpaceDN w:val="0"/>
        <w:spacing w:line="276" w:lineRule="auto"/>
        <w:ind w:left="360"/>
        <w:jc w:val="both"/>
        <w:textAlignment w:val="baseline"/>
        <w:rPr>
          <w:rFonts w:ascii="Calibri" w:eastAsia="SimSun" w:hAnsi="Calibri" w:cs="Calibri"/>
          <w:kern w:val="3"/>
          <w:sz w:val="22"/>
          <w:szCs w:val="22"/>
          <w:lang w:eastAsia="fa-IR" w:bidi="fa-IR"/>
        </w:rPr>
      </w:pPr>
      <w:r w:rsidRPr="00087D11">
        <w:rPr>
          <w:rFonts w:ascii="Calibri" w:eastAsia="SimSun" w:hAnsi="Calibri" w:cs="Calibri"/>
          <w:kern w:val="3"/>
          <w:sz w:val="22"/>
          <w:szCs w:val="22"/>
          <w:lang w:eastAsia="fa-IR" w:bidi="fa-IR"/>
        </w:rPr>
        <w:t>ul. Ślusarska 2,</w:t>
      </w:r>
    </w:p>
    <w:p w14:paraId="4925BB86" w14:textId="77777777" w:rsidR="00087D11" w:rsidRPr="00087D11" w:rsidRDefault="00087D11" w:rsidP="00087D11">
      <w:pPr>
        <w:widowControl w:val="0"/>
        <w:shd w:val="clear" w:color="auto" w:fill="FFFFFF"/>
        <w:suppressAutoHyphens/>
        <w:autoSpaceDN w:val="0"/>
        <w:spacing w:line="276" w:lineRule="auto"/>
        <w:ind w:left="360"/>
        <w:textAlignment w:val="baseline"/>
        <w:rPr>
          <w:rFonts w:ascii="Calibri" w:eastAsia="SimSun" w:hAnsi="Calibri" w:cs="Calibri"/>
          <w:kern w:val="3"/>
          <w:sz w:val="22"/>
          <w:szCs w:val="22"/>
          <w:lang w:eastAsia="fa-IR" w:bidi="fa-IR"/>
        </w:rPr>
      </w:pPr>
      <w:r w:rsidRPr="00087D11">
        <w:rPr>
          <w:rFonts w:ascii="Calibri" w:eastAsia="SimSun" w:hAnsi="Calibri" w:cs="Calibri"/>
          <w:kern w:val="3"/>
          <w:sz w:val="22"/>
          <w:szCs w:val="22"/>
          <w:lang w:eastAsia="fa-IR" w:bidi="fa-IR"/>
        </w:rPr>
        <w:t>84-230 Rumia,</w:t>
      </w:r>
    </w:p>
    <w:p w14:paraId="4797E59C" w14:textId="77777777" w:rsidR="00087D11" w:rsidRPr="00087D11" w:rsidRDefault="00087D11" w:rsidP="00010F6E">
      <w:pPr>
        <w:widowControl w:val="0"/>
        <w:numPr>
          <w:ilvl w:val="0"/>
          <w:numId w:val="25"/>
        </w:numPr>
        <w:shd w:val="clear" w:color="auto" w:fill="FFFFFF"/>
        <w:suppressAutoHyphens/>
        <w:autoSpaceDN w:val="0"/>
        <w:spacing w:line="276" w:lineRule="auto"/>
        <w:ind w:left="360" w:hanging="438"/>
        <w:textAlignment w:val="baseline"/>
        <w:rPr>
          <w:rFonts w:ascii="Calibri" w:eastAsia="SimSun" w:hAnsi="Calibri" w:cs="Calibri"/>
          <w:kern w:val="3"/>
          <w:sz w:val="22"/>
          <w:szCs w:val="22"/>
          <w:lang w:eastAsia="fa-IR" w:bidi="fa-IR"/>
        </w:rPr>
      </w:pPr>
      <w:proofErr w:type="spellStart"/>
      <w:r w:rsidRPr="00087D11">
        <w:rPr>
          <w:rFonts w:ascii="Calibri" w:eastAsia="SimSun" w:hAnsi="Calibri" w:cs="Calibri"/>
          <w:kern w:val="3"/>
          <w:sz w:val="22"/>
          <w:szCs w:val="22"/>
          <w:lang w:eastAsia="fa-IR" w:bidi="fa-IR"/>
        </w:rPr>
        <w:t>tel</w:t>
      </w:r>
      <w:proofErr w:type="spellEnd"/>
      <w:r w:rsidRPr="00087D11">
        <w:rPr>
          <w:rFonts w:ascii="Calibri" w:eastAsia="SimSun" w:hAnsi="Calibri" w:cs="Calibri"/>
          <w:kern w:val="3"/>
          <w:sz w:val="22"/>
          <w:szCs w:val="22"/>
          <w:lang w:eastAsia="fa-IR" w:bidi="fa-IR"/>
        </w:rPr>
        <w:t>: 58 671 05 56 w. 810, 811,</w:t>
      </w:r>
    </w:p>
    <w:p w14:paraId="29507B06" w14:textId="77777777" w:rsidR="00087D11" w:rsidRPr="00087D11" w:rsidRDefault="00087D11" w:rsidP="00010F6E">
      <w:pPr>
        <w:widowControl w:val="0"/>
        <w:numPr>
          <w:ilvl w:val="0"/>
          <w:numId w:val="25"/>
        </w:numPr>
        <w:shd w:val="clear" w:color="auto" w:fill="FFFFFF"/>
        <w:suppressAutoHyphens/>
        <w:autoSpaceDN w:val="0"/>
        <w:spacing w:line="276" w:lineRule="auto"/>
        <w:ind w:left="360" w:hanging="438"/>
        <w:jc w:val="both"/>
        <w:textAlignment w:val="baseline"/>
        <w:rPr>
          <w:rFonts w:ascii="Calibri" w:eastAsia="SimSun" w:hAnsi="Calibri" w:cs="Calibri"/>
          <w:kern w:val="3"/>
          <w:sz w:val="22"/>
          <w:szCs w:val="22"/>
          <w:lang w:eastAsia="fa-IR" w:bidi="fa-IR"/>
        </w:rPr>
      </w:pPr>
      <w:r w:rsidRPr="00087D11">
        <w:rPr>
          <w:rFonts w:ascii="Calibri" w:eastAsia="SimSun" w:hAnsi="Calibri" w:cs="Calibri"/>
          <w:kern w:val="3"/>
          <w:sz w:val="22"/>
          <w:szCs w:val="22"/>
          <w:lang w:eastAsia="fa-IR" w:bidi="fa-IR"/>
        </w:rPr>
        <w:t>adres strony internetowej prowadzonego postępowania: na której dostępne są SWZ, zmiany i wyjaśnienia treści SWZ oraz  inne dokumenty bezpośrednio związane z postępowaniem: miniportal.uzp.gov.pl</w:t>
      </w:r>
      <w:r w:rsidRPr="00087D11">
        <w:rPr>
          <w:rFonts w:ascii="Calibri" w:eastAsia="SimSun" w:hAnsi="Calibri" w:cs="Calibri"/>
          <w:color w:val="00000A"/>
          <w:kern w:val="3"/>
          <w:sz w:val="22"/>
          <w:szCs w:val="22"/>
          <w:lang w:eastAsia="fa-IR" w:bidi="fa-IR"/>
        </w:rPr>
        <w:t xml:space="preserve">, mops.rumia.pl, bip.rumia.pl, </w:t>
      </w:r>
    </w:p>
    <w:p w14:paraId="0F8C577F" w14:textId="77777777" w:rsidR="00087D11" w:rsidRPr="00087D11" w:rsidRDefault="00087D11" w:rsidP="00010F6E">
      <w:pPr>
        <w:widowControl w:val="0"/>
        <w:numPr>
          <w:ilvl w:val="0"/>
          <w:numId w:val="25"/>
        </w:numPr>
        <w:shd w:val="clear" w:color="auto" w:fill="FFFFFF"/>
        <w:suppressAutoHyphens/>
        <w:autoSpaceDN w:val="0"/>
        <w:spacing w:line="276" w:lineRule="auto"/>
        <w:ind w:left="360" w:hanging="438"/>
        <w:textAlignment w:val="baseline"/>
        <w:rPr>
          <w:rFonts w:ascii="Calibri" w:eastAsia="SimSun" w:hAnsi="Calibri" w:cs="Calibri"/>
          <w:kern w:val="3"/>
          <w:sz w:val="22"/>
          <w:szCs w:val="22"/>
          <w:lang w:eastAsia="fa-IR" w:bidi="fa-IR"/>
        </w:rPr>
      </w:pPr>
      <w:r w:rsidRPr="00087D11">
        <w:rPr>
          <w:rFonts w:ascii="Calibri" w:eastAsia="SimSun" w:hAnsi="Calibri" w:cs="Calibri"/>
          <w:kern w:val="3"/>
          <w:sz w:val="22"/>
          <w:szCs w:val="22"/>
          <w:lang w:eastAsia="fa-IR" w:bidi="fa-IR"/>
        </w:rPr>
        <w:t xml:space="preserve">adres poczty elektronicznej: </w:t>
      </w:r>
      <w:hyperlink r:id="rId9" w:history="1">
        <w:r w:rsidRPr="00087D11">
          <w:rPr>
            <w:rFonts w:ascii="Calibri" w:eastAsia="SimSun" w:hAnsi="Calibri" w:cs="Calibri"/>
            <w:color w:val="00000A"/>
            <w:kern w:val="3"/>
            <w:sz w:val="22"/>
            <w:szCs w:val="22"/>
            <w:lang w:eastAsia="fa-IR" w:bidi="fa-IR"/>
          </w:rPr>
          <w:t>zamowieniapubliczne@mops.rumia.pl</w:t>
        </w:r>
      </w:hyperlink>
      <w:r w:rsidRPr="00087D11">
        <w:rPr>
          <w:rFonts w:ascii="Calibri" w:eastAsia="SimSun" w:hAnsi="Calibri" w:cs="Calibri"/>
          <w:kern w:val="3"/>
          <w:sz w:val="22"/>
          <w:szCs w:val="22"/>
          <w:lang w:eastAsia="fa-IR" w:bidi="fa-IR"/>
        </w:rPr>
        <w:t>,</w:t>
      </w:r>
    </w:p>
    <w:p w14:paraId="16054D19" w14:textId="77777777" w:rsidR="00087D11" w:rsidRPr="00087D11" w:rsidRDefault="00087D11" w:rsidP="00010F6E">
      <w:pPr>
        <w:widowControl w:val="0"/>
        <w:numPr>
          <w:ilvl w:val="0"/>
          <w:numId w:val="25"/>
        </w:numPr>
        <w:shd w:val="clear" w:color="auto" w:fill="FFFFFF"/>
        <w:suppressAutoHyphens/>
        <w:autoSpaceDN w:val="0"/>
        <w:spacing w:line="276" w:lineRule="auto"/>
        <w:ind w:left="360" w:hanging="438"/>
        <w:textAlignment w:val="baseline"/>
        <w:rPr>
          <w:rFonts w:ascii="Calibri" w:eastAsia="SimSun" w:hAnsi="Calibri" w:cs="Calibri"/>
          <w:kern w:val="3"/>
          <w:sz w:val="22"/>
          <w:szCs w:val="22"/>
          <w:lang w:eastAsia="fa-IR" w:bidi="fa-IR"/>
        </w:rPr>
      </w:pPr>
      <w:r w:rsidRPr="00087D11">
        <w:rPr>
          <w:rFonts w:ascii="Calibri" w:eastAsia="SimSun" w:hAnsi="Calibri" w:cs="Calibri"/>
          <w:color w:val="00000A"/>
          <w:kern w:val="3"/>
          <w:sz w:val="22"/>
          <w:szCs w:val="22"/>
          <w:lang w:eastAsia="fa-IR" w:bidi="fa-IR"/>
        </w:rPr>
        <w:t>zasady kontaktu i porozumiewania się określa rozdział 8 SWZ.</w:t>
      </w:r>
    </w:p>
    <w:p w14:paraId="646B8721" w14:textId="77777777" w:rsidR="00087D11" w:rsidRPr="00087D11" w:rsidRDefault="00087D11" w:rsidP="00087D11">
      <w:pPr>
        <w:widowControl w:val="0"/>
        <w:suppressAutoHyphens/>
        <w:autoSpaceDN w:val="0"/>
        <w:spacing w:line="276" w:lineRule="auto"/>
        <w:jc w:val="both"/>
        <w:textAlignment w:val="baseline"/>
        <w:rPr>
          <w:rFonts w:ascii="Calibri" w:eastAsia="SimSun" w:hAnsi="Calibri" w:cs="Calibri"/>
          <w:kern w:val="3"/>
          <w:sz w:val="22"/>
          <w:szCs w:val="22"/>
          <w:lang w:eastAsia="fa-IR" w:bidi="fa-IR"/>
        </w:rPr>
      </w:pPr>
    </w:p>
    <w:p w14:paraId="0C2BEF08" w14:textId="77777777" w:rsidR="00087D11" w:rsidRPr="00087D11" w:rsidRDefault="00087D11" w:rsidP="00087D11">
      <w:pPr>
        <w:widowControl w:val="0"/>
        <w:suppressAutoHyphens/>
        <w:autoSpaceDN w:val="0"/>
        <w:spacing w:line="276" w:lineRule="auto"/>
        <w:jc w:val="both"/>
        <w:textAlignment w:val="baseline"/>
        <w:rPr>
          <w:rFonts w:ascii="Calibri" w:eastAsia="SimSun" w:hAnsi="Calibri" w:cs="Calibri"/>
          <w:kern w:val="3"/>
          <w:sz w:val="22"/>
          <w:szCs w:val="22"/>
          <w:lang w:eastAsia="fa-IR" w:bidi="fa-IR"/>
        </w:rPr>
      </w:pPr>
      <w:r w:rsidRPr="00087D11">
        <w:rPr>
          <w:rFonts w:ascii="Calibri" w:eastAsia="SimSun" w:hAnsi="Calibri" w:cs="Calibri"/>
          <w:kern w:val="3"/>
          <w:sz w:val="22"/>
          <w:szCs w:val="22"/>
          <w:lang w:eastAsia="fa-IR" w:bidi="fa-IR"/>
        </w:rPr>
        <w:t>Godziny pracy:</w:t>
      </w:r>
    </w:p>
    <w:p w14:paraId="0C7DCAEB" w14:textId="77777777" w:rsidR="00087D11" w:rsidRPr="00087D11" w:rsidRDefault="00087D11" w:rsidP="00010F6E">
      <w:pPr>
        <w:widowControl w:val="0"/>
        <w:numPr>
          <w:ilvl w:val="0"/>
          <w:numId w:val="24"/>
        </w:numPr>
        <w:tabs>
          <w:tab w:val="left" w:pos="993"/>
        </w:tabs>
        <w:suppressAutoHyphens/>
        <w:autoSpaceDN w:val="0"/>
        <w:spacing w:line="276" w:lineRule="auto"/>
        <w:ind w:left="709"/>
        <w:jc w:val="both"/>
        <w:textAlignment w:val="baseline"/>
        <w:rPr>
          <w:rFonts w:ascii="Calibri" w:eastAsia="SimSun" w:hAnsi="Calibri" w:cs="Calibri"/>
          <w:kern w:val="3"/>
          <w:sz w:val="22"/>
          <w:szCs w:val="22"/>
          <w:lang w:eastAsia="fa-IR" w:bidi="fa-IR"/>
        </w:rPr>
      </w:pPr>
      <w:r w:rsidRPr="00087D11">
        <w:rPr>
          <w:rFonts w:ascii="Calibri" w:eastAsia="SimSun" w:hAnsi="Calibri" w:cs="Calibri"/>
          <w:kern w:val="3"/>
          <w:sz w:val="22"/>
          <w:szCs w:val="22"/>
          <w:lang w:eastAsia="fa-IR" w:bidi="fa-IR"/>
        </w:rPr>
        <w:t>7.30–15.30 od poniedziałku do piątku (z wyłączeniem dni ustawowo wolnych od pracy)</w:t>
      </w:r>
    </w:p>
    <w:p w14:paraId="50DE5803" w14:textId="77777777" w:rsidR="00087D11" w:rsidRPr="00087D11" w:rsidRDefault="00087D11" w:rsidP="00010F6E">
      <w:pPr>
        <w:widowControl w:val="0"/>
        <w:numPr>
          <w:ilvl w:val="0"/>
          <w:numId w:val="24"/>
        </w:numPr>
        <w:tabs>
          <w:tab w:val="left" w:pos="993"/>
        </w:tabs>
        <w:suppressAutoHyphens/>
        <w:autoSpaceDN w:val="0"/>
        <w:spacing w:line="276" w:lineRule="auto"/>
        <w:ind w:left="709"/>
        <w:jc w:val="both"/>
        <w:textAlignment w:val="baseline"/>
        <w:rPr>
          <w:rFonts w:ascii="Calibri" w:eastAsia="SimSun" w:hAnsi="Calibri" w:cs="Calibri"/>
          <w:kern w:val="3"/>
          <w:sz w:val="22"/>
          <w:szCs w:val="22"/>
          <w:lang w:eastAsia="fa-IR" w:bidi="fa-IR"/>
        </w:rPr>
      </w:pPr>
      <w:r w:rsidRPr="00087D11">
        <w:rPr>
          <w:rFonts w:ascii="Calibri" w:eastAsia="SimSun" w:hAnsi="Calibri" w:cs="Calibri"/>
          <w:kern w:val="3"/>
          <w:sz w:val="22"/>
          <w:szCs w:val="22"/>
          <w:lang w:eastAsia="fa-IR" w:bidi="fa-IR"/>
        </w:rPr>
        <w:t>Zamawiający wyznacza do kontaktowania się z Wykonawcami w sprawach:</w:t>
      </w:r>
    </w:p>
    <w:p w14:paraId="7CE33F3B" w14:textId="77777777" w:rsidR="00087D11" w:rsidRPr="00087D11" w:rsidRDefault="00087D11" w:rsidP="00010F6E">
      <w:pPr>
        <w:widowControl w:val="0"/>
        <w:numPr>
          <w:ilvl w:val="1"/>
          <w:numId w:val="24"/>
        </w:numPr>
        <w:suppressAutoHyphens/>
        <w:autoSpaceDN w:val="0"/>
        <w:spacing w:line="276" w:lineRule="auto"/>
        <w:ind w:left="1644" w:hanging="357"/>
        <w:jc w:val="both"/>
        <w:textAlignment w:val="baseline"/>
        <w:rPr>
          <w:rFonts w:eastAsia="SimSun" w:cs="Tahoma"/>
          <w:kern w:val="3"/>
          <w:lang w:eastAsia="fa-IR" w:bidi="fa-IR"/>
        </w:rPr>
      </w:pPr>
      <w:r w:rsidRPr="00087D11">
        <w:rPr>
          <w:rFonts w:ascii="Calibri" w:eastAsia="SimSun" w:hAnsi="Calibri" w:cs="Calibri"/>
          <w:kern w:val="3"/>
          <w:sz w:val="22"/>
          <w:szCs w:val="22"/>
          <w:u w:val="single"/>
          <w:lang w:eastAsia="fa-IR" w:bidi="fa-IR"/>
        </w:rPr>
        <w:t>przedmiotu zamówienia</w:t>
      </w:r>
      <w:r w:rsidRPr="00087D11">
        <w:rPr>
          <w:rFonts w:ascii="Calibri" w:eastAsia="SimSun" w:hAnsi="Calibri" w:cs="Calibri"/>
          <w:kern w:val="3"/>
          <w:sz w:val="22"/>
          <w:szCs w:val="22"/>
          <w:lang w:eastAsia="fa-IR" w:bidi="fa-IR"/>
        </w:rPr>
        <w:t>:</w:t>
      </w:r>
    </w:p>
    <w:p w14:paraId="34FDB9F6" w14:textId="77777777" w:rsidR="00087D11" w:rsidRPr="00087D11" w:rsidRDefault="00087D11" w:rsidP="00087D11">
      <w:pPr>
        <w:widowControl w:val="0"/>
        <w:suppressAutoHyphens/>
        <w:autoSpaceDN w:val="0"/>
        <w:spacing w:line="276" w:lineRule="auto"/>
        <w:ind w:left="1644"/>
        <w:jc w:val="both"/>
        <w:textAlignment w:val="baseline"/>
        <w:rPr>
          <w:rFonts w:eastAsia="SimSun" w:cs="Tahoma"/>
          <w:kern w:val="3"/>
          <w:lang w:eastAsia="fa-IR" w:bidi="fa-IR"/>
        </w:rPr>
      </w:pPr>
      <w:r w:rsidRPr="00087D11">
        <w:rPr>
          <w:rFonts w:ascii="Calibri" w:eastAsia="SimSun" w:hAnsi="Calibri" w:cs="Calibri"/>
          <w:kern w:val="3"/>
          <w:sz w:val="22"/>
          <w:szCs w:val="22"/>
          <w:lang w:eastAsia="fa-IR" w:bidi="fa-IR"/>
        </w:rPr>
        <w:t xml:space="preserve">koordynatorzy Działu Wsparcia Środowiskowego </w:t>
      </w:r>
      <w:r w:rsidRPr="00087D11">
        <w:rPr>
          <w:rFonts w:ascii="Calibri" w:eastAsia="SimSun" w:hAnsi="Calibri" w:cs="Calibri"/>
          <w:kern w:val="3"/>
          <w:sz w:val="22"/>
          <w:szCs w:val="22"/>
          <w:lang w:eastAsia="en-US" w:bidi="fa-IR"/>
        </w:rPr>
        <w:t>Miejskiego Ośrodka Pomocy Społecznej w Rumi:</w:t>
      </w:r>
    </w:p>
    <w:p w14:paraId="04D3F234" w14:textId="77777777" w:rsidR="00087D11" w:rsidRPr="00087D11" w:rsidRDefault="00087D11" w:rsidP="00087D11">
      <w:pPr>
        <w:widowControl w:val="0"/>
        <w:suppressAutoHyphens/>
        <w:autoSpaceDN w:val="0"/>
        <w:spacing w:line="276" w:lineRule="auto"/>
        <w:ind w:left="1644"/>
        <w:jc w:val="both"/>
        <w:textAlignment w:val="baseline"/>
        <w:rPr>
          <w:rFonts w:ascii="Calibri" w:eastAsia="SimSun" w:hAnsi="Calibri" w:cs="Calibri"/>
          <w:kern w:val="3"/>
          <w:sz w:val="22"/>
          <w:szCs w:val="22"/>
          <w:lang w:eastAsia="fa-IR" w:bidi="fa-IR"/>
        </w:rPr>
      </w:pPr>
      <w:r w:rsidRPr="00087D11">
        <w:rPr>
          <w:rFonts w:ascii="Calibri" w:eastAsia="SimSun" w:hAnsi="Calibri" w:cs="Calibri"/>
          <w:kern w:val="3"/>
          <w:sz w:val="22"/>
          <w:szCs w:val="22"/>
          <w:lang w:eastAsia="fa-IR" w:bidi="fa-IR"/>
        </w:rPr>
        <w:t>- Pani Justyna Malinowska – Starszy Specjalista Pracy Socjalnej,</w:t>
      </w:r>
    </w:p>
    <w:p w14:paraId="51FF7494" w14:textId="77777777" w:rsidR="00087D11" w:rsidRPr="00087D11" w:rsidRDefault="00087D11" w:rsidP="00087D11">
      <w:pPr>
        <w:widowControl w:val="0"/>
        <w:suppressAutoHyphens/>
        <w:autoSpaceDN w:val="0"/>
        <w:spacing w:line="276" w:lineRule="auto"/>
        <w:ind w:left="1644"/>
        <w:jc w:val="both"/>
        <w:textAlignment w:val="baseline"/>
        <w:rPr>
          <w:rFonts w:ascii="Calibri" w:eastAsia="SimSun" w:hAnsi="Calibri" w:cs="Calibri"/>
          <w:kern w:val="3"/>
          <w:sz w:val="22"/>
          <w:szCs w:val="22"/>
          <w:lang w:eastAsia="fa-IR" w:bidi="fa-IR"/>
        </w:rPr>
      </w:pPr>
      <w:r w:rsidRPr="00087D11">
        <w:rPr>
          <w:rFonts w:ascii="Calibri" w:eastAsia="SimSun" w:hAnsi="Calibri" w:cs="Calibri"/>
          <w:kern w:val="3"/>
          <w:sz w:val="22"/>
          <w:szCs w:val="22"/>
          <w:lang w:eastAsia="fa-IR" w:bidi="fa-IR"/>
        </w:rPr>
        <w:t>- Pani Anita Naumiuk – Główny Specjalista</w:t>
      </w:r>
    </w:p>
    <w:p w14:paraId="50283ABD" w14:textId="77777777" w:rsidR="00087D11" w:rsidRPr="00087D11" w:rsidRDefault="00087D11" w:rsidP="00087D11">
      <w:pPr>
        <w:widowControl w:val="0"/>
        <w:suppressAutoHyphens/>
        <w:autoSpaceDN w:val="0"/>
        <w:spacing w:line="276" w:lineRule="auto"/>
        <w:ind w:left="1644"/>
        <w:jc w:val="both"/>
        <w:textAlignment w:val="baseline"/>
        <w:rPr>
          <w:rFonts w:ascii="Calibri" w:eastAsia="SimSun" w:hAnsi="Calibri" w:cs="Calibri"/>
          <w:kern w:val="3"/>
          <w:sz w:val="22"/>
          <w:szCs w:val="22"/>
          <w:lang w:eastAsia="en-US" w:bidi="fa-IR"/>
        </w:rPr>
      </w:pPr>
      <w:r w:rsidRPr="00087D11">
        <w:rPr>
          <w:rFonts w:ascii="Calibri" w:eastAsia="SimSun" w:hAnsi="Calibri" w:cs="Calibri"/>
          <w:kern w:val="3"/>
          <w:sz w:val="22"/>
          <w:szCs w:val="22"/>
          <w:lang w:eastAsia="en-US" w:bidi="fa-IR"/>
        </w:rPr>
        <w:t>tel. 58 671 05 56 wew. 816,</w:t>
      </w:r>
    </w:p>
    <w:p w14:paraId="326250DC" w14:textId="77777777" w:rsidR="00087D11" w:rsidRDefault="00087D11" w:rsidP="00087D11">
      <w:pPr>
        <w:widowControl w:val="0"/>
        <w:suppressAutoHyphens/>
        <w:autoSpaceDN w:val="0"/>
        <w:spacing w:line="276" w:lineRule="auto"/>
        <w:ind w:left="1644"/>
        <w:jc w:val="both"/>
        <w:textAlignment w:val="baseline"/>
        <w:rPr>
          <w:rFonts w:ascii="Calibri" w:eastAsia="SimSun" w:hAnsi="Calibri" w:cs="Calibri"/>
          <w:kern w:val="3"/>
          <w:sz w:val="22"/>
          <w:szCs w:val="22"/>
          <w:lang w:eastAsia="en-US" w:bidi="fa-IR"/>
        </w:rPr>
      </w:pPr>
      <w:r w:rsidRPr="00087D11">
        <w:rPr>
          <w:rFonts w:ascii="Calibri" w:eastAsia="SimSun" w:hAnsi="Calibri" w:cs="Calibri"/>
          <w:kern w:val="3"/>
          <w:sz w:val="22"/>
          <w:szCs w:val="22"/>
          <w:lang w:eastAsia="en-US" w:bidi="fa-IR"/>
        </w:rPr>
        <w:t>w godzinach: 08.00 – 15.00 od poniedziałku do piątku.</w:t>
      </w:r>
    </w:p>
    <w:p w14:paraId="00C4C67E" w14:textId="77777777" w:rsidR="00087D11" w:rsidRDefault="00087D11" w:rsidP="00087D11">
      <w:pPr>
        <w:widowControl w:val="0"/>
        <w:suppressAutoHyphens/>
        <w:autoSpaceDN w:val="0"/>
        <w:spacing w:line="276" w:lineRule="auto"/>
        <w:ind w:left="1644"/>
        <w:jc w:val="both"/>
        <w:textAlignment w:val="baseline"/>
        <w:rPr>
          <w:rFonts w:ascii="Calibri" w:eastAsia="SimSun" w:hAnsi="Calibri" w:cs="Calibri"/>
          <w:kern w:val="3"/>
          <w:sz w:val="22"/>
          <w:szCs w:val="22"/>
          <w:lang w:eastAsia="en-US" w:bidi="fa-IR"/>
        </w:rPr>
      </w:pPr>
    </w:p>
    <w:p w14:paraId="17FF7697" w14:textId="77777777" w:rsidR="00087D11" w:rsidRDefault="00087D11" w:rsidP="00087D11">
      <w:pPr>
        <w:widowControl w:val="0"/>
        <w:suppressAutoHyphens/>
        <w:autoSpaceDN w:val="0"/>
        <w:spacing w:line="276" w:lineRule="auto"/>
        <w:ind w:left="1644"/>
        <w:jc w:val="both"/>
        <w:textAlignment w:val="baseline"/>
        <w:rPr>
          <w:rFonts w:ascii="Calibri" w:eastAsia="SimSun" w:hAnsi="Calibri" w:cs="Calibri"/>
          <w:kern w:val="3"/>
          <w:sz w:val="22"/>
          <w:szCs w:val="22"/>
          <w:lang w:eastAsia="en-US" w:bidi="fa-IR"/>
        </w:rPr>
      </w:pPr>
    </w:p>
    <w:p w14:paraId="3E7535C8" w14:textId="77777777" w:rsidR="00087D11" w:rsidRPr="00087D11" w:rsidRDefault="00087D11" w:rsidP="00087D11">
      <w:pPr>
        <w:widowControl w:val="0"/>
        <w:suppressAutoHyphens/>
        <w:autoSpaceDN w:val="0"/>
        <w:spacing w:line="276" w:lineRule="auto"/>
        <w:ind w:left="1644"/>
        <w:jc w:val="both"/>
        <w:textAlignment w:val="baseline"/>
        <w:rPr>
          <w:rFonts w:ascii="Calibri" w:eastAsia="SimSun" w:hAnsi="Calibri" w:cs="Calibri"/>
          <w:kern w:val="3"/>
          <w:sz w:val="22"/>
          <w:szCs w:val="22"/>
          <w:lang w:eastAsia="en-US" w:bidi="fa-IR"/>
        </w:rPr>
      </w:pPr>
    </w:p>
    <w:p w14:paraId="319CFE1B" w14:textId="77777777" w:rsidR="00087D11" w:rsidRPr="00087D11" w:rsidRDefault="00087D11" w:rsidP="00010F6E">
      <w:pPr>
        <w:widowControl w:val="0"/>
        <w:numPr>
          <w:ilvl w:val="1"/>
          <w:numId w:val="24"/>
        </w:numPr>
        <w:tabs>
          <w:tab w:val="left" w:pos="1701"/>
        </w:tabs>
        <w:suppressAutoHyphens/>
        <w:autoSpaceDN w:val="0"/>
        <w:spacing w:line="276" w:lineRule="auto"/>
        <w:ind w:left="1276"/>
        <w:jc w:val="both"/>
        <w:textAlignment w:val="baseline"/>
        <w:rPr>
          <w:rFonts w:eastAsia="SimSun" w:cs="Tahoma"/>
          <w:kern w:val="3"/>
          <w:lang w:eastAsia="fa-IR" w:bidi="fa-IR"/>
        </w:rPr>
      </w:pPr>
      <w:r w:rsidRPr="00087D11">
        <w:rPr>
          <w:rFonts w:ascii="Calibri" w:eastAsia="SimSun" w:hAnsi="Calibri" w:cs="Calibri"/>
          <w:kern w:val="3"/>
          <w:sz w:val="22"/>
          <w:szCs w:val="22"/>
          <w:u w:val="single"/>
          <w:lang w:eastAsia="fa-IR" w:bidi="fa-IR"/>
        </w:rPr>
        <w:lastRenderedPageBreak/>
        <w:t>procedury</w:t>
      </w:r>
      <w:r w:rsidRPr="00087D11">
        <w:rPr>
          <w:rFonts w:ascii="Calibri" w:eastAsia="SimSun" w:hAnsi="Calibri" w:cs="Calibri"/>
          <w:kern w:val="3"/>
          <w:sz w:val="22"/>
          <w:szCs w:val="22"/>
          <w:lang w:eastAsia="fa-IR" w:bidi="fa-IR"/>
        </w:rPr>
        <w:t>:</w:t>
      </w:r>
    </w:p>
    <w:p w14:paraId="6ECD15B1" w14:textId="77777777" w:rsidR="00087D11" w:rsidRPr="00087D11" w:rsidRDefault="00087D11" w:rsidP="00087D11">
      <w:pPr>
        <w:widowControl w:val="0"/>
        <w:suppressAutoHyphens/>
        <w:autoSpaceDN w:val="0"/>
        <w:spacing w:line="276" w:lineRule="auto"/>
        <w:ind w:left="1647"/>
        <w:jc w:val="both"/>
        <w:textAlignment w:val="baseline"/>
        <w:rPr>
          <w:rFonts w:ascii="Calibri" w:eastAsia="SimSun" w:hAnsi="Calibri" w:cs="Calibri"/>
          <w:color w:val="000000"/>
          <w:kern w:val="3"/>
          <w:sz w:val="22"/>
          <w:szCs w:val="22"/>
          <w:lang w:eastAsia="en-US" w:bidi="fa-IR"/>
        </w:rPr>
      </w:pPr>
      <w:r w:rsidRPr="00087D11">
        <w:rPr>
          <w:rFonts w:ascii="Calibri" w:eastAsia="SimSun" w:hAnsi="Calibri" w:cs="Calibri"/>
          <w:color w:val="000000"/>
          <w:kern w:val="3"/>
          <w:sz w:val="22"/>
          <w:szCs w:val="22"/>
          <w:lang w:eastAsia="en-US" w:bidi="fa-IR"/>
        </w:rPr>
        <w:t xml:space="preserve">Pani Beata </w:t>
      </w:r>
      <w:proofErr w:type="spellStart"/>
      <w:r w:rsidRPr="00087D11">
        <w:rPr>
          <w:rFonts w:ascii="Calibri" w:eastAsia="SimSun" w:hAnsi="Calibri" w:cs="Calibri"/>
          <w:color w:val="000000"/>
          <w:kern w:val="3"/>
          <w:sz w:val="22"/>
          <w:szCs w:val="22"/>
          <w:lang w:eastAsia="en-US" w:bidi="fa-IR"/>
        </w:rPr>
        <w:t>Baranow</w:t>
      </w:r>
      <w:proofErr w:type="spellEnd"/>
      <w:r w:rsidRPr="00087D11">
        <w:rPr>
          <w:rFonts w:ascii="Calibri" w:eastAsia="SimSun" w:hAnsi="Calibri" w:cs="Calibri"/>
          <w:color w:val="000000"/>
          <w:kern w:val="3"/>
          <w:sz w:val="22"/>
          <w:szCs w:val="22"/>
          <w:lang w:eastAsia="en-US" w:bidi="fa-IR"/>
        </w:rPr>
        <w:t xml:space="preserve"> – Inspektor Działu Administracyjnego Miejskiego Ośrodka Pomocy Społecznej w Rumi</w:t>
      </w:r>
    </w:p>
    <w:p w14:paraId="4CC616DE" w14:textId="77777777" w:rsidR="00087D11" w:rsidRPr="00087D11" w:rsidRDefault="00087D11" w:rsidP="00087D11">
      <w:pPr>
        <w:widowControl w:val="0"/>
        <w:suppressAutoHyphens/>
        <w:autoSpaceDN w:val="0"/>
        <w:spacing w:line="276" w:lineRule="auto"/>
        <w:ind w:left="1647"/>
        <w:jc w:val="both"/>
        <w:textAlignment w:val="baseline"/>
        <w:rPr>
          <w:rFonts w:ascii="Calibri" w:eastAsia="SimSun" w:hAnsi="Calibri" w:cs="Calibri"/>
          <w:color w:val="000000"/>
          <w:kern w:val="3"/>
          <w:sz w:val="22"/>
          <w:szCs w:val="22"/>
          <w:lang w:eastAsia="en-US" w:bidi="fa-IR"/>
        </w:rPr>
      </w:pPr>
      <w:r>
        <w:rPr>
          <w:rFonts w:ascii="Calibri" w:eastAsia="SimSun" w:hAnsi="Calibri" w:cs="Calibri"/>
          <w:color w:val="000000"/>
          <w:kern w:val="3"/>
          <w:sz w:val="22"/>
          <w:szCs w:val="22"/>
          <w:lang w:eastAsia="en-US" w:bidi="fa-IR"/>
        </w:rPr>
        <w:t>tel. 58 671 05 56</w:t>
      </w:r>
      <w:r w:rsidRPr="00087D11">
        <w:rPr>
          <w:rFonts w:ascii="Calibri" w:eastAsia="SimSun" w:hAnsi="Calibri" w:cs="Calibri"/>
          <w:color w:val="000000"/>
          <w:kern w:val="3"/>
          <w:sz w:val="22"/>
          <w:szCs w:val="22"/>
          <w:lang w:eastAsia="en-US" w:bidi="fa-IR"/>
        </w:rPr>
        <w:t xml:space="preserve"> wew. 810, 811</w:t>
      </w:r>
    </w:p>
    <w:p w14:paraId="66682E52" w14:textId="77777777" w:rsidR="00087D11" w:rsidRPr="00087D11" w:rsidRDefault="00087D11" w:rsidP="00087D11">
      <w:pPr>
        <w:widowControl w:val="0"/>
        <w:suppressAutoHyphens/>
        <w:autoSpaceDN w:val="0"/>
        <w:spacing w:line="276" w:lineRule="auto"/>
        <w:ind w:left="1647"/>
        <w:jc w:val="both"/>
        <w:textAlignment w:val="baseline"/>
        <w:rPr>
          <w:rFonts w:eastAsia="SimSun" w:cs="Tahoma"/>
          <w:kern w:val="3"/>
          <w:lang w:eastAsia="fa-IR" w:bidi="fa-IR"/>
        </w:rPr>
      </w:pPr>
      <w:r w:rsidRPr="00087D11">
        <w:rPr>
          <w:rFonts w:ascii="Calibri" w:eastAsia="SimSun" w:hAnsi="Calibri" w:cs="Calibri"/>
          <w:kern w:val="3"/>
          <w:sz w:val="22"/>
          <w:szCs w:val="22"/>
          <w:lang w:eastAsia="en-US" w:bidi="fa-IR"/>
        </w:rPr>
        <w:t>w </w:t>
      </w:r>
      <w:r w:rsidRPr="00087D11">
        <w:rPr>
          <w:rFonts w:ascii="Calibri" w:eastAsia="SimSun" w:hAnsi="Calibri" w:cs="Calibri"/>
          <w:color w:val="000000"/>
          <w:kern w:val="3"/>
          <w:sz w:val="22"/>
          <w:szCs w:val="22"/>
          <w:lang w:eastAsia="en-US" w:bidi="fa-IR"/>
        </w:rPr>
        <w:t>godzinach: 08.00 – 15.00 od poniedziałku do piątku.</w:t>
      </w:r>
    </w:p>
    <w:p w14:paraId="45C5DA4D" w14:textId="77777777" w:rsidR="00DD46E3" w:rsidRPr="00D357D9" w:rsidRDefault="00087D11" w:rsidP="00380EC6">
      <w:pPr>
        <w:spacing w:line="276" w:lineRule="auto"/>
        <w:ind w:left="420"/>
        <w:jc w:val="both"/>
        <w:rPr>
          <w:rFonts w:asciiTheme="minorHAnsi" w:hAnsiTheme="minorHAnsi" w:cstheme="minorHAnsi"/>
          <w:sz w:val="22"/>
          <w:szCs w:val="22"/>
        </w:rPr>
      </w:pPr>
      <w:r w:rsidRPr="00087D11">
        <w:rPr>
          <w:rFonts w:ascii="Calibri" w:eastAsia="SimSun" w:hAnsi="Calibri" w:cs="Calibri"/>
          <w:kern w:val="3"/>
          <w:sz w:val="22"/>
          <w:szCs w:val="22"/>
          <w:lang w:eastAsia="en-US"/>
        </w:rPr>
        <w:t xml:space="preserve">Zamawiający informuje, iż będzie przetwarzał dane osobowe uzyskane w trakcie postępowania, a w szczególności: dane osobowe ujawnione w ofertach i dokumentach i oświadczeniach dołączonych do oferty oraz dane osobowe ujawnione w dokumentach i oświadczeniach.             </w:t>
      </w:r>
    </w:p>
    <w:p w14:paraId="5254A5FF" w14:textId="77777777" w:rsidR="007A3C18" w:rsidRPr="00766C9D" w:rsidRDefault="00484E37" w:rsidP="00484E37">
      <w:pPr>
        <w:pStyle w:val="pkt"/>
        <w:shd w:val="clear" w:color="auto" w:fill="D6E3BC"/>
        <w:spacing w:before="240" w:line="360" w:lineRule="auto"/>
        <w:ind w:left="1080" w:hanging="654"/>
        <w:rPr>
          <w:rFonts w:asciiTheme="minorHAnsi" w:hAnsiTheme="minorHAnsi" w:cstheme="minorHAnsi"/>
          <w:b/>
        </w:rPr>
      </w:pPr>
      <w:r w:rsidRPr="00766C9D">
        <w:rPr>
          <w:rFonts w:asciiTheme="minorHAnsi" w:hAnsiTheme="minorHAnsi" w:cstheme="minorHAnsi"/>
          <w:b/>
        </w:rPr>
        <w:t xml:space="preserve">Rozdział 2. </w:t>
      </w:r>
      <w:r w:rsidR="00AB60A1" w:rsidRPr="00AB60A1">
        <w:rPr>
          <w:rFonts w:ascii="Calibri" w:eastAsia="SimSun" w:hAnsi="Calibri" w:cs="Calibri"/>
          <w:b/>
          <w:kern w:val="3"/>
          <w:sz w:val="22"/>
          <w:szCs w:val="22"/>
          <w:lang w:eastAsia="en-US"/>
        </w:rPr>
        <w:t>TRYB POSTĘPOWANIA ORAZ INFORMACJA: CZY ZAMAWIAJĄCY PRZEWIDUJE WYBÓR NAJKORZYSTNIEJSZEJ OFERTY Z MOŻLIWOŚCIĄ PROWADZENIA NEGOCJACJI; DOTYCZĄCE ZWROTU KOSZTÓW UDZIAŁU W POSTĘPOWANIU, JEŻELI ZAMAWIAJĄCY PRZEWIDUJE ICH ZWROT; INFORMACJA O PRZEWIDYWANYCH ZAMÓWIENIACH, O KTÓRYCH MOWA W ART. 214 UST. 1 PKT 7 i 8 PZP,  INFORMACJE DOTYCZĄCE WALUT OBCYCH, W JAKICH MOGĄ BYĆ PROWADZONE ROZLICZENIA MIĘDZY ZAMAWIAJĄCYM A WYKONAWCĄ, JEŻELI ZAMAWIAJĄCY PRZEWIDUJE ROZLICZENIA W WALUTACH OBCYCH, WYMAGANIA W ZAKRESIE ZATRUDNIENIA OSÓB, O KTÓRYCH MOWA W ART. 96 UST. 2 PKT 2 PZP, JEŻELI ZAMAWIAJĄCY PRZEWIDUJE TAKIE WYMAGANIA; WYMAGANIA O ZASTRZEŻENIU MOŻLIWOŚCI UBIEGANIA SIĘ O UDZIELENIE ZAMÓWIENIA WYŁĄCZNIE PRZEZ WYKONAWCÓW, O KTÓRYCH MOWA W ART. 94 PZP, JEŻELI ZAMAWIAJĄCY PRZEWIDUJE TAKIE WYMAGANIA; MAKSYMALNA LICZBA WYKONAWCÓW, Z KTÓRYMI ZAMAWIAJĄCY ZAWRZE UMOWĘ RAMOWĄ, JEŻELI ZAMAWIAJĄCY PRZEWIDUJE ZAWARCIE UMOWY RAMOWEJ; INFORMACJA O PRZEWIDYWANYM WYBORZE NAJKORZYSTNIEJSZEJ OFERTY Z ZASTOSOWANIEM AUKCJI ELEKTRONICZNEJ WRAZ Z INFORMACJAMI, O KTÓRYCH MOWA W ART. 230 PZP, JEŻELI ZAMAWIAJĄCY PRZEWIDUJE AUKCJĘ ELEKTRONICZNĄ; WYMÓG LUB MOŻLIWOŚĆ ZŁOŻENIA OFERT W POSTACI KATALOGÓW ELEKTRONICZNYCH LUB DOŁĄCZENIA KATALOGÓW ELEKTRONICZNYCH DO OFERTY, W SYTUACJI OKREŚLONEJ W ART. 93 PZP</w:t>
      </w:r>
    </w:p>
    <w:p w14:paraId="1471024E" w14:textId="3A3B9B93" w:rsidR="00A00405" w:rsidRPr="00A00405" w:rsidRDefault="00A00405" w:rsidP="00010F6E">
      <w:pPr>
        <w:widowControl w:val="0"/>
        <w:numPr>
          <w:ilvl w:val="0"/>
          <w:numId w:val="26"/>
        </w:numPr>
        <w:suppressAutoHyphens/>
        <w:autoSpaceDN w:val="0"/>
        <w:spacing w:line="276" w:lineRule="auto"/>
        <w:ind w:left="851" w:hanging="295"/>
        <w:jc w:val="both"/>
        <w:textAlignment w:val="baseline"/>
        <w:rPr>
          <w:rFonts w:ascii="Calibri" w:eastAsia="SimSun" w:hAnsi="Calibri" w:cs="Calibri"/>
          <w:kern w:val="3"/>
          <w:sz w:val="22"/>
          <w:szCs w:val="22"/>
          <w:lang w:eastAsia="fa-IR" w:bidi="fa-IR"/>
        </w:rPr>
      </w:pPr>
      <w:r w:rsidRPr="00A00405">
        <w:rPr>
          <w:rFonts w:ascii="Calibri" w:eastAsia="SimSun" w:hAnsi="Calibri" w:cs="Calibri"/>
          <w:kern w:val="3"/>
          <w:sz w:val="22"/>
          <w:szCs w:val="22"/>
          <w:lang w:eastAsia="fa-IR" w:bidi="fa-IR"/>
        </w:rPr>
        <w:t>Postępowanie o udzielenie zamówienia prowadzone jest w trybie podstawowym na podstawie art. 359 pkt 2 w zw. z 275 pkt 1 ustawy z dnia 11 września 2019 r. Prawo zamówień publicznych (</w:t>
      </w:r>
      <w:proofErr w:type="spellStart"/>
      <w:r w:rsidRPr="00A00405">
        <w:rPr>
          <w:rFonts w:ascii="Calibri" w:eastAsia="SimSun" w:hAnsi="Calibri" w:cs="Calibri"/>
          <w:kern w:val="3"/>
          <w:sz w:val="22"/>
          <w:szCs w:val="22"/>
          <w:lang w:eastAsia="fa-IR" w:bidi="fa-IR"/>
        </w:rPr>
        <w:t>t.j</w:t>
      </w:r>
      <w:proofErr w:type="spellEnd"/>
      <w:r w:rsidRPr="00A00405">
        <w:rPr>
          <w:rFonts w:ascii="Calibri" w:eastAsia="SimSun" w:hAnsi="Calibri" w:cs="Calibri"/>
          <w:kern w:val="3"/>
          <w:sz w:val="22"/>
          <w:szCs w:val="22"/>
          <w:lang w:eastAsia="fa-IR" w:bidi="fa-IR"/>
        </w:rPr>
        <w:t xml:space="preserve">. Dz. U. z 2021 r. poz. 1129 z </w:t>
      </w:r>
      <w:proofErr w:type="spellStart"/>
      <w:r w:rsidRPr="00A00405">
        <w:rPr>
          <w:rFonts w:ascii="Calibri" w:eastAsia="SimSun" w:hAnsi="Calibri" w:cs="Calibri"/>
          <w:kern w:val="3"/>
          <w:sz w:val="22"/>
          <w:szCs w:val="22"/>
          <w:lang w:eastAsia="fa-IR" w:bidi="fa-IR"/>
        </w:rPr>
        <w:t>późn</w:t>
      </w:r>
      <w:proofErr w:type="spellEnd"/>
      <w:r w:rsidRPr="00A00405">
        <w:rPr>
          <w:rFonts w:ascii="Calibri" w:eastAsia="SimSun" w:hAnsi="Calibri" w:cs="Calibri"/>
          <w:kern w:val="3"/>
          <w:sz w:val="22"/>
          <w:szCs w:val="22"/>
          <w:lang w:eastAsia="fa-IR" w:bidi="fa-IR"/>
        </w:rPr>
        <w:t xml:space="preserve">. zm.) - zwanej dalej ,,ustawą </w:t>
      </w:r>
      <w:proofErr w:type="spellStart"/>
      <w:r w:rsidRPr="00A00405">
        <w:rPr>
          <w:rFonts w:ascii="Calibri" w:eastAsia="SimSun" w:hAnsi="Calibri" w:cs="Calibri"/>
          <w:kern w:val="3"/>
          <w:sz w:val="22"/>
          <w:szCs w:val="22"/>
          <w:lang w:eastAsia="fa-IR" w:bidi="fa-IR"/>
        </w:rPr>
        <w:t>Pzp</w:t>
      </w:r>
      <w:proofErr w:type="spellEnd"/>
      <w:r w:rsidRPr="00A00405">
        <w:rPr>
          <w:rFonts w:ascii="Calibri" w:eastAsia="SimSun" w:hAnsi="Calibri" w:cs="Calibri"/>
          <w:kern w:val="3"/>
          <w:sz w:val="22"/>
          <w:szCs w:val="22"/>
          <w:lang w:eastAsia="fa-IR" w:bidi="fa-IR"/>
        </w:rPr>
        <w:t>" lub ,,</w:t>
      </w:r>
      <w:proofErr w:type="spellStart"/>
      <w:r w:rsidRPr="00A00405">
        <w:rPr>
          <w:rFonts w:ascii="Calibri" w:eastAsia="SimSun" w:hAnsi="Calibri" w:cs="Calibri"/>
          <w:kern w:val="3"/>
          <w:sz w:val="22"/>
          <w:szCs w:val="22"/>
          <w:lang w:eastAsia="fa-IR" w:bidi="fa-IR"/>
        </w:rPr>
        <w:t>Pzp</w:t>
      </w:r>
      <w:proofErr w:type="spellEnd"/>
      <w:r w:rsidRPr="00A00405">
        <w:rPr>
          <w:rFonts w:ascii="Calibri" w:eastAsia="SimSun" w:hAnsi="Calibri" w:cs="Calibri"/>
          <w:kern w:val="3"/>
          <w:sz w:val="22"/>
          <w:szCs w:val="22"/>
          <w:lang w:eastAsia="fa-IR" w:bidi="fa-IR"/>
        </w:rPr>
        <w:t xml:space="preserve">”. </w:t>
      </w:r>
    </w:p>
    <w:p w14:paraId="4E721592" w14:textId="77777777" w:rsidR="00A00405" w:rsidRPr="00A00405" w:rsidRDefault="00A00405" w:rsidP="00010F6E">
      <w:pPr>
        <w:widowControl w:val="0"/>
        <w:numPr>
          <w:ilvl w:val="0"/>
          <w:numId w:val="26"/>
        </w:numPr>
        <w:suppressAutoHyphens/>
        <w:autoSpaceDN w:val="0"/>
        <w:spacing w:line="276" w:lineRule="auto"/>
        <w:ind w:left="851" w:hanging="295"/>
        <w:jc w:val="both"/>
        <w:textAlignment w:val="baseline"/>
        <w:rPr>
          <w:rFonts w:ascii="Calibri" w:eastAsia="SimSun" w:hAnsi="Calibri" w:cs="Calibri"/>
          <w:kern w:val="3"/>
          <w:sz w:val="22"/>
          <w:szCs w:val="22"/>
          <w:lang w:eastAsia="fa-IR" w:bidi="fa-IR"/>
        </w:rPr>
      </w:pPr>
      <w:r w:rsidRPr="00A00405">
        <w:rPr>
          <w:rFonts w:ascii="Calibri" w:eastAsia="SimSun" w:hAnsi="Calibri" w:cs="Calibri"/>
          <w:kern w:val="3"/>
          <w:sz w:val="22"/>
          <w:szCs w:val="22"/>
          <w:lang w:eastAsia="fa-IR" w:bidi="fa-IR"/>
        </w:rPr>
        <w:t>Zamawiający nie przewiduje wyboru oferty najkorzystniejszej z możliwością prowadzenia negocjacji.</w:t>
      </w:r>
    </w:p>
    <w:p w14:paraId="09B25477" w14:textId="77777777" w:rsidR="00A00405" w:rsidRPr="00A00405" w:rsidRDefault="00A00405" w:rsidP="00010F6E">
      <w:pPr>
        <w:widowControl w:val="0"/>
        <w:numPr>
          <w:ilvl w:val="0"/>
          <w:numId w:val="26"/>
        </w:numPr>
        <w:suppressAutoHyphens/>
        <w:autoSpaceDN w:val="0"/>
        <w:spacing w:line="276" w:lineRule="auto"/>
        <w:ind w:left="810" w:hanging="270"/>
        <w:textAlignment w:val="baseline"/>
        <w:rPr>
          <w:rFonts w:ascii="Calibri" w:eastAsia="SimSun" w:hAnsi="Calibri" w:cs="Calibri"/>
          <w:kern w:val="3"/>
          <w:sz w:val="22"/>
          <w:szCs w:val="22"/>
          <w:lang w:eastAsia="fa-IR" w:bidi="fa-IR"/>
        </w:rPr>
      </w:pPr>
      <w:r w:rsidRPr="00A00405">
        <w:rPr>
          <w:rFonts w:ascii="Calibri" w:eastAsia="SimSun" w:hAnsi="Calibri" w:cs="Calibri"/>
          <w:kern w:val="3"/>
          <w:sz w:val="22"/>
          <w:szCs w:val="22"/>
          <w:lang w:eastAsia="fa-IR" w:bidi="fa-IR"/>
        </w:rPr>
        <w:t xml:space="preserve">Szacunkowa wartość przedmiotowego zamówienia nie przekracza progów unijnych o jakich mowa w art. 3 ustawy </w:t>
      </w:r>
      <w:proofErr w:type="spellStart"/>
      <w:r w:rsidRPr="00A00405">
        <w:rPr>
          <w:rFonts w:ascii="Calibri" w:eastAsia="SimSun" w:hAnsi="Calibri" w:cs="Calibri"/>
          <w:kern w:val="3"/>
          <w:sz w:val="22"/>
          <w:szCs w:val="22"/>
          <w:lang w:eastAsia="fa-IR" w:bidi="fa-IR"/>
        </w:rPr>
        <w:t>Pzp</w:t>
      </w:r>
      <w:proofErr w:type="spellEnd"/>
      <w:r w:rsidRPr="00A00405">
        <w:rPr>
          <w:rFonts w:ascii="Calibri" w:eastAsia="SimSun" w:hAnsi="Calibri" w:cs="Calibri"/>
          <w:kern w:val="3"/>
          <w:sz w:val="22"/>
          <w:szCs w:val="22"/>
          <w:lang w:eastAsia="fa-IR" w:bidi="fa-IR"/>
        </w:rPr>
        <w:t xml:space="preserve">.  </w:t>
      </w:r>
    </w:p>
    <w:p w14:paraId="195F0537" w14:textId="77777777" w:rsidR="00A00405" w:rsidRPr="00A00405" w:rsidRDefault="00A00405" w:rsidP="00010F6E">
      <w:pPr>
        <w:widowControl w:val="0"/>
        <w:numPr>
          <w:ilvl w:val="0"/>
          <w:numId w:val="26"/>
        </w:numPr>
        <w:suppressAutoHyphens/>
        <w:autoSpaceDN w:val="0"/>
        <w:spacing w:line="276" w:lineRule="auto"/>
        <w:ind w:left="851" w:hanging="295"/>
        <w:jc w:val="both"/>
        <w:textAlignment w:val="baseline"/>
        <w:rPr>
          <w:rFonts w:ascii="Calibri" w:eastAsia="SimSun" w:hAnsi="Calibri" w:cs="Calibri"/>
          <w:kern w:val="3"/>
          <w:sz w:val="22"/>
          <w:szCs w:val="22"/>
          <w:lang w:eastAsia="fa-IR" w:bidi="fa-IR"/>
        </w:rPr>
      </w:pPr>
      <w:r w:rsidRPr="00A00405">
        <w:rPr>
          <w:rFonts w:ascii="Calibri" w:eastAsia="SimSun" w:hAnsi="Calibri" w:cs="Calibri"/>
          <w:kern w:val="3"/>
          <w:sz w:val="22"/>
          <w:szCs w:val="22"/>
          <w:lang w:eastAsia="fa-IR" w:bidi="fa-IR"/>
        </w:rPr>
        <w:t xml:space="preserve">Wykonawca jest zobowiązany zapoznać się z treścią niniejszego dokumentu i załączników. W przypadku uwag czy wątpliwości proszony jest o zasygnalizowanie ich przed terminem </w:t>
      </w:r>
      <w:r w:rsidRPr="00A00405">
        <w:rPr>
          <w:rFonts w:ascii="Calibri" w:eastAsia="SimSun" w:hAnsi="Calibri" w:cs="Calibri"/>
          <w:kern w:val="3"/>
          <w:sz w:val="22"/>
          <w:szCs w:val="22"/>
          <w:lang w:eastAsia="fa-IR" w:bidi="fa-IR"/>
        </w:rPr>
        <w:lastRenderedPageBreak/>
        <w:t>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6D57DA5B" w14:textId="77777777" w:rsidR="00A00405" w:rsidRPr="00A00405" w:rsidRDefault="00A00405" w:rsidP="00010F6E">
      <w:pPr>
        <w:widowControl w:val="0"/>
        <w:numPr>
          <w:ilvl w:val="0"/>
          <w:numId w:val="27"/>
        </w:numPr>
        <w:suppressAutoHyphens/>
        <w:autoSpaceDN w:val="0"/>
        <w:spacing w:line="276" w:lineRule="auto"/>
        <w:textAlignment w:val="baseline"/>
        <w:rPr>
          <w:rFonts w:ascii="Calibri" w:eastAsia="SimSun" w:hAnsi="Calibri" w:cs="Calibri"/>
          <w:kern w:val="3"/>
          <w:sz w:val="22"/>
          <w:szCs w:val="22"/>
          <w:lang w:eastAsia="fa-IR" w:bidi="fa-IR"/>
        </w:rPr>
      </w:pPr>
      <w:r w:rsidRPr="00A00405">
        <w:rPr>
          <w:rFonts w:ascii="Calibri" w:eastAsia="SimSun" w:hAnsi="Calibri" w:cs="Calibri"/>
          <w:kern w:val="3"/>
          <w:sz w:val="22"/>
          <w:szCs w:val="22"/>
          <w:lang w:eastAsia="fa-IR" w:bidi="fa-IR"/>
        </w:rPr>
        <w:t xml:space="preserve">Zgodnie z art. 310 pkt 1 </w:t>
      </w:r>
      <w:proofErr w:type="spellStart"/>
      <w:r w:rsidRPr="00A00405">
        <w:rPr>
          <w:rFonts w:ascii="Calibri" w:eastAsia="SimSun" w:hAnsi="Calibri" w:cs="Calibri"/>
          <w:kern w:val="3"/>
          <w:sz w:val="22"/>
          <w:szCs w:val="22"/>
          <w:lang w:eastAsia="fa-IR" w:bidi="fa-IR"/>
        </w:rPr>
        <w:t>Pzp</w:t>
      </w:r>
      <w:proofErr w:type="spellEnd"/>
      <w:r w:rsidRPr="00A00405">
        <w:rPr>
          <w:rFonts w:ascii="Calibri" w:eastAsia="SimSun" w:hAnsi="Calibri" w:cs="Calibri"/>
          <w:kern w:val="3"/>
          <w:sz w:val="22"/>
          <w:szCs w:val="22"/>
          <w:lang w:eastAsia="fa-IR" w:bidi="fa-IR"/>
        </w:rPr>
        <w:t xml:space="preserve"> Zamawiający przewiduje możliwość unieważnienia przedmiotowego postępowania, jeżeli środki, które Zamawiający zamierzał przeznaczyć na sfinansowanie całości lub części zamówienia,  nie zostały mu przyznane.</w:t>
      </w:r>
    </w:p>
    <w:p w14:paraId="5E60CAEB" w14:textId="77777777" w:rsidR="00A00405" w:rsidRPr="00A00405" w:rsidRDefault="00A00405" w:rsidP="00010F6E">
      <w:pPr>
        <w:widowControl w:val="0"/>
        <w:numPr>
          <w:ilvl w:val="0"/>
          <w:numId w:val="27"/>
        </w:numPr>
        <w:suppressAutoHyphens/>
        <w:autoSpaceDN w:val="0"/>
        <w:spacing w:line="276" w:lineRule="auto"/>
        <w:textAlignment w:val="baseline"/>
        <w:rPr>
          <w:rFonts w:ascii="Calibri" w:eastAsia="SimSun" w:hAnsi="Calibri" w:cs="Calibri"/>
          <w:kern w:val="3"/>
          <w:sz w:val="22"/>
          <w:szCs w:val="22"/>
          <w:lang w:eastAsia="fa-IR" w:bidi="fa-IR"/>
        </w:rPr>
      </w:pPr>
      <w:r w:rsidRPr="00A00405">
        <w:rPr>
          <w:rFonts w:ascii="Calibri" w:eastAsia="SimSun" w:hAnsi="Calibri" w:cs="Calibri"/>
          <w:kern w:val="3"/>
          <w:sz w:val="22"/>
          <w:szCs w:val="22"/>
          <w:lang w:eastAsia="fa-IR" w:bidi="fa-IR"/>
        </w:rPr>
        <w:t>Zamawiający nie przewiduje aukcji elektronicznej.</w:t>
      </w:r>
    </w:p>
    <w:p w14:paraId="42558EEF" w14:textId="77777777" w:rsidR="00A00405" w:rsidRPr="00A00405" w:rsidRDefault="00A00405" w:rsidP="00010F6E">
      <w:pPr>
        <w:widowControl w:val="0"/>
        <w:numPr>
          <w:ilvl w:val="0"/>
          <w:numId w:val="27"/>
        </w:numPr>
        <w:suppressAutoHyphens/>
        <w:autoSpaceDN w:val="0"/>
        <w:spacing w:line="276" w:lineRule="auto"/>
        <w:textAlignment w:val="baseline"/>
        <w:rPr>
          <w:rFonts w:ascii="Calibri" w:eastAsia="SimSun" w:hAnsi="Calibri" w:cs="Calibri"/>
          <w:kern w:val="3"/>
          <w:sz w:val="22"/>
          <w:szCs w:val="22"/>
          <w:lang w:eastAsia="fa-IR" w:bidi="fa-IR"/>
        </w:rPr>
      </w:pPr>
      <w:r w:rsidRPr="00A00405">
        <w:rPr>
          <w:rFonts w:ascii="Calibri" w:eastAsia="SimSun" w:hAnsi="Calibri" w:cs="Calibri"/>
          <w:kern w:val="3"/>
          <w:sz w:val="22"/>
          <w:szCs w:val="22"/>
          <w:lang w:eastAsia="fa-IR" w:bidi="fa-IR"/>
        </w:rPr>
        <w:t>Zamawiający nie przewiduje złożenia oferty w postaci katalogów elektronicznych.</w:t>
      </w:r>
    </w:p>
    <w:p w14:paraId="67594070" w14:textId="77777777" w:rsidR="00A00405" w:rsidRPr="00A00405" w:rsidRDefault="00A00405" w:rsidP="00010F6E">
      <w:pPr>
        <w:widowControl w:val="0"/>
        <w:numPr>
          <w:ilvl w:val="0"/>
          <w:numId w:val="27"/>
        </w:numPr>
        <w:suppressAutoHyphens/>
        <w:autoSpaceDN w:val="0"/>
        <w:spacing w:line="276" w:lineRule="auto"/>
        <w:textAlignment w:val="baseline"/>
        <w:rPr>
          <w:rFonts w:ascii="Calibri" w:eastAsia="SimSun" w:hAnsi="Calibri" w:cs="Calibri"/>
          <w:kern w:val="3"/>
          <w:sz w:val="22"/>
          <w:szCs w:val="22"/>
          <w:lang w:eastAsia="fa-IR" w:bidi="fa-IR"/>
        </w:rPr>
      </w:pPr>
      <w:r w:rsidRPr="00A00405">
        <w:rPr>
          <w:rFonts w:ascii="Calibri" w:eastAsia="SimSun" w:hAnsi="Calibri" w:cs="Calibri"/>
          <w:kern w:val="3"/>
          <w:sz w:val="22"/>
          <w:szCs w:val="22"/>
          <w:lang w:eastAsia="fa-IR" w:bidi="fa-IR"/>
        </w:rPr>
        <w:t>Zamawiający nie prowadzi postępowania w celu zawarcia umowy ramowej.</w:t>
      </w:r>
    </w:p>
    <w:p w14:paraId="6609EBD1" w14:textId="77777777" w:rsidR="00A00405" w:rsidRPr="00A00405" w:rsidRDefault="00A00405" w:rsidP="00010F6E">
      <w:pPr>
        <w:widowControl w:val="0"/>
        <w:numPr>
          <w:ilvl w:val="0"/>
          <w:numId w:val="27"/>
        </w:numPr>
        <w:suppressAutoHyphens/>
        <w:autoSpaceDN w:val="0"/>
        <w:spacing w:line="276" w:lineRule="auto"/>
        <w:textAlignment w:val="baseline"/>
        <w:rPr>
          <w:rFonts w:ascii="Calibri" w:eastAsia="SimSun" w:hAnsi="Calibri" w:cs="Calibri"/>
          <w:kern w:val="3"/>
          <w:sz w:val="22"/>
          <w:szCs w:val="22"/>
          <w:lang w:eastAsia="fa-IR" w:bidi="fa-IR"/>
        </w:rPr>
      </w:pPr>
      <w:r w:rsidRPr="00A00405">
        <w:rPr>
          <w:rFonts w:ascii="Calibri" w:eastAsia="SimSun" w:hAnsi="Calibri" w:cs="Calibri"/>
          <w:kern w:val="3"/>
          <w:sz w:val="22"/>
          <w:szCs w:val="22"/>
          <w:lang w:eastAsia="fa-IR" w:bidi="fa-IR"/>
        </w:rPr>
        <w:t xml:space="preserve">Zamawiający nie przewiduje udzielania zamówień na podstawie art. 214 ust. 1 pkt 7 i 8 ustawy </w:t>
      </w:r>
      <w:proofErr w:type="spellStart"/>
      <w:r w:rsidRPr="00A00405">
        <w:rPr>
          <w:rFonts w:ascii="Calibri" w:eastAsia="SimSun" w:hAnsi="Calibri" w:cs="Calibri"/>
          <w:kern w:val="3"/>
          <w:sz w:val="22"/>
          <w:szCs w:val="22"/>
          <w:lang w:eastAsia="fa-IR" w:bidi="fa-IR"/>
        </w:rPr>
        <w:t>Pzp</w:t>
      </w:r>
      <w:proofErr w:type="spellEnd"/>
      <w:r w:rsidRPr="00A00405">
        <w:rPr>
          <w:rFonts w:ascii="Calibri" w:eastAsia="SimSun" w:hAnsi="Calibri" w:cs="Calibri"/>
          <w:kern w:val="3"/>
          <w:sz w:val="22"/>
          <w:szCs w:val="22"/>
          <w:lang w:eastAsia="fa-IR" w:bidi="fa-IR"/>
        </w:rPr>
        <w:t>.</w:t>
      </w:r>
    </w:p>
    <w:p w14:paraId="25A896AE" w14:textId="77777777" w:rsidR="00A00405" w:rsidRPr="00A00405" w:rsidRDefault="00A00405" w:rsidP="00010F6E">
      <w:pPr>
        <w:widowControl w:val="0"/>
        <w:numPr>
          <w:ilvl w:val="0"/>
          <w:numId w:val="27"/>
        </w:numPr>
        <w:suppressAutoHyphens/>
        <w:autoSpaceDN w:val="0"/>
        <w:spacing w:line="276" w:lineRule="auto"/>
        <w:jc w:val="both"/>
        <w:textAlignment w:val="baseline"/>
        <w:rPr>
          <w:rFonts w:ascii="Calibri" w:eastAsia="SimSun" w:hAnsi="Calibri" w:cs="Calibri"/>
          <w:kern w:val="3"/>
          <w:sz w:val="22"/>
          <w:szCs w:val="22"/>
          <w:lang w:eastAsia="fa-IR" w:bidi="fa-IR"/>
        </w:rPr>
      </w:pPr>
      <w:r w:rsidRPr="00A00405">
        <w:rPr>
          <w:rFonts w:ascii="Calibri" w:hAnsi="Calibri" w:cs="Calibri"/>
          <w:kern w:val="3"/>
          <w:sz w:val="22"/>
          <w:szCs w:val="22"/>
          <w:lang w:eastAsia="fa-IR" w:bidi="fa-IR"/>
        </w:rPr>
        <w:t>Zamawiający nie przewiduje rozliczenia w walutach obcych.</w:t>
      </w:r>
    </w:p>
    <w:p w14:paraId="4FA95E50" w14:textId="77777777" w:rsidR="00A00405" w:rsidRPr="00A00405" w:rsidRDefault="00A00405" w:rsidP="00010F6E">
      <w:pPr>
        <w:widowControl w:val="0"/>
        <w:numPr>
          <w:ilvl w:val="0"/>
          <w:numId w:val="27"/>
        </w:numPr>
        <w:suppressAutoHyphens/>
        <w:autoSpaceDN w:val="0"/>
        <w:spacing w:line="276" w:lineRule="auto"/>
        <w:jc w:val="both"/>
        <w:textAlignment w:val="baseline"/>
        <w:rPr>
          <w:rFonts w:ascii="Calibri" w:eastAsia="SimSun" w:hAnsi="Calibri" w:cs="Calibri"/>
          <w:kern w:val="3"/>
          <w:sz w:val="22"/>
          <w:szCs w:val="22"/>
          <w:lang w:eastAsia="fa-IR" w:bidi="fa-IR"/>
        </w:rPr>
      </w:pPr>
      <w:r w:rsidRPr="00A00405">
        <w:rPr>
          <w:rFonts w:ascii="Calibri" w:hAnsi="Calibri" w:cs="Calibri"/>
          <w:kern w:val="3"/>
          <w:sz w:val="22"/>
          <w:szCs w:val="22"/>
          <w:lang w:eastAsia="fa-IR" w:bidi="fa-IR"/>
        </w:rPr>
        <w:t xml:space="preserve">Zamawiający nie przewiduje zwrotu kosztów udziału w postępowaniu. </w:t>
      </w:r>
    </w:p>
    <w:p w14:paraId="2F93F962" w14:textId="77777777" w:rsidR="00A00405" w:rsidRPr="00A00405" w:rsidRDefault="00A00405" w:rsidP="00010F6E">
      <w:pPr>
        <w:widowControl w:val="0"/>
        <w:numPr>
          <w:ilvl w:val="0"/>
          <w:numId w:val="27"/>
        </w:numPr>
        <w:suppressAutoHyphens/>
        <w:autoSpaceDN w:val="0"/>
        <w:spacing w:line="276" w:lineRule="auto"/>
        <w:jc w:val="both"/>
        <w:textAlignment w:val="baseline"/>
        <w:rPr>
          <w:rFonts w:ascii="Calibri" w:eastAsia="SimSun" w:hAnsi="Calibri" w:cs="Calibri"/>
          <w:kern w:val="3"/>
          <w:sz w:val="22"/>
          <w:szCs w:val="22"/>
          <w:lang w:eastAsia="fa-IR" w:bidi="fa-IR"/>
        </w:rPr>
      </w:pPr>
      <w:r w:rsidRPr="00A00405">
        <w:rPr>
          <w:rFonts w:ascii="Calibri" w:hAnsi="Calibri" w:cs="Calibri"/>
          <w:kern w:val="3"/>
          <w:sz w:val="22"/>
          <w:szCs w:val="22"/>
          <w:lang w:eastAsia="fa-IR" w:bidi="fa-IR"/>
        </w:rPr>
        <w:t>Zamawiający nie przewiduje udzielenia zaliczek na poczet wykonania zamówienia.</w:t>
      </w:r>
    </w:p>
    <w:p w14:paraId="5AD2E1AB" w14:textId="77777777" w:rsidR="00A00405" w:rsidRPr="00A00405" w:rsidRDefault="00A00405" w:rsidP="00010F6E">
      <w:pPr>
        <w:widowControl w:val="0"/>
        <w:numPr>
          <w:ilvl w:val="0"/>
          <w:numId w:val="27"/>
        </w:numPr>
        <w:suppressAutoHyphens/>
        <w:autoSpaceDN w:val="0"/>
        <w:spacing w:line="276" w:lineRule="auto"/>
        <w:jc w:val="both"/>
        <w:textAlignment w:val="baseline"/>
        <w:rPr>
          <w:rFonts w:ascii="Calibri" w:eastAsia="SimSun" w:hAnsi="Calibri" w:cs="Calibri"/>
          <w:kern w:val="3"/>
          <w:sz w:val="22"/>
          <w:szCs w:val="22"/>
          <w:lang w:eastAsia="fa-IR" w:bidi="fa-IR"/>
        </w:rPr>
      </w:pPr>
      <w:r w:rsidRPr="00A00405">
        <w:rPr>
          <w:rFonts w:ascii="Calibri" w:eastAsia="SimSun" w:hAnsi="Calibri" w:cs="Calibri"/>
          <w:kern w:val="3"/>
          <w:sz w:val="22"/>
          <w:szCs w:val="22"/>
          <w:lang w:eastAsia="fa-IR" w:bidi="fa-IR"/>
        </w:rPr>
        <w:t xml:space="preserve">Zamawiający nie dopuszcza składania ofert wariantowych - </w:t>
      </w:r>
      <w:r w:rsidRPr="00A00405">
        <w:rPr>
          <w:rFonts w:ascii="Calibri" w:hAnsi="Calibri" w:cs="Calibri"/>
          <w:kern w:val="3"/>
          <w:sz w:val="22"/>
          <w:szCs w:val="22"/>
          <w:lang w:eastAsia="fa-IR" w:bidi="fa-IR"/>
        </w:rPr>
        <w:t xml:space="preserve">nie dopuszcza możliwości złożenia oferty wariantowej, o której mowa w art. 92 ustawy </w:t>
      </w:r>
      <w:proofErr w:type="spellStart"/>
      <w:r w:rsidRPr="00A00405">
        <w:rPr>
          <w:rFonts w:ascii="Calibri" w:hAnsi="Calibri" w:cs="Calibri"/>
          <w:kern w:val="3"/>
          <w:sz w:val="22"/>
          <w:szCs w:val="22"/>
          <w:lang w:eastAsia="fa-IR" w:bidi="fa-IR"/>
        </w:rPr>
        <w:t>Pzp</w:t>
      </w:r>
      <w:proofErr w:type="spellEnd"/>
      <w:r w:rsidRPr="00A00405">
        <w:rPr>
          <w:rFonts w:ascii="Calibri" w:hAnsi="Calibri" w:cs="Calibri"/>
          <w:kern w:val="3"/>
          <w:sz w:val="22"/>
          <w:szCs w:val="22"/>
          <w:lang w:eastAsia="fa-IR" w:bidi="fa-IR"/>
        </w:rPr>
        <w:t xml:space="preserve"> tzn. oferty przewidującej odmienny sposób wykonania zamówienia niż określony w niniejszej SWZ.</w:t>
      </w:r>
    </w:p>
    <w:p w14:paraId="67283862" w14:textId="77777777" w:rsidR="00A00405" w:rsidRPr="00A00405" w:rsidRDefault="00A00405" w:rsidP="00010F6E">
      <w:pPr>
        <w:widowControl w:val="0"/>
        <w:numPr>
          <w:ilvl w:val="0"/>
          <w:numId w:val="27"/>
        </w:numPr>
        <w:suppressAutoHyphens/>
        <w:autoSpaceDN w:val="0"/>
        <w:spacing w:line="276" w:lineRule="auto"/>
        <w:contextualSpacing/>
        <w:jc w:val="both"/>
        <w:textAlignment w:val="baseline"/>
        <w:rPr>
          <w:rFonts w:ascii="Calibri" w:eastAsia="SimSun" w:hAnsi="Calibri" w:cs="Calibri"/>
          <w:kern w:val="3"/>
          <w:sz w:val="22"/>
          <w:szCs w:val="22"/>
          <w:lang w:bidi="fa-IR"/>
        </w:rPr>
      </w:pPr>
      <w:r w:rsidRPr="00A00405">
        <w:rPr>
          <w:rFonts w:ascii="Calibri" w:eastAsia="SimSun" w:hAnsi="Calibri" w:cs="Calibri"/>
          <w:kern w:val="3"/>
          <w:sz w:val="22"/>
          <w:szCs w:val="22"/>
          <w:lang w:bidi="fa-IR"/>
        </w:rPr>
        <w:t xml:space="preserve">Wszystkie wymagania określone w dokumentach SWZ stanowią wymagania minimalne, a ich spełnienie jest obligatoryjne. Niespełnienie ww. wymagań minimalnych będzie skutkować odrzuceniem oferty jako niezgodnej z warunkami zamówienia na podstawie art. 226 ust. 1 pkt 5 ustawy </w:t>
      </w:r>
      <w:proofErr w:type="spellStart"/>
      <w:r w:rsidRPr="00A00405">
        <w:rPr>
          <w:rFonts w:ascii="Calibri" w:eastAsia="SimSun" w:hAnsi="Calibri" w:cs="Calibri"/>
          <w:kern w:val="3"/>
          <w:sz w:val="22"/>
          <w:szCs w:val="22"/>
          <w:lang w:bidi="fa-IR"/>
        </w:rPr>
        <w:t>Pzp</w:t>
      </w:r>
      <w:proofErr w:type="spellEnd"/>
    </w:p>
    <w:p w14:paraId="03BF2DF3" w14:textId="62D28449" w:rsidR="00893FEA" w:rsidRPr="00BF52E5" w:rsidRDefault="00A00405" w:rsidP="00893FEA">
      <w:pPr>
        <w:widowControl w:val="0"/>
        <w:numPr>
          <w:ilvl w:val="0"/>
          <w:numId w:val="27"/>
        </w:numPr>
        <w:suppressAutoHyphens/>
        <w:autoSpaceDN w:val="0"/>
        <w:spacing w:line="276" w:lineRule="auto"/>
        <w:jc w:val="both"/>
        <w:textAlignment w:val="baseline"/>
        <w:rPr>
          <w:rFonts w:ascii="Calibri" w:eastAsia="SimSun" w:hAnsi="Calibri" w:cs="Calibri"/>
          <w:kern w:val="3"/>
          <w:sz w:val="22"/>
          <w:szCs w:val="22"/>
          <w:lang w:eastAsia="fa-IR" w:bidi="fa-IR"/>
        </w:rPr>
      </w:pPr>
      <w:r w:rsidRPr="00A00405">
        <w:rPr>
          <w:rFonts w:ascii="Calibri" w:eastAsia="SimSun" w:hAnsi="Calibri" w:cs="Calibri"/>
          <w:kern w:val="3"/>
          <w:sz w:val="22"/>
          <w:szCs w:val="22"/>
          <w:lang w:eastAsia="fa-IR" w:bidi="fa-IR"/>
        </w:rPr>
        <w:t xml:space="preserve">Zamawiający nie zastrzega możliwości ubiegania się o udzielenie zamówienia wyłącznie przez wykonawców, o których mowa w art. 94 </w:t>
      </w:r>
      <w:proofErr w:type="spellStart"/>
      <w:r w:rsidRPr="00A00405">
        <w:rPr>
          <w:rFonts w:ascii="Calibri" w:eastAsia="SimSun" w:hAnsi="Calibri" w:cs="Calibri"/>
          <w:kern w:val="3"/>
          <w:sz w:val="22"/>
          <w:szCs w:val="22"/>
          <w:lang w:eastAsia="fa-IR" w:bidi="fa-IR"/>
        </w:rPr>
        <w:t>Pzp</w:t>
      </w:r>
      <w:proofErr w:type="spellEnd"/>
      <w:r w:rsidRPr="00A00405">
        <w:rPr>
          <w:rFonts w:ascii="Calibri" w:eastAsia="SimSun" w:hAnsi="Calibri" w:cs="Calibri"/>
          <w:kern w:val="3"/>
          <w:sz w:val="22"/>
          <w:szCs w:val="22"/>
          <w:lang w:eastAsia="fa-IR" w:bidi="fa-IR"/>
        </w:rPr>
        <w:t>.</w:t>
      </w:r>
    </w:p>
    <w:p w14:paraId="58527242" w14:textId="77777777" w:rsidR="00A00405" w:rsidRPr="00A00405" w:rsidRDefault="00A00405" w:rsidP="00010F6E">
      <w:pPr>
        <w:widowControl w:val="0"/>
        <w:numPr>
          <w:ilvl w:val="0"/>
          <w:numId w:val="27"/>
        </w:numPr>
        <w:suppressAutoHyphens/>
        <w:autoSpaceDN w:val="0"/>
        <w:spacing w:line="276" w:lineRule="auto"/>
        <w:contextualSpacing/>
        <w:jc w:val="both"/>
        <w:textAlignment w:val="baseline"/>
        <w:rPr>
          <w:rFonts w:ascii="Calibri" w:hAnsi="Calibri" w:cs="Calibri"/>
          <w:kern w:val="3"/>
          <w:sz w:val="22"/>
          <w:szCs w:val="22"/>
          <w:lang w:eastAsia="fa-IR" w:bidi="fa-IR"/>
        </w:rPr>
      </w:pPr>
      <w:r w:rsidRPr="00A00405">
        <w:rPr>
          <w:rFonts w:ascii="Calibri" w:hAnsi="Calibri" w:cs="Calibri"/>
          <w:kern w:val="3"/>
          <w:sz w:val="22"/>
          <w:szCs w:val="22"/>
          <w:lang w:eastAsia="fa-IR" w:bidi="fa-IR"/>
        </w:rPr>
        <w:t>Zamawiający nie wskazuje czynności realizowanych w ramach niniejszego zamówienia w zakresie zatrudnienia przez Wykonawcę lub podwykonawcę na podstawie stosunku pracy w sposób określony w art. 22 §1 ustawy z dnia 26 czerwca 1974 r. Kodeks pracy.</w:t>
      </w:r>
    </w:p>
    <w:p w14:paraId="6DF6238B" w14:textId="77777777" w:rsidR="00A00405" w:rsidRPr="00A00405" w:rsidRDefault="00A00405" w:rsidP="00010F6E">
      <w:pPr>
        <w:widowControl w:val="0"/>
        <w:numPr>
          <w:ilvl w:val="0"/>
          <w:numId w:val="27"/>
        </w:numPr>
        <w:suppressAutoHyphens/>
        <w:autoSpaceDN w:val="0"/>
        <w:spacing w:line="276" w:lineRule="auto"/>
        <w:jc w:val="both"/>
        <w:textAlignment w:val="baseline"/>
        <w:rPr>
          <w:rFonts w:ascii="Calibri" w:eastAsia="SimSun" w:hAnsi="Calibri" w:cs="Calibri"/>
          <w:strike/>
          <w:kern w:val="3"/>
          <w:sz w:val="22"/>
          <w:szCs w:val="22"/>
          <w:lang w:eastAsia="fa-IR" w:bidi="fa-IR"/>
        </w:rPr>
      </w:pPr>
      <w:r w:rsidRPr="00A00405">
        <w:rPr>
          <w:rFonts w:ascii="Calibri" w:eastAsia="SimSun" w:hAnsi="Calibri" w:cs="Calibri"/>
          <w:kern w:val="3"/>
          <w:sz w:val="22"/>
          <w:szCs w:val="22"/>
          <w:lang w:eastAsia="fa-IR" w:bidi="fa-IR"/>
        </w:rPr>
        <w:t xml:space="preserve">Zamawiający nie określa dodatkowych wymagań związanych z zatrudnianiem osób, o których mowa w art. 96 ust. 2 pkt 2 </w:t>
      </w:r>
      <w:proofErr w:type="spellStart"/>
      <w:r w:rsidRPr="00A00405">
        <w:rPr>
          <w:rFonts w:ascii="Calibri" w:eastAsia="SimSun" w:hAnsi="Calibri" w:cs="Calibri"/>
          <w:kern w:val="3"/>
          <w:sz w:val="22"/>
          <w:szCs w:val="22"/>
          <w:lang w:eastAsia="fa-IR" w:bidi="fa-IR"/>
        </w:rPr>
        <w:t>Pzp</w:t>
      </w:r>
      <w:proofErr w:type="spellEnd"/>
      <w:r w:rsidRPr="00A00405">
        <w:rPr>
          <w:rFonts w:ascii="Calibri" w:eastAsia="SimSun" w:hAnsi="Calibri" w:cs="Calibri"/>
          <w:kern w:val="3"/>
          <w:sz w:val="22"/>
          <w:szCs w:val="22"/>
          <w:lang w:eastAsia="fa-IR" w:bidi="fa-IR"/>
        </w:rPr>
        <w:t xml:space="preserve">. </w:t>
      </w:r>
    </w:p>
    <w:p w14:paraId="16BE75F9" w14:textId="77777777" w:rsidR="00A00405" w:rsidRPr="00A00405" w:rsidRDefault="00A00405" w:rsidP="00010F6E">
      <w:pPr>
        <w:widowControl w:val="0"/>
        <w:numPr>
          <w:ilvl w:val="0"/>
          <w:numId w:val="27"/>
        </w:numPr>
        <w:suppressAutoHyphens/>
        <w:autoSpaceDN w:val="0"/>
        <w:spacing w:line="276" w:lineRule="auto"/>
        <w:jc w:val="both"/>
        <w:textAlignment w:val="baseline"/>
        <w:rPr>
          <w:rFonts w:ascii="Calibri" w:eastAsia="SimSun" w:hAnsi="Calibri" w:cs="Calibri"/>
          <w:kern w:val="3"/>
          <w:sz w:val="22"/>
          <w:szCs w:val="22"/>
          <w:lang w:eastAsia="fa-IR" w:bidi="fa-IR"/>
        </w:rPr>
      </w:pPr>
      <w:r w:rsidRPr="00A00405">
        <w:rPr>
          <w:rFonts w:ascii="Calibri" w:eastAsia="SimSun" w:hAnsi="Calibri" w:cs="Calibri"/>
          <w:kern w:val="3"/>
          <w:sz w:val="22"/>
          <w:szCs w:val="22"/>
          <w:lang w:eastAsia="fa-IR" w:bidi="fa-IR"/>
        </w:rPr>
        <w:t xml:space="preserve">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w:t>
      </w:r>
      <w:r w:rsidRPr="00A00405">
        <w:rPr>
          <w:rFonts w:ascii="Calibri" w:eastAsia="SimSun" w:hAnsi="Calibri" w:cs="Calibri"/>
          <w:b/>
          <w:kern w:val="3"/>
          <w:sz w:val="22"/>
          <w:szCs w:val="22"/>
          <w:lang w:eastAsia="fa-IR" w:bidi="fa-IR"/>
        </w:rPr>
        <w:t>rozdział  8 niniejszej SWZ.</w:t>
      </w:r>
      <w:r w:rsidRPr="00A00405">
        <w:rPr>
          <w:rFonts w:ascii="Calibri" w:eastAsia="SimSun" w:hAnsi="Calibri" w:cs="Calibri"/>
          <w:kern w:val="3"/>
          <w:sz w:val="22"/>
          <w:szCs w:val="22"/>
          <w:lang w:eastAsia="fa-IR" w:bidi="fa-IR"/>
        </w:rPr>
        <w:t xml:space="preserve"> Zamawiający po terminie składania ofert nie będzie miał możliwości zmiany zasad postępowania wskazanych w niniejszej SWZ.</w:t>
      </w:r>
    </w:p>
    <w:p w14:paraId="23C08948" w14:textId="77777777" w:rsidR="007A3C18" w:rsidRPr="00707021" w:rsidRDefault="00C33DBF" w:rsidP="00484E37">
      <w:pPr>
        <w:pStyle w:val="pkt"/>
        <w:shd w:val="clear" w:color="auto" w:fill="D6E3BC"/>
        <w:spacing w:before="240" w:line="360" w:lineRule="auto"/>
        <w:ind w:hanging="567"/>
        <w:rPr>
          <w:rFonts w:asciiTheme="minorHAnsi" w:hAnsiTheme="minorHAnsi" w:cstheme="minorHAnsi"/>
          <w:b/>
          <w:sz w:val="22"/>
          <w:szCs w:val="22"/>
        </w:rPr>
      </w:pPr>
      <w:r>
        <w:rPr>
          <w:rFonts w:asciiTheme="minorHAnsi" w:hAnsiTheme="minorHAnsi" w:cstheme="minorHAnsi"/>
          <w:b/>
          <w:sz w:val="22"/>
          <w:szCs w:val="22"/>
        </w:rPr>
        <w:t>Rozdział 3</w:t>
      </w:r>
      <w:r w:rsidR="00484E37" w:rsidRPr="00707021">
        <w:rPr>
          <w:rFonts w:asciiTheme="minorHAnsi" w:hAnsiTheme="minorHAnsi" w:cstheme="minorHAnsi"/>
          <w:b/>
          <w:sz w:val="22"/>
          <w:szCs w:val="22"/>
        </w:rPr>
        <w:t xml:space="preserve">.  </w:t>
      </w:r>
      <w:r w:rsidR="000306A9" w:rsidRPr="00707021">
        <w:rPr>
          <w:rFonts w:asciiTheme="minorHAnsi" w:hAnsiTheme="minorHAnsi" w:cstheme="minorHAnsi"/>
          <w:b/>
          <w:sz w:val="22"/>
          <w:szCs w:val="22"/>
        </w:rPr>
        <w:t xml:space="preserve">OPIS </w:t>
      </w:r>
      <w:r w:rsidR="007A3C18" w:rsidRPr="00707021">
        <w:rPr>
          <w:rFonts w:asciiTheme="minorHAnsi" w:hAnsiTheme="minorHAnsi" w:cstheme="minorHAnsi"/>
          <w:b/>
          <w:sz w:val="22"/>
          <w:szCs w:val="22"/>
        </w:rPr>
        <w:t>PRZEDMIOT</w:t>
      </w:r>
      <w:r w:rsidR="000306A9" w:rsidRPr="00707021">
        <w:rPr>
          <w:rFonts w:asciiTheme="minorHAnsi" w:hAnsiTheme="minorHAnsi" w:cstheme="minorHAnsi"/>
          <w:b/>
          <w:sz w:val="22"/>
          <w:szCs w:val="22"/>
        </w:rPr>
        <w:t>U</w:t>
      </w:r>
      <w:r w:rsidR="007A3C18" w:rsidRPr="00707021">
        <w:rPr>
          <w:rFonts w:asciiTheme="minorHAnsi" w:hAnsiTheme="minorHAnsi" w:cstheme="minorHAnsi"/>
          <w:b/>
          <w:sz w:val="22"/>
          <w:szCs w:val="22"/>
        </w:rPr>
        <w:t xml:space="preserve"> ZAMÓWIENIA</w:t>
      </w:r>
    </w:p>
    <w:p w14:paraId="2C5F4EFF" w14:textId="77777777" w:rsidR="00310284" w:rsidRDefault="007A3C18" w:rsidP="00010F6E">
      <w:pPr>
        <w:pStyle w:val="Akapitzlist"/>
        <w:numPr>
          <w:ilvl w:val="0"/>
          <w:numId w:val="17"/>
        </w:numPr>
        <w:autoSpaceDE w:val="0"/>
        <w:autoSpaceDN w:val="0"/>
        <w:adjustRightInd w:val="0"/>
        <w:spacing w:line="276" w:lineRule="auto"/>
        <w:jc w:val="both"/>
        <w:rPr>
          <w:rFonts w:asciiTheme="minorHAnsi" w:hAnsiTheme="minorHAnsi" w:cstheme="minorHAnsi"/>
          <w:b/>
          <w:sz w:val="22"/>
          <w:szCs w:val="22"/>
        </w:rPr>
      </w:pPr>
      <w:r w:rsidRPr="00707021">
        <w:rPr>
          <w:rFonts w:asciiTheme="minorHAnsi" w:hAnsiTheme="minorHAnsi" w:cstheme="minorHAnsi"/>
          <w:sz w:val="22"/>
          <w:szCs w:val="22"/>
        </w:rPr>
        <w:t>Przedmiotem zamówienia na usługę społeczną</w:t>
      </w:r>
      <w:r w:rsidR="007947F0">
        <w:rPr>
          <w:rFonts w:asciiTheme="minorHAnsi" w:hAnsiTheme="minorHAnsi" w:cstheme="minorHAnsi"/>
          <w:sz w:val="22"/>
          <w:szCs w:val="22"/>
        </w:rPr>
        <w:t xml:space="preserve"> </w:t>
      </w:r>
      <w:r w:rsidR="001F11F4" w:rsidRPr="00707021">
        <w:rPr>
          <w:rFonts w:asciiTheme="minorHAnsi" w:hAnsiTheme="minorHAnsi" w:cstheme="minorHAnsi"/>
          <w:sz w:val="22"/>
          <w:szCs w:val="22"/>
        </w:rPr>
        <w:t xml:space="preserve">jest </w:t>
      </w:r>
      <w:r w:rsidR="00310284" w:rsidRPr="00707021">
        <w:rPr>
          <w:rFonts w:asciiTheme="minorHAnsi" w:hAnsiTheme="minorHAnsi" w:cstheme="minorHAnsi"/>
          <w:sz w:val="22"/>
          <w:szCs w:val="22"/>
        </w:rPr>
        <w:t xml:space="preserve">usługa </w:t>
      </w:r>
      <w:r w:rsidR="00C33DBF">
        <w:rPr>
          <w:rFonts w:asciiTheme="minorHAnsi" w:hAnsiTheme="minorHAnsi" w:cstheme="minorHAnsi"/>
          <w:b/>
          <w:sz w:val="22"/>
          <w:szCs w:val="22"/>
        </w:rPr>
        <w:t xml:space="preserve">przygotowania </w:t>
      </w:r>
      <w:r w:rsidR="00310284" w:rsidRPr="00707021">
        <w:rPr>
          <w:rFonts w:asciiTheme="minorHAnsi" w:hAnsiTheme="minorHAnsi" w:cstheme="minorHAnsi"/>
          <w:b/>
          <w:sz w:val="22"/>
          <w:szCs w:val="22"/>
        </w:rPr>
        <w:t xml:space="preserve">oraz dowożenia gorących posiłków (drugie danie) Świadczeniobiorcom Miejskiego Ośrodka Pomocy Społecznej w Rumi. </w:t>
      </w:r>
    </w:p>
    <w:p w14:paraId="5F665D2F" w14:textId="77777777" w:rsidR="003F3F2B" w:rsidRPr="003F3F2B" w:rsidRDefault="003F3F2B" w:rsidP="003F3F2B">
      <w:pPr>
        <w:pStyle w:val="Akapitzlist"/>
        <w:autoSpaceDE w:val="0"/>
        <w:autoSpaceDN w:val="0"/>
        <w:adjustRightInd w:val="0"/>
        <w:spacing w:line="276" w:lineRule="auto"/>
        <w:ind w:left="1080"/>
        <w:jc w:val="both"/>
        <w:rPr>
          <w:rFonts w:asciiTheme="minorHAnsi" w:hAnsiTheme="minorHAnsi" w:cstheme="minorHAnsi"/>
          <w:sz w:val="22"/>
          <w:szCs w:val="22"/>
        </w:rPr>
      </w:pPr>
      <w:r w:rsidRPr="00592361">
        <w:rPr>
          <w:rFonts w:asciiTheme="minorHAnsi" w:hAnsiTheme="minorHAnsi" w:cstheme="minorHAnsi"/>
          <w:sz w:val="22"/>
          <w:szCs w:val="22"/>
        </w:rPr>
        <w:t xml:space="preserve">Przedmiot zamówienia obejmuje przygotowywanie </w:t>
      </w:r>
      <w:r w:rsidR="00C33DBF">
        <w:rPr>
          <w:rFonts w:asciiTheme="minorHAnsi" w:hAnsiTheme="minorHAnsi" w:cstheme="minorHAnsi"/>
          <w:sz w:val="22"/>
          <w:szCs w:val="22"/>
        </w:rPr>
        <w:t xml:space="preserve">i dowożenie </w:t>
      </w:r>
      <w:r w:rsidRPr="00592361">
        <w:rPr>
          <w:rFonts w:asciiTheme="minorHAnsi" w:hAnsiTheme="minorHAnsi" w:cstheme="minorHAnsi"/>
          <w:sz w:val="22"/>
          <w:szCs w:val="22"/>
        </w:rPr>
        <w:t>posiłków w formie jednego gorącego posiłku dziennie (drugie danie) Świadczeniobiorcom MOPS.</w:t>
      </w:r>
    </w:p>
    <w:p w14:paraId="7511B807" w14:textId="60544606" w:rsidR="001F11F4" w:rsidRPr="00707021" w:rsidRDefault="00451758" w:rsidP="00010F6E">
      <w:pPr>
        <w:pStyle w:val="Akapitzlist"/>
        <w:numPr>
          <w:ilvl w:val="0"/>
          <w:numId w:val="17"/>
        </w:numPr>
        <w:autoSpaceDE w:val="0"/>
        <w:autoSpaceDN w:val="0"/>
        <w:adjustRightInd w:val="0"/>
        <w:spacing w:line="276" w:lineRule="auto"/>
        <w:jc w:val="both"/>
        <w:rPr>
          <w:rFonts w:asciiTheme="minorHAnsi" w:hAnsiTheme="minorHAnsi" w:cstheme="minorHAnsi"/>
          <w:sz w:val="22"/>
          <w:szCs w:val="22"/>
        </w:rPr>
      </w:pPr>
      <w:r w:rsidRPr="00762126">
        <w:rPr>
          <w:rFonts w:asciiTheme="minorHAnsi" w:hAnsiTheme="minorHAnsi" w:cstheme="minorHAnsi"/>
          <w:sz w:val="22"/>
          <w:szCs w:val="22"/>
        </w:rPr>
        <w:t>Wielkość oraz</w:t>
      </w:r>
      <w:r w:rsidR="000306A9" w:rsidRPr="00762126">
        <w:rPr>
          <w:rFonts w:asciiTheme="minorHAnsi" w:hAnsiTheme="minorHAnsi" w:cstheme="minorHAnsi"/>
          <w:sz w:val="22"/>
          <w:szCs w:val="22"/>
        </w:rPr>
        <w:t xml:space="preserve"> zakres</w:t>
      </w:r>
      <w:r w:rsidR="00795AC1" w:rsidRPr="00762126">
        <w:rPr>
          <w:rFonts w:asciiTheme="minorHAnsi" w:hAnsiTheme="minorHAnsi" w:cstheme="minorHAnsi"/>
          <w:sz w:val="22"/>
          <w:szCs w:val="22"/>
        </w:rPr>
        <w:t xml:space="preserve"> zamówienia:</w:t>
      </w:r>
      <w:r w:rsidR="00473AF6" w:rsidRPr="00762126">
        <w:rPr>
          <w:rFonts w:asciiTheme="minorHAnsi" w:hAnsiTheme="minorHAnsi" w:cstheme="minorHAnsi"/>
          <w:sz w:val="22"/>
          <w:szCs w:val="22"/>
          <w:vertAlign w:val="superscript"/>
        </w:rPr>
        <w:t>.</w:t>
      </w:r>
      <w:r w:rsidR="007947F0" w:rsidRPr="00762126">
        <w:rPr>
          <w:rFonts w:asciiTheme="minorHAnsi" w:hAnsiTheme="minorHAnsi" w:cstheme="minorHAnsi"/>
          <w:sz w:val="22"/>
          <w:szCs w:val="22"/>
          <w:vertAlign w:val="superscript"/>
        </w:rPr>
        <w:t xml:space="preserve"> </w:t>
      </w:r>
      <w:r w:rsidR="001F11F4" w:rsidRPr="00762126">
        <w:rPr>
          <w:rFonts w:asciiTheme="minorHAnsi" w:hAnsiTheme="minorHAnsi" w:cstheme="minorHAnsi"/>
          <w:sz w:val="22"/>
          <w:szCs w:val="22"/>
        </w:rPr>
        <w:t>Dla potrzeby oceny ofert Zamawiający podaje szacunkową</w:t>
      </w:r>
      <w:r w:rsidR="00C24DB9">
        <w:rPr>
          <w:rFonts w:asciiTheme="minorHAnsi" w:hAnsiTheme="minorHAnsi" w:cstheme="minorHAnsi"/>
          <w:sz w:val="22"/>
          <w:szCs w:val="22"/>
        </w:rPr>
        <w:t xml:space="preserve"> maksymalną</w:t>
      </w:r>
      <w:r w:rsidR="001F11F4" w:rsidRPr="00762126">
        <w:rPr>
          <w:rFonts w:asciiTheme="minorHAnsi" w:hAnsiTheme="minorHAnsi" w:cstheme="minorHAnsi"/>
          <w:sz w:val="22"/>
          <w:szCs w:val="22"/>
        </w:rPr>
        <w:t xml:space="preserve"> łączną ilość posiłków</w:t>
      </w:r>
      <w:r w:rsidR="007947F0" w:rsidRPr="00762126">
        <w:rPr>
          <w:rFonts w:asciiTheme="minorHAnsi" w:hAnsiTheme="minorHAnsi" w:cstheme="minorHAnsi"/>
          <w:sz w:val="22"/>
          <w:szCs w:val="22"/>
        </w:rPr>
        <w:t xml:space="preserve"> </w:t>
      </w:r>
      <w:r w:rsidR="00E5676A" w:rsidRPr="00762126">
        <w:rPr>
          <w:rFonts w:asciiTheme="minorHAnsi" w:hAnsiTheme="minorHAnsi" w:cstheme="minorHAnsi"/>
          <w:sz w:val="22"/>
          <w:szCs w:val="22"/>
        </w:rPr>
        <w:t>w całym okresie świadczenia usługi</w:t>
      </w:r>
      <w:r w:rsidR="00C33DBF">
        <w:rPr>
          <w:rFonts w:asciiTheme="minorHAnsi" w:hAnsiTheme="minorHAnsi" w:cstheme="minorHAnsi"/>
          <w:sz w:val="22"/>
          <w:szCs w:val="22"/>
        </w:rPr>
        <w:t xml:space="preserve"> </w:t>
      </w:r>
      <w:r w:rsidR="003B3497">
        <w:rPr>
          <w:rFonts w:asciiTheme="minorHAnsi" w:hAnsiTheme="minorHAnsi" w:cstheme="minorHAnsi"/>
          <w:sz w:val="22"/>
          <w:szCs w:val="22"/>
        </w:rPr>
        <w:t>–</w:t>
      </w:r>
      <w:r w:rsidR="003F3F2B">
        <w:rPr>
          <w:rFonts w:asciiTheme="minorHAnsi" w:hAnsiTheme="minorHAnsi" w:cstheme="minorHAnsi"/>
          <w:sz w:val="22"/>
          <w:szCs w:val="22"/>
        </w:rPr>
        <w:t xml:space="preserve"> </w:t>
      </w:r>
      <w:r w:rsidR="003B3497">
        <w:rPr>
          <w:rFonts w:asciiTheme="minorHAnsi" w:hAnsiTheme="minorHAnsi" w:cstheme="minorHAnsi"/>
          <w:b/>
          <w:sz w:val="22"/>
          <w:szCs w:val="22"/>
        </w:rPr>
        <w:t>14 500</w:t>
      </w:r>
      <w:r w:rsidR="007947F0" w:rsidRPr="00762126">
        <w:rPr>
          <w:rFonts w:asciiTheme="minorHAnsi" w:hAnsiTheme="minorHAnsi" w:cstheme="minorHAnsi"/>
          <w:sz w:val="22"/>
          <w:szCs w:val="22"/>
        </w:rPr>
        <w:t xml:space="preserve"> </w:t>
      </w:r>
      <w:r w:rsidR="00C33DBF">
        <w:rPr>
          <w:rFonts w:asciiTheme="minorHAnsi" w:hAnsiTheme="minorHAnsi" w:cstheme="minorHAnsi"/>
          <w:sz w:val="22"/>
          <w:szCs w:val="22"/>
        </w:rPr>
        <w:t xml:space="preserve">posiłków </w:t>
      </w:r>
      <w:r w:rsidR="007947F0" w:rsidRPr="00762126">
        <w:rPr>
          <w:rFonts w:asciiTheme="minorHAnsi" w:hAnsiTheme="minorHAnsi" w:cstheme="minorHAnsi"/>
          <w:sz w:val="22"/>
          <w:szCs w:val="22"/>
        </w:rPr>
        <w:t xml:space="preserve">(ok. </w:t>
      </w:r>
      <w:r w:rsidR="003B3497">
        <w:rPr>
          <w:rFonts w:asciiTheme="minorHAnsi" w:hAnsiTheme="minorHAnsi" w:cstheme="minorHAnsi"/>
          <w:b/>
          <w:sz w:val="22"/>
          <w:szCs w:val="22"/>
        </w:rPr>
        <w:t>35-40</w:t>
      </w:r>
      <w:r w:rsidR="00C33DBF">
        <w:rPr>
          <w:rFonts w:asciiTheme="minorHAnsi" w:hAnsiTheme="minorHAnsi" w:cstheme="minorHAnsi"/>
          <w:sz w:val="22"/>
          <w:szCs w:val="22"/>
        </w:rPr>
        <w:t xml:space="preserve"> posiłków dziennie).</w:t>
      </w:r>
      <w:r w:rsidR="00C24DB9">
        <w:rPr>
          <w:rFonts w:asciiTheme="minorHAnsi" w:hAnsiTheme="minorHAnsi" w:cstheme="minorHAnsi"/>
          <w:sz w:val="22"/>
          <w:szCs w:val="22"/>
        </w:rPr>
        <w:t xml:space="preserve"> Łączna minimalna</w:t>
      </w:r>
      <w:r w:rsidR="00C24DB9" w:rsidRPr="00762126">
        <w:rPr>
          <w:rFonts w:asciiTheme="minorHAnsi" w:hAnsiTheme="minorHAnsi" w:cstheme="minorHAnsi"/>
          <w:sz w:val="22"/>
          <w:szCs w:val="22"/>
        </w:rPr>
        <w:t xml:space="preserve"> ilość posiłków w całym okresie świadczenia usługi</w:t>
      </w:r>
      <w:r w:rsidR="00C24DB9">
        <w:rPr>
          <w:rFonts w:asciiTheme="minorHAnsi" w:hAnsiTheme="minorHAnsi" w:cstheme="minorHAnsi"/>
          <w:sz w:val="22"/>
          <w:szCs w:val="22"/>
        </w:rPr>
        <w:t xml:space="preserve"> – </w:t>
      </w:r>
      <w:r w:rsidR="00C24DB9">
        <w:rPr>
          <w:rFonts w:asciiTheme="minorHAnsi" w:hAnsiTheme="minorHAnsi" w:cstheme="minorHAnsi"/>
          <w:b/>
          <w:sz w:val="22"/>
          <w:szCs w:val="22"/>
        </w:rPr>
        <w:t>7250</w:t>
      </w:r>
      <w:r w:rsidR="00C24DB9" w:rsidRPr="00762126">
        <w:rPr>
          <w:rFonts w:asciiTheme="minorHAnsi" w:hAnsiTheme="minorHAnsi" w:cstheme="minorHAnsi"/>
          <w:sz w:val="22"/>
          <w:szCs w:val="22"/>
        </w:rPr>
        <w:t xml:space="preserve"> </w:t>
      </w:r>
      <w:r w:rsidR="00C24DB9">
        <w:rPr>
          <w:rFonts w:asciiTheme="minorHAnsi" w:hAnsiTheme="minorHAnsi" w:cstheme="minorHAnsi"/>
          <w:sz w:val="22"/>
          <w:szCs w:val="22"/>
        </w:rPr>
        <w:t>posiłków</w:t>
      </w:r>
      <w:r w:rsidR="00254067">
        <w:rPr>
          <w:rFonts w:asciiTheme="minorHAnsi" w:hAnsiTheme="minorHAnsi" w:cstheme="minorHAnsi"/>
          <w:sz w:val="22"/>
          <w:szCs w:val="22"/>
        </w:rPr>
        <w:t>.</w:t>
      </w:r>
    </w:p>
    <w:p w14:paraId="43CDCA39" w14:textId="77777777" w:rsidR="00717EC5" w:rsidRPr="00260F4B" w:rsidRDefault="00717EC5" w:rsidP="00717EC5">
      <w:pPr>
        <w:autoSpaceDE w:val="0"/>
        <w:autoSpaceDN w:val="0"/>
        <w:adjustRightInd w:val="0"/>
        <w:spacing w:line="276" w:lineRule="auto"/>
        <w:contextualSpacing/>
        <w:jc w:val="both"/>
        <w:rPr>
          <w:rFonts w:asciiTheme="minorHAnsi" w:hAnsiTheme="minorHAnsi" w:cstheme="minorHAnsi"/>
          <w:b/>
          <w:strike/>
          <w:sz w:val="22"/>
          <w:szCs w:val="22"/>
          <w:u w:val="single"/>
        </w:rPr>
      </w:pPr>
    </w:p>
    <w:p w14:paraId="48D3B2EA" w14:textId="05A63674" w:rsidR="00EE0AE1" w:rsidRPr="00707021" w:rsidRDefault="00C33DBF" w:rsidP="00707021">
      <w:pPr>
        <w:pStyle w:val="Akapitzlist"/>
        <w:autoSpaceDE w:val="0"/>
        <w:autoSpaceDN w:val="0"/>
        <w:adjustRightInd w:val="0"/>
        <w:spacing w:line="276" w:lineRule="auto"/>
        <w:ind w:left="720"/>
        <w:contextualSpacing/>
        <w:jc w:val="both"/>
        <w:rPr>
          <w:rFonts w:asciiTheme="minorHAnsi" w:hAnsiTheme="minorHAnsi" w:cstheme="minorHAnsi"/>
          <w:sz w:val="22"/>
          <w:szCs w:val="22"/>
        </w:rPr>
      </w:pPr>
      <w:r>
        <w:rPr>
          <w:rFonts w:asciiTheme="minorHAnsi" w:hAnsiTheme="minorHAnsi" w:cstheme="minorHAnsi"/>
          <w:sz w:val="22"/>
          <w:szCs w:val="22"/>
          <w:u w:val="single"/>
        </w:rPr>
        <w:lastRenderedPageBreak/>
        <w:t>Podana powyżej liczba</w:t>
      </w:r>
      <w:r w:rsidR="001F11F4" w:rsidRPr="00707021">
        <w:rPr>
          <w:rFonts w:asciiTheme="minorHAnsi" w:hAnsiTheme="minorHAnsi" w:cstheme="minorHAnsi"/>
          <w:sz w:val="22"/>
          <w:szCs w:val="22"/>
          <w:u w:val="single"/>
        </w:rPr>
        <w:t xml:space="preserve"> </w:t>
      </w:r>
      <w:r>
        <w:rPr>
          <w:rFonts w:asciiTheme="minorHAnsi" w:hAnsiTheme="minorHAnsi" w:cstheme="minorHAnsi"/>
          <w:sz w:val="22"/>
          <w:szCs w:val="22"/>
          <w:u w:val="single"/>
        </w:rPr>
        <w:t>posiłków jest liczbą szacunkową</w:t>
      </w:r>
      <w:r w:rsidR="001F11F4" w:rsidRPr="00707021">
        <w:rPr>
          <w:rFonts w:asciiTheme="minorHAnsi" w:hAnsiTheme="minorHAnsi" w:cstheme="minorHAnsi"/>
          <w:sz w:val="22"/>
          <w:szCs w:val="22"/>
        </w:rPr>
        <w:t xml:space="preserve"> i w</w:t>
      </w:r>
      <w:r>
        <w:rPr>
          <w:rFonts w:asciiTheme="minorHAnsi" w:hAnsiTheme="minorHAnsi" w:cstheme="minorHAnsi"/>
          <w:sz w:val="22"/>
          <w:szCs w:val="22"/>
        </w:rPr>
        <w:t xml:space="preserve"> czasie obowiązywania umowy może</w:t>
      </w:r>
      <w:r w:rsidR="001F11F4" w:rsidRPr="00707021">
        <w:rPr>
          <w:rFonts w:asciiTheme="minorHAnsi" w:hAnsiTheme="minorHAnsi" w:cstheme="minorHAnsi"/>
          <w:sz w:val="22"/>
          <w:szCs w:val="22"/>
        </w:rPr>
        <w:t xml:space="preserve"> ulec zmianie. Nie stanowi to zatem ostatecznego wymiaru zamówienia, w wyniku czego nie może być podstawą do roszczeń z tytułu zrealizowanych posiłków lub być podstawą odmowy zrealizowania zamówienia. </w:t>
      </w:r>
      <w:r w:rsidR="00254067">
        <w:rPr>
          <w:rFonts w:asciiTheme="minorHAnsi" w:hAnsiTheme="minorHAnsi" w:cstheme="minorHAnsi"/>
          <w:sz w:val="22"/>
          <w:szCs w:val="22"/>
        </w:rPr>
        <w:t>Maksymalna l</w:t>
      </w:r>
      <w:r w:rsidR="001F11F4" w:rsidRPr="00707021">
        <w:rPr>
          <w:rFonts w:asciiTheme="minorHAnsi" w:hAnsiTheme="minorHAnsi" w:cstheme="minorHAnsi"/>
          <w:sz w:val="22"/>
          <w:szCs w:val="22"/>
        </w:rPr>
        <w:t xml:space="preserve">iczba określona powyżej może ulec zmianie (zwiększeniu lub zmniejszeniu) w zależności od ilości osób potrzebujących posiłki w danym okresie. Wykonawca będzie realizował niniejszy przedmiot zamówienia w zależności od potrzeb Świadczeniobiorców Zamawiającego. Zamawiający zastrzega sobie prawo zmniejszenia lub zwiększenia </w:t>
      </w:r>
      <w:r w:rsidR="00254067">
        <w:rPr>
          <w:rFonts w:asciiTheme="minorHAnsi" w:hAnsiTheme="minorHAnsi" w:cstheme="minorHAnsi"/>
          <w:sz w:val="22"/>
          <w:szCs w:val="22"/>
        </w:rPr>
        <w:t xml:space="preserve">maksymalnej </w:t>
      </w:r>
      <w:r w:rsidR="001F11F4" w:rsidRPr="00707021">
        <w:rPr>
          <w:rFonts w:asciiTheme="minorHAnsi" w:hAnsiTheme="minorHAnsi" w:cstheme="minorHAnsi"/>
          <w:sz w:val="22"/>
          <w:szCs w:val="22"/>
        </w:rPr>
        <w:t>liczby Świadczeniobiorców</w:t>
      </w:r>
      <w:r w:rsidR="00D357D9">
        <w:rPr>
          <w:rFonts w:asciiTheme="minorHAnsi" w:hAnsiTheme="minorHAnsi" w:cstheme="minorHAnsi"/>
          <w:sz w:val="22"/>
          <w:szCs w:val="22"/>
        </w:rPr>
        <w:t>,</w:t>
      </w:r>
      <w:r w:rsidR="001F11F4" w:rsidRPr="00707021">
        <w:rPr>
          <w:rFonts w:asciiTheme="minorHAnsi" w:hAnsiTheme="minorHAnsi" w:cstheme="minorHAnsi"/>
          <w:sz w:val="22"/>
          <w:szCs w:val="22"/>
        </w:rPr>
        <w:t xml:space="preserve"> dla których zostało przy</w:t>
      </w:r>
      <w:r w:rsidR="00EE0AE1" w:rsidRPr="00707021">
        <w:rPr>
          <w:rFonts w:asciiTheme="minorHAnsi" w:hAnsiTheme="minorHAnsi" w:cstheme="minorHAnsi"/>
          <w:sz w:val="22"/>
          <w:szCs w:val="22"/>
        </w:rPr>
        <w:t>znane prawo do gorącego posiłku.</w:t>
      </w:r>
    </w:p>
    <w:p w14:paraId="7C839C69" w14:textId="77777777" w:rsidR="00F42A07" w:rsidRPr="00C33DBF" w:rsidRDefault="001F11F4" w:rsidP="00C33DBF">
      <w:pPr>
        <w:pStyle w:val="Akapitzlist"/>
        <w:autoSpaceDE w:val="0"/>
        <w:autoSpaceDN w:val="0"/>
        <w:adjustRightInd w:val="0"/>
        <w:spacing w:line="276" w:lineRule="auto"/>
        <w:ind w:left="720"/>
        <w:contextualSpacing/>
        <w:jc w:val="both"/>
        <w:rPr>
          <w:rFonts w:asciiTheme="minorHAnsi" w:hAnsiTheme="minorHAnsi" w:cstheme="minorHAnsi"/>
          <w:sz w:val="22"/>
          <w:szCs w:val="22"/>
        </w:rPr>
      </w:pPr>
      <w:r w:rsidRPr="00707021">
        <w:rPr>
          <w:rFonts w:asciiTheme="minorHAnsi" w:hAnsiTheme="minorHAnsi" w:cstheme="minorHAnsi"/>
          <w:sz w:val="22"/>
          <w:szCs w:val="22"/>
        </w:rPr>
        <w:t>Wykonawcy będzie przysługiwało prawo do wynagrodzenia</w:t>
      </w:r>
      <w:r w:rsidR="00C33DBF">
        <w:rPr>
          <w:rFonts w:asciiTheme="minorHAnsi" w:hAnsiTheme="minorHAnsi" w:cstheme="minorHAnsi"/>
          <w:sz w:val="22"/>
          <w:szCs w:val="22"/>
        </w:rPr>
        <w:t xml:space="preserve"> wyłącznie za faktycznie </w:t>
      </w:r>
      <w:r w:rsidRPr="00707021">
        <w:rPr>
          <w:rFonts w:asciiTheme="minorHAnsi" w:hAnsiTheme="minorHAnsi" w:cstheme="minorHAnsi"/>
          <w:sz w:val="22"/>
          <w:szCs w:val="22"/>
        </w:rPr>
        <w:t>dowiezione posiłk</w:t>
      </w:r>
      <w:r w:rsidRPr="00592361">
        <w:rPr>
          <w:rFonts w:asciiTheme="minorHAnsi" w:hAnsiTheme="minorHAnsi" w:cstheme="minorHAnsi"/>
          <w:sz w:val="22"/>
          <w:szCs w:val="22"/>
        </w:rPr>
        <w:t>i,</w:t>
      </w:r>
      <w:r w:rsidRPr="00707021">
        <w:rPr>
          <w:rFonts w:asciiTheme="minorHAnsi" w:hAnsiTheme="minorHAnsi" w:cstheme="minorHAnsi"/>
          <w:sz w:val="22"/>
          <w:szCs w:val="22"/>
        </w:rPr>
        <w:t xml:space="preserve"> potwierdzone na liśc</w:t>
      </w:r>
      <w:r w:rsidR="00C33DBF">
        <w:rPr>
          <w:rFonts w:asciiTheme="minorHAnsi" w:hAnsiTheme="minorHAnsi" w:cstheme="minorHAnsi"/>
          <w:sz w:val="22"/>
          <w:szCs w:val="22"/>
        </w:rPr>
        <w:t xml:space="preserve">ie osób uprawnionych do </w:t>
      </w:r>
      <w:r w:rsidRPr="00707021">
        <w:rPr>
          <w:rFonts w:asciiTheme="minorHAnsi" w:hAnsiTheme="minorHAnsi" w:cstheme="minorHAnsi"/>
          <w:sz w:val="22"/>
          <w:szCs w:val="22"/>
        </w:rPr>
        <w:t>dowie</w:t>
      </w:r>
      <w:r w:rsidR="00D357D9">
        <w:rPr>
          <w:rFonts w:asciiTheme="minorHAnsi" w:hAnsiTheme="minorHAnsi" w:cstheme="minorHAnsi"/>
          <w:sz w:val="22"/>
          <w:szCs w:val="22"/>
        </w:rPr>
        <w:t>zienia posiłku w danym miesiącu.</w:t>
      </w:r>
    </w:p>
    <w:p w14:paraId="60146D71" w14:textId="2849B6A4" w:rsidR="00EE0AE1" w:rsidRPr="00707021" w:rsidRDefault="00964502" w:rsidP="00707021">
      <w:pPr>
        <w:pStyle w:val="Akapitzlist"/>
        <w:autoSpaceDE w:val="0"/>
        <w:autoSpaceDN w:val="0"/>
        <w:adjustRightInd w:val="0"/>
        <w:spacing w:line="276" w:lineRule="auto"/>
        <w:ind w:left="720"/>
        <w:contextualSpacing/>
        <w:jc w:val="both"/>
        <w:rPr>
          <w:rFonts w:asciiTheme="minorHAnsi" w:hAnsiTheme="minorHAnsi" w:cstheme="minorHAnsi"/>
          <w:sz w:val="22"/>
          <w:szCs w:val="22"/>
        </w:rPr>
      </w:pPr>
      <w:r w:rsidRPr="00707021">
        <w:rPr>
          <w:rFonts w:asciiTheme="minorHAnsi" w:hAnsiTheme="minorHAnsi" w:cstheme="minorHAnsi"/>
          <w:sz w:val="22"/>
          <w:szCs w:val="22"/>
        </w:rPr>
        <w:t xml:space="preserve">W przypadku nie zagwarantowania przez Gminę Miejską Rumia środków na realizację przedmiotu zamówienia w okresie </w:t>
      </w:r>
      <w:r w:rsidRPr="00762126">
        <w:rPr>
          <w:rFonts w:asciiTheme="minorHAnsi" w:hAnsiTheme="minorHAnsi" w:cstheme="minorHAnsi"/>
          <w:sz w:val="22"/>
          <w:szCs w:val="22"/>
        </w:rPr>
        <w:t xml:space="preserve">trwania umowy, Zamawiający ma prawo do zmniejszenia </w:t>
      </w:r>
      <w:r w:rsidR="00254067">
        <w:rPr>
          <w:rFonts w:asciiTheme="minorHAnsi" w:hAnsiTheme="minorHAnsi" w:cstheme="minorHAnsi"/>
          <w:sz w:val="22"/>
          <w:szCs w:val="22"/>
        </w:rPr>
        <w:t xml:space="preserve">maksymalnej </w:t>
      </w:r>
      <w:r w:rsidRPr="00762126">
        <w:rPr>
          <w:rFonts w:asciiTheme="minorHAnsi" w:hAnsiTheme="minorHAnsi" w:cstheme="minorHAnsi"/>
          <w:sz w:val="22"/>
          <w:szCs w:val="22"/>
        </w:rPr>
        <w:t xml:space="preserve">liczby </w:t>
      </w:r>
      <w:r w:rsidR="00C33DBF">
        <w:rPr>
          <w:rFonts w:asciiTheme="minorHAnsi" w:hAnsiTheme="minorHAnsi" w:cstheme="minorHAnsi"/>
          <w:sz w:val="22"/>
          <w:szCs w:val="22"/>
        </w:rPr>
        <w:t>dowożonych posiłków</w:t>
      </w:r>
      <w:r w:rsidR="00592361">
        <w:rPr>
          <w:rFonts w:asciiTheme="minorHAnsi" w:hAnsiTheme="minorHAnsi" w:cstheme="minorHAnsi"/>
          <w:sz w:val="22"/>
          <w:szCs w:val="22"/>
        </w:rPr>
        <w:t>.</w:t>
      </w:r>
      <w:r w:rsidR="00717EC5" w:rsidRPr="00762126">
        <w:rPr>
          <w:rFonts w:asciiTheme="minorHAnsi" w:hAnsiTheme="minorHAnsi" w:cstheme="minorHAnsi"/>
          <w:sz w:val="22"/>
          <w:szCs w:val="22"/>
        </w:rPr>
        <w:t xml:space="preserve"> </w:t>
      </w:r>
      <w:r w:rsidRPr="00762126">
        <w:rPr>
          <w:rFonts w:asciiTheme="minorHAnsi" w:hAnsiTheme="minorHAnsi" w:cstheme="minorHAnsi"/>
          <w:sz w:val="22"/>
          <w:szCs w:val="22"/>
        </w:rPr>
        <w:t xml:space="preserve">W takim przypadku Zamawiający zapłaci za </w:t>
      </w:r>
      <w:r w:rsidR="00C33DBF">
        <w:rPr>
          <w:rFonts w:asciiTheme="minorHAnsi" w:hAnsiTheme="minorHAnsi" w:cstheme="minorHAnsi"/>
          <w:sz w:val="22"/>
          <w:szCs w:val="22"/>
        </w:rPr>
        <w:t xml:space="preserve">faktycznie </w:t>
      </w:r>
      <w:r w:rsidR="00EE0AE1" w:rsidRPr="00762126">
        <w:rPr>
          <w:rFonts w:asciiTheme="minorHAnsi" w:hAnsiTheme="minorHAnsi" w:cstheme="minorHAnsi"/>
          <w:sz w:val="22"/>
          <w:szCs w:val="22"/>
        </w:rPr>
        <w:t>dowiezione posiłki, potwierdzone na liśc</w:t>
      </w:r>
      <w:r w:rsidR="00C33DBF">
        <w:rPr>
          <w:rFonts w:asciiTheme="minorHAnsi" w:hAnsiTheme="minorHAnsi" w:cstheme="minorHAnsi"/>
          <w:sz w:val="22"/>
          <w:szCs w:val="22"/>
        </w:rPr>
        <w:t xml:space="preserve">ie osób uprawnionych do </w:t>
      </w:r>
      <w:r w:rsidR="00EE0AE1" w:rsidRPr="00762126">
        <w:rPr>
          <w:rFonts w:asciiTheme="minorHAnsi" w:hAnsiTheme="minorHAnsi" w:cstheme="minorHAnsi"/>
          <w:sz w:val="22"/>
          <w:szCs w:val="22"/>
        </w:rPr>
        <w:t>dowiezienia posiłku</w:t>
      </w:r>
      <w:r w:rsidR="00C33DBF">
        <w:rPr>
          <w:rFonts w:asciiTheme="minorHAnsi" w:hAnsiTheme="minorHAnsi" w:cstheme="minorHAnsi"/>
          <w:sz w:val="22"/>
          <w:szCs w:val="22"/>
        </w:rPr>
        <w:t>.</w:t>
      </w:r>
    </w:p>
    <w:p w14:paraId="0AB7674A" w14:textId="77777777" w:rsidR="001F11F4" w:rsidRPr="00707021" w:rsidRDefault="001F11F4" w:rsidP="00707021">
      <w:pPr>
        <w:pStyle w:val="Akapitzlist"/>
        <w:spacing w:line="276" w:lineRule="auto"/>
        <w:ind w:left="720"/>
        <w:jc w:val="both"/>
        <w:rPr>
          <w:rFonts w:asciiTheme="minorHAnsi" w:hAnsiTheme="minorHAnsi" w:cstheme="minorHAnsi"/>
          <w:sz w:val="22"/>
          <w:szCs w:val="22"/>
        </w:rPr>
      </w:pPr>
    </w:p>
    <w:p w14:paraId="39023030" w14:textId="77777777" w:rsidR="001F11F4" w:rsidRPr="00707021" w:rsidRDefault="00EE0AE1"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Ś</w:t>
      </w:r>
      <w:r w:rsidR="001F11F4" w:rsidRPr="00707021">
        <w:rPr>
          <w:rFonts w:asciiTheme="minorHAnsi" w:hAnsiTheme="minorHAnsi" w:cstheme="minorHAnsi"/>
          <w:sz w:val="22"/>
          <w:szCs w:val="22"/>
        </w:rPr>
        <w:t>wiadczeniem w formie gorącego posiłku będą objęci Świadczeniobiorcy Zamawiającego – Podopieczni Miejskiego Ośrodka Pomocy Społecznej w Rumi w oparciu o decyzje administracyjne wydane przez Zamawiającego. Dzienna liczba wydawanych posiłków będzie określana w zależności od potrzeb przez Zamawiającego. Wykonawca dostarczy dokumentację</w:t>
      </w:r>
      <w:r w:rsidR="00C33DBF">
        <w:rPr>
          <w:rFonts w:asciiTheme="minorHAnsi" w:hAnsiTheme="minorHAnsi" w:cstheme="minorHAnsi"/>
          <w:sz w:val="22"/>
          <w:szCs w:val="22"/>
        </w:rPr>
        <w:t xml:space="preserve"> potwierdzającą liczbę </w:t>
      </w:r>
      <w:r w:rsidR="001F11F4" w:rsidRPr="00707021">
        <w:rPr>
          <w:rFonts w:asciiTheme="minorHAnsi" w:hAnsiTheme="minorHAnsi" w:cstheme="minorHAnsi"/>
          <w:sz w:val="22"/>
          <w:szCs w:val="22"/>
        </w:rPr>
        <w:t>dowiezionych posiłków.</w:t>
      </w:r>
    </w:p>
    <w:p w14:paraId="23FF8505" w14:textId="22A8C479" w:rsidR="001F11F4" w:rsidRPr="00707021" w:rsidRDefault="001F11F4" w:rsidP="00010F6E">
      <w:pPr>
        <w:numPr>
          <w:ilvl w:val="0"/>
          <w:numId w:val="18"/>
        </w:numPr>
        <w:spacing w:line="276" w:lineRule="auto"/>
        <w:ind w:left="1134" w:hanging="425"/>
        <w:jc w:val="both"/>
        <w:rPr>
          <w:rFonts w:asciiTheme="minorHAnsi" w:hAnsiTheme="minorHAnsi" w:cstheme="minorHAnsi"/>
          <w:sz w:val="22"/>
          <w:szCs w:val="22"/>
        </w:rPr>
      </w:pPr>
      <w:r w:rsidRPr="00707021">
        <w:rPr>
          <w:rFonts w:asciiTheme="minorHAnsi" w:hAnsiTheme="minorHAnsi" w:cstheme="minorHAnsi"/>
          <w:sz w:val="22"/>
          <w:szCs w:val="22"/>
        </w:rPr>
        <w:t xml:space="preserve">Wykonawca zobowiązany jest do przygotowania posiłków różnorodnych, dobrej  jakości, o rzetelnej wadze i wartości odżywczej zgodnej z zasadami żywienia Instytutu Żywności i Żywienia w Warszawie, z uwzględnieniem norm określonych w </w:t>
      </w:r>
      <w:r w:rsidR="00717EC5">
        <w:rPr>
          <w:rFonts w:asciiTheme="minorHAnsi" w:hAnsiTheme="minorHAnsi" w:cstheme="minorHAnsi"/>
          <w:sz w:val="22"/>
          <w:szCs w:val="22"/>
        </w:rPr>
        <w:t>u</w:t>
      </w:r>
      <w:r w:rsidR="00717EC5" w:rsidRPr="00717EC5">
        <w:rPr>
          <w:rFonts w:asciiTheme="minorHAnsi" w:hAnsiTheme="minorHAnsi" w:cstheme="minorHAnsi"/>
          <w:sz w:val="22"/>
          <w:szCs w:val="22"/>
        </w:rPr>
        <w:t>stawa z dnia 25 sierpnia 2006 r. o bezpieczeństwie żywności i żywienia (</w:t>
      </w:r>
      <w:proofErr w:type="spellStart"/>
      <w:r w:rsidR="00717EC5" w:rsidRPr="00717EC5">
        <w:rPr>
          <w:rFonts w:asciiTheme="minorHAnsi" w:hAnsiTheme="minorHAnsi" w:cstheme="minorHAnsi"/>
          <w:sz w:val="22"/>
          <w:szCs w:val="22"/>
        </w:rPr>
        <w:t>t.j</w:t>
      </w:r>
      <w:proofErr w:type="spellEnd"/>
      <w:r w:rsidR="00717EC5" w:rsidRPr="00717EC5">
        <w:rPr>
          <w:rFonts w:asciiTheme="minorHAnsi" w:hAnsiTheme="minorHAnsi" w:cstheme="minorHAnsi"/>
          <w:sz w:val="22"/>
          <w:szCs w:val="22"/>
        </w:rPr>
        <w:t xml:space="preserve">. </w:t>
      </w:r>
      <w:r w:rsidR="00254067">
        <w:t xml:space="preserve">Dz. U. z 2020 r. poz. 2021 z </w:t>
      </w:r>
      <w:proofErr w:type="spellStart"/>
      <w:r w:rsidR="00254067">
        <w:t>późn</w:t>
      </w:r>
      <w:proofErr w:type="spellEnd"/>
      <w:r w:rsidR="00254067">
        <w:t>. zm.</w:t>
      </w:r>
      <w:r w:rsidR="00717EC5" w:rsidRPr="00717EC5">
        <w:rPr>
          <w:rFonts w:asciiTheme="minorHAnsi" w:hAnsiTheme="minorHAnsi" w:cstheme="minorHAnsi"/>
          <w:sz w:val="22"/>
          <w:szCs w:val="22"/>
        </w:rPr>
        <w:t>)</w:t>
      </w:r>
      <w:r w:rsidRPr="00707021">
        <w:rPr>
          <w:rFonts w:asciiTheme="minorHAnsi" w:hAnsiTheme="minorHAnsi" w:cstheme="minorHAnsi"/>
          <w:sz w:val="22"/>
          <w:szCs w:val="22"/>
        </w:rPr>
        <w:t>, z uwzględnieniem zalecanych wartości energetycznych, wyrażonych w przeliczeniu na jedną osobę i jeden dzień, uwzględniając grupę zapotrzebowania dla diety podstawowej zdrowego człowieka, stosowanej u osób nie wymagających żywienia dietetycznego, zgodnych z przepisami prawa w zakresie higieny żywienia przy bezwzględnym przestrzeganiu zaleceń Głównego Inspektora Sanitarnego.</w:t>
      </w:r>
    </w:p>
    <w:p w14:paraId="1C9ED3A8" w14:textId="77777777" w:rsidR="00717EC5" w:rsidRDefault="00EE0AE1" w:rsidP="00010F6E">
      <w:pPr>
        <w:numPr>
          <w:ilvl w:val="0"/>
          <w:numId w:val="18"/>
        </w:numPr>
        <w:spacing w:line="276" w:lineRule="auto"/>
        <w:ind w:left="1134" w:hanging="425"/>
        <w:jc w:val="both"/>
        <w:rPr>
          <w:rFonts w:asciiTheme="minorHAnsi" w:hAnsiTheme="minorHAnsi" w:cstheme="minorHAnsi"/>
          <w:sz w:val="22"/>
          <w:szCs w:val="22"/>
        </w:rPr>
      </w:pPr>
      <w:r w:rsidRPr="00717EC5">
        <w:rPr>
          <w:rFonts w:asciiTheme="minorHAnsi" w:hAnsiTheme="minorHAnsi" w:cstheme="minorHAnsi"/>
          <w:sz w:val="22"/>
          <w:szCs w:val="22"/>
        </w:rPr>
        <w:t>W</w:t>
      </w:r>
      <w:r w:rsidR="001F11F4" w:rsidRPr="00717EC5">
        <w:rPr>
          <w:rFonts w:asciiTheme="minorHAnsi" w:hAnsiTheme="minorHAnsi" w:cstheme="minorHAnsi"/>
          <w:sz w:val="22"/>
          <w:szCs w:val="22"/>
        </w:rPr>
        <w:t xml:space="preserve">ymaga się, aby produkty objęte dostawą spełniały wymogi sanitarno-epidemiologiczne i zasady systemu HACCP oraz Dobrej Praktyki Higienicznej i Produkcyjnej, zgodnie z </w:t>
      </w:r>
      <w:r w:rsidR="00717EC5" w:rsidRPr="00762126">
        <w:rPr>
          <w:rFonts w:asciiTheme="minorHAnsi" w:hAnsiTheme="minorHAnsi" w:cstheme="minorHAnsi"/>
          <w:sz w:val="22"/>
          <w:szCs w:val="22"/>
        </w:rPr>
        <w:t xml:space="preserve">wyżej wymienioną </w:t>
      </w:r>
      <w:r w:rsidR="001F11F4" w:rsidRPr="00762126">
        <w:rPr>
          <w:rFonts w:asciiTheme="minorHAnsi" w:hAnsiTheme="minorHAnsi" w:cstheme="minorHAnsi"/>
          <w:sz w:val="22"/>
          <w:szCs w:val="22"/>
        </w:rPr>
        <w:t>ustawą</w:t>
      </w:r>
      <w:r w:rsidR="001F11F4" w:rsidRPr="00717EC5">
        <w:rPr>
          <w:rFonts w:asciiTheme="minorHAnsi" w:hAnsiTheme="minorHAnsi" w:cstheme="minorHAnsi"/>
          <w:sz w:val="22"/>
          <w:szCs w:val="22"/>
        </w:rPr>
        <w:t xml:space="preserve"> z dnia 25 sierpnia 2006 r. o bezpie</w:t>
      </w:r>
      <w:r w:rsidR="00717EC5">
        <w:rPr>
          <w:rFonts w:asciiTheme="minorHAnsi" w:hAnsiTheme="minorHAnsi" w:cstheme="minorHAnsi"/>
          <w:sz w:val="22"/>
          <w:szCs w:val="22"/>
        </w:rPr>
        <w:t>czeństwie żywności i żywienia.</w:t>
      </w:r>
    </w:p>
    <w:p w14:paraId="142A8869" w14:textId="77777777" w:rsidR="001F11F4" w:rsidRPr="00707021" w:rsidRDefault="00EE0AE1"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G</w:t>
      </w:r>
      <w:r w:rsidR="001F11F4" w:rsidRPr="00707021">
        <w:rPr>
          <w:rFonts w:asciiTheme="minorHAnsi" w:hAnsiTheme="minorHAnsi" w:cstheme="minorHAnsi"/>
          <w:sz w:val="22"/>
          <w:szCs w:val="22"/>
        </w:rPr>
        <w:t xml:space="preserve">orące posiłki powinny uwzględniać obecność pełnowartościowego białka (mięso, mleko, jaja, ryby) z dodatkiem warzyw lub owoców z uwzględnieniem sezonowości, produkty zbożowe, mleko i przetwory mleczne, podroby, masło, śmietana i inne tłuszcze, suche nasiona strączkowe, być urozmaicone zgodnie z zasadami racjonalnego żywienia, pod względem organoleptycznym oraz sporządzane ze świeżych produktów posiadających aktualne terminy ważności. </w:t>
      </w:r>
    </w:p>
    <w:p w14:paraId="3EBFD659" w14:textId="77777777" w:rsidR="001F11F4" w:rsidRPr="00707021" w:rsidRDefault="00C33DBF"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Zamawiający wymaga aby </w:t>
      </w:r>
      <w:r w:rsidR="001F11F4" w:rsidRPr="00707021">
        <w:rPr>
          <w:rFonts w:asciiTheme="minorHAnsi" w:hAnsiTheme="minorHAnsi" w:cstheme="minorHAnsi"/>
          <w:sz w:val="22"/>
          <w:szCs w:val="22"/>
        </w:rPr>
        <w:t xml:space="preserve">dowożone posiłki były świeże, dobrze ubarwione, bez uszkodzeń mechanicznych, zanieczyszczeń oraz bez obcych zapachów z ograniczoną ilością substancji dodatkowych (konserwujących, zagęszczających, barwiących </w:t>
      </w:r>
      <w:r w:rsidR="00621C48">
        <w:rPr>
          <w:rFonts w:asciiTheme="minorHAnsi" w:hAnsiTheme="minorHAnsi" w:cstheme="minorHAnsi"/>
          <w:sz w:val="22"/>
          <w:szCs w:val="22"/>
        </w:rPr>
        <w:t xml:space="preserve">lub </w:t>
      </w:r>
      <w:r w:rsidR="00621C48">
        <w:rPr>
          <w:rFonts w:asciiTheme="minorHAnsi" w:hAnsiTheme="minorHAnsi" w:cstheme="minorHAnsi"/>
          <w:sz w:val="22"/>
          <w:szCs w:val="22"/>
        </w:rPr>
        <w:lastRenderedPageBreak/>
        <w:t xml:space="preserve">sztucznie aromatyzowanych). </w:t>
      </w:r>
      <w:r w:rsidR="001F11F4" w:rsidRPr="00707021">
        <w:rPr>
          <w:rFonts w:asciiTheme="minorHAnsi" w:hAnsiTheme="minorHAnsi" w:cstheme="minorHAnsi"/>
          <w:sz w:val="22"/>
          <w:szCs w:val="22"/>
        </w:rPr>
        <w:t>Wyklucza się posiłki typu fast-food oraz dania przygotowywane z proszku.</w:t>
      </w:r>
    </w:p>
    <w:p w14:paraId="608EE2A1" w14:textId="77777777" w:rsidR="001F11F4" w:rsidRPr="00707021"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 xml:space="preserve">Wykonawca zapewnia gorące posiłki </w:t>
      </w:r>
      <w:r w:rsidRPr="00762126">
        <w:rPr>
          <w:rFonts w:asciiTheme="minorHAnsi" w:hAnsiTheme="minorHAnsi" w:cstheme="minorHAnsi"/>
          <w:sz w:val="22"/>
          <w:szCs w:val="22"/>
        </w:rPr>
        <w:t>przez 7 dni</w:t>
      </w:r>
      <w:r w:rsidRPr="00707021">
        <w:rPr>
          <w:rFonts w:asciiTheme="minorHAnsi" w:hAnsiTheme="minorHAnsi" w:cstheme="minorHAnsi"/>
          <w:sz w:val="22"/>
          <w:szCs w:val="22"/>
        </w:rPr>
        <w:t xml:space="preserve"> w tygodniu, od poniedziałku do niedzieli,  jak i w dni ustawowo wolne od pracy, przy czym Zamawiający dopuszcza możliwość wyłączenia </w:t>
      </w:r>
      <w:r w:rsidR="00EE0AE1" w:rsidRPr="00707021">
        <w:rPr>
          <w:rFonts w:asciiTheme="minorHAnsi" w:hAnsiTheme="minorHAnsi" w:cstheme="minorHAnsi"/>
          <w:sz w:val="22"/>
          <w:szCs w:val="22"/>
        </w:rPr>
        <w:t xml:space="preserve">zapewnienia gorących posiłków </w:t>
      </w:r>
      <w:r w:rsidRPr="00707021">
        <w:rPr>
          <w:rFonts w:asciiTheme="minorHAnsi" w:hAnsiTheme="minorHAnsi" w:cstheme="minorHAnsi"/>
          <w:sz w:val="22"/>
          <w:szCs w:val="22"/>
        </w:rPr>
        <w:t xml:space="preserve">do 21 dni w ciągu trwania umowy – w dni ustawowo wolne od pracy. W te dni Wykonawca zobowiązuje się zapewnić „suchy prowiant” w równowartości kosztu i jakości </w:t>
      </w:r>
      <w:r w:rsidR="00C33DBF">
        <w:rPr>
          <w:rFonts w:asciiTheme="minorHAnsi" w:hAnsiTheme="minorHAnsi" w:cstheme="minorHAnsi"/>
          <w:sz w:val="22"/>
          <w:szCs w:val="22"/>
        </w:rPr>
        <w:t xml:space="preserve">posiłku lub </w:t>
      </w:r>
      <w:r w:rsidRPr="00707021">
        <w:rPr>
          <w:rFonts w:asciiTheme="minorHAnsi" w:hAnsiTheme="minorHAnsi" w:cstheme="minorHAnsi"/>
          <w:sz w:val="22"/>
          <w:szCs w:val="22"/>
        </w:rPr>
        <w:t>dowieźć posiłki łącznie na kilka dni, o czym Wykonawca informuje z wyprzedzeniem Świadczeniobiorców Zamawiającego. Wyłączenie dnia ze świadczenia usługi, o którym mowa w niniejszym punkcie, następuje:</w:t>
      </w:r>
    </w:p>
    <w:p w14:paraId="64993392" w14:textId="77777777" w:rsidR="001F11F4" w:rsidRPr="00707021" w:rsidRDefault="001F11F4" w:rsidP="00010F6E">
      <w:pPr>
        <w:pStyle w:val="Akapitzlist"/>
        <w:numPr>
          <w:ilvl w:val="1"/>
          <w:numId w:val="14"/>
        </w:numPr>
        <w:spacing w:line="276" w:lineRule="auto"/>
        <w:ind w:left="1418" w:hanging="284"/>
        <w:contextualSpacing/>
        <w:jc w:val="both"/>
        <w:rPr>
          <w:rFonts w:asciiTheme="minorHAnsi" w:hAnsiTheme="minorHAnsi" w:cstheme="minorHAnsi"/>
          <w:sz w:val="22"/>
          <w:szCs w:val="22"/>
        </w:rPr>
      </w:pPr>
      <w:r w:rsidRPr="00707021">
        <w:rPr>
          <w:rFonts w:asciiTheme="minorHAnsi" w:hAnsiTheme="minorHAnsi" w:cstheme="minorHAnsi"/>
          <w:sz w:val="22"/>
          <w:szCs w:val="22"/>
        </w:rPr>
        <w:t xml:space="preserve">na pisemny wniosek Wykonawcy doręczony  Zamawiającemu co najmniej na 14 dni przed planowanym terminem ww. wyłączenia, po uzyskaniu pisemnej zgody od Zamawiającego albo </w:t>
      </w:r>
    </w:p>
    <w:p w14:paraId="645C5642" w14:textId="28EC22AE" w:rsidR="001F11F4" w:rsidRPr="00707021" w:rsidRDefault="001F11F4" w:rsidP="00010F6E">
      <w:pPr>
        <w:pStyle w:val="Akapitzlist"/>
        <w:numPr>
          <w:ilvl w:val="1"/>
          <w:numId w:val="14"/>
        </w:numPr>
        <w:spacing w:line="276" w:lineRule="auto"/>
        <w:ind w:left="1418" w:hanging="284"/>
        <w:contextualSpacing/>
        <w:jc w:val="both"/>
        <w:rPr>
          <w:rFonts w:asciiTheme="minorHAnsi" w:hAnsiTheme="minorHAnsi" w:cstheme="minorHAnsi"/>
          <w:sz w:val="22"/>
          <w:szCs w:val="22"/>
        </w:rPr>
      </w:pPr>
      <w:r w:rsidRPr="00707021">
        <w:rPr>
          <w:rFonts w:asciiTheme="minorHAnsi" w:hAnsiTheme="minorHAnsi" w:cstheme="minorHAnsi"/>
          <w:sz w:val="22"/>
          <w:szCs w:val="22"/>
        </w:rPr>
        <w:t xml:space="preserve">po przedłożeniu przez Wykonawcę </w:t>
      </w:r>
      <w:r w:rsidR="00EE0AE1" w:rsidRPr="00707021">
        <w:rPr>
          <w:rFonts w:asciiTheme="minorHAnsi" w:hAnsiTheme="minorHAnsi" w:cstheme="minorHAnsi"/>
          <w:sz w:val="22"/>
          <w:szCs w:val="22"/>
        </w:rPr>
        <w:t>odpowiednio do</w:t>
      </w:r>
      <w:r w:rsidR="00864172" w:rsidRPr="00707021">
        <w:rPr>
          <w:rFonts w:asciiTheme="minorHAnsi" w:hAnsiTheme="minorHAnsi" w:cstheme="minorHAnsi"/>
          <w:sz w:val="22"/>
          <w:szCs w:val="22"/>
        </w:rPr>
        <w:t xml:space="preserve"> 31 lipca 20</w:t>
      </w:r>
      <w:r w:rsidR="00D53E29">
        <w:rPr>
          <w:rFonts w:asciiTheme="minorHAnsi" w:hAnsiTheme="minorHAnsi" w:cstheme="minorHAnsi"/>
          <w:sz w:val="22"/>
          <w:szCs w:val="22"/>
        </w:rPr>
        <w:t>22</w:t>
      </w:r>
      <w:r w:rsidR="00864172" w:rsidRPr="00707021">
        <w:rPr>
          <w:rFonts w:asciiTheme="minorHAnsi" w:hAnsiTheme="minorHAnsi" w:cstheme="minorHAnsi"/>
          <w:sz w:val="22"/>
          <w:szCs w:val="22"/>
        </w:rPr>
        <w:t xml:space="preserve"> r.,</w:t>
      </w:r>
      <w:r w:rsidR="00717EC5">
        <w:rPr>
          <w:rFonts w:asciiTheme="minorHAnsi" w:hAnsiTheme="minorHAnsi" w:cstheme="minorHAnsi"/>
          <w:sz w:val="22"/>
          <w:szCs w:val="22"/>
        </w:rPr>
        <w:t xml:space="preserve"> </w:t>
      </w:r>
      <w:r w:rsidR="00864172" w:rsidRPr="00707021">
        <w:rPr>
          <w:rFonts w:asciiTheme="minorHAnsi" w:hAnsiTheme="minorHAnsi" w:cstheme="minorHAnsi"/>
          <w:sz w:val="22"/>
          <w:szCs w:val="22"/>
        </w:rPr>
        <w:t>31 stycznia 202</w:t>
      </w:r>
      <w:r w:rsidR="00D53E29">
        <w:rPr>
          <w:rFonts w:asciiTheme="minorHAnsi" w:hAnsiTheme="minorHAnsi" w:cstheme="minorHAnsi"/>
          <w:sz w:val="22"/>
          <w:szCs w:val="22"/>
        </w:rPr>
        <w:t>2</w:t>
      </w:r>
      <w:r w:rsidRPr="00707021">
        <w:rPr>
          <w:rFonts w:asciiTheme="minorHAnsi" w:hAnsiTheme="minorHAnsi" w:cstheme="minorHAnsi"/>
          <w:sz w:val="22"/>
          <w:szCs w:val="22"/>
        </w:rPr>
        <w:t xml:space="preserve"> r. </w:t>
      </w:r>
      <w:r w:rsidR="00864172" w:rsidRPr="00707021">
        <w:rPr>
          <w:rFonts w:asciiTheme="minorHAnsi" w:hAnsiTheme="minorHAnsi" w:cstheme="minorHAnsi"/>
          <w:sz w:val="22"/>
          <w:szCs w:val="22"/>
        </w:rPr>
        <w:t xml:space="preserve">i </w:t>
      </w:r>
      <w:r w:rsidRPr="00707021">
        <w:rPr>
          <w:rFonts w:asciiTheme="minorHAnsi" w:hAnsiTheme="minorHAnsi" w:cstheme="minorHAnsi"/>
          <w:sz w:val="22"/>
          <w:szCs w:val="22"/>
        </w:rPr>
        <w:t xml:space="preserve">zaakceptowaniu przez Zamawiającego planu Wykonawcy o dniach podlegających wyłączeniu i świadczeniu posiłków </w:t>
      </w:r>
      <w:r w:rsidR="00EA7908" w:rsidRPr="00707021">
        <w:rPr>
          <w:rFonts w:asciiTheme="minorHAnsi" w:hAnsiTheme="minorHAnsi" w:cstheme="minorHAnsi"/>
          <w:sz w:val="22"/>
          <w:szCs w:val="22"/>
        </w:rPr>
        <w:t xml:space="preserve">odpowiednio </w:t>
      </w:r>
      <w:r w:rsidRPr="00707021">
        <w:rPr>
          <w:rFonts w:asciiTheme="minorHAnsi" w:hAnsiTheme="minorHAnsi" w:cstheme="minorHAnsi"/>
          <w:sz w:val="22"/>
          <w:szCs w:val="22"/>
        </w:rPr>
        <w:t xml:space="preserve">w sposób określony w pkt </w:t>
      </w:r>
      <w:r w:rsidR="00EA7908" w:rsidRPr="00707021">
        <w:rPr>
          <w:rFonts w:asciiTheme="minorHAnsi" w:hAnsiTheme="minorHAnsi" w:cstheme="minorHAnsi"/>
          <w:sz w:val="22"/>
          <w:szCs w:val="22"/>
        </w:rPr>
        <w:t>7</w:t>
      </w:r>
      <w:r w:rsidRPr="00707021">
        <w:rPr>
          <w:rFonts w:asciiTheme="minorHAnsi" w:hAnsiTheme="minorHAnsi" w:cstheme="minorHAnsi"/>
          <w:sz w:val="22"/>
          <w:szCs w:val="22"/>
        </w:rPr>
        <w:t xml:space="preserve"> lub </w:t>
      </w:r>
      <w:r w:rsidR="00EA7908" w:rsidRPr="00707021">
        <w:rPr>
          <w:rFonts w:asciiTheme="minorHAnsi" w:hAnsiTheme="minorHAnsi" w:cstheme="minorHAnsi"/>
          <w:sz w:val="22"/>
          <w:szCs w:val="22"/>
        </w:rPr>
        <w:t>8</w:t>
      </w:r>
      <w:r w:rsidRPr="00707021">
        <w:rPr>
          <w:rFonts w:asciiTheme="minorHAnsi" w:hAnsiTheme="minorHAnsi" w:cstheme="minorHAnsi"/>
          <w:sz w:val="22"/>
          <w:szCs w:val="22"/>
        </w:rPr>
        <w:t xml:space="preserve"> niniejszego rozdziału. </w:t>
      </w:r>
    </w:p>
    <w:p w14:paraId="4566033C" w14:textId="136E9492" w:rsidR="001F11F4" w:rsidRPr="00707021"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 xml:space="preserve">W ramach dni podlegających wyłączeniu ze świadczenia usługi, o których mowa w pkt </w:t>
      </w:r>
      <w:r w:rsidR="00EA7908" w:rsidRPr="00707021">
        <w:rPr>
          <w:rFonts w:asciiTheme="minorHAnsi" w:hAnsiTheme="minorHAnsi" w:cstheme="minorHAnsi"/>
          <w:sz w:val="22"/>
          <w:szCs w:val="22"/>
        </w:rPr>
        <w:t>7</w:t>
      </w:r>
      <w:r w:rsidRPr="00707021">
        <w:rPr>
          <w:rFonts w:asciiTheme="minorHAnsi" w:hAnsiTheme="minorHAnsi" w:cstheme="minorHAnsi"/>
          <w:sz w:val="22"/>
          <w:szCs w:val="22"/>
        </w:rPr>
        <w:t xml:space="preserve"> niniejszego rozdziału, w okresach świątecznych, Zamawiający dopuszcza możliwość wydania posiłków łącznie na kilka dni. W okresie wielkanocnym: w sobotę wydanie posiłków na sobotę, Niedzielę i Poniedziałek Wielkanocny. </w:t>
      </w:r>
      <w:r w:rsidR="00EA7908" w:rsidRPr="00707021">
        <w:rPr>
          <w:rFonts w:asciiTheme="minorHAnsi" w:hAnsiTheme="minorHAnsi" w:cstheme="minorHAnsi"/>
          <w:sz w:val="22"/>
          <w:szCs w:val="22"/>
        </w:rPr>
        <w:t>W okresie Bożego Narodzenia: w Wigilię wydanie posiłków na W</w:t>
      </w:r>
      <w:r w:rsidRPr="00707021">
        <w:rPr>
          <w:rFonts w:asciiTheme="minorHAnsi" w:hAnsiTheme="minorHAnsi" w:cstheme="minorHAnsi"/>
          <w:sz w:val="22"/>
          <w:szCs w:val="22"/>
        </w:rPr>
        <w:t xml:space="preserve">igilię, I Dzień Świąt i II Dzień Świąt. Każdorazowo taką sytuację należy zgłosić pisemnie co najmniej 14 dni wcześniej Zamawiającemu. Ponadto, opisana sytuacja jest możliwa w innych dniach ustawowo wolnych od pracy po wcześniejszym uzyskaniu zgody Zamawiającego. Zgłoszenie Wykonawcy i zgoda, o  której mowa w niniejszym punkcie nie jest wymagana, jeżeli Zamawiający wyraził zgodę na plan, o którym mowa w pkt </w:t>
      </w:r>
      <w:r w:rsidR="00D53E29">
        <w:rPr>
          <w:rFonts w:asciiTheme="minorHAnsi" w:hAnsiTheme="minorHAnsi" w:cstheme="minorHAnsi"/>
          <w:sz w:val="22"/>
          <w:szCs w:val="22"/>
        </w:rPr>
        <w:t>6</w:t>
      </w:r>
      <w:r w:rsidRPr="00707021">
        <w:rPr>
          <w:rFonts w:asciiTheme="minorHAnsi" w:hAnsiTheme="minorHAnsi" w:cstheme="minorHAnsi"/>
          <w:sz w:val="22"/>
          <w:szCs w:val="22"/>
        </w:rPr>
        <w:t xml:space="preserve"> lit. b niniejszego rozdziału.</w:t>
      </w:r>
    </w:p>
    <w:p w14:paraId="7596E5CB" w14:textId="3705D3DC" w:rsidR="001F11F4" w:rsidRPr="00707021"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Informację, że posiłki w danym dniu nie będą</w:t>
      </w:r>
      <w:r w:rsidR="00527A11">
        <w:rPr>
          <w:rFonts w:asciiTheme="minorHAnsi" w:hAnsiTheme="minorHAnsi" w:cstheme="minorHAnsi"/>
          <w:sz w:val="22"/>
          <w:szCs w:val="22"/>
        </w:rPr>
        <w:t xml:space="preserve"> </w:t>
      </w:r>
      <w:r w:rsidRPr="00707021">
        <w:rPr>
          <w:rFonts w:asciiTheme="minorHAnsi" w:hAnsiTheme="minorHAnsi" w:cstheme="minorHAnsi"/>
          <w:sz w:val="22"/>
          <w:szCs w:val="22"/>
        </w:rPr>
        <w:t>dowożone (</w:t>
      </w:r>
      <w:r w:rsidR="00011D38">
        <w:rPr>
          <w:rFonts w:asciiTheme="minorHAnsi" w:hAnsiTheme="minorHAnsi" w:cstheme="minorHAnsi"/>
          <w:sz w:val="22"/>
          <w:szCs w:val="22"/>
        </w:rPr>
        <w:t xml:space="preserve">w zamian posiłki zostaną </w:t>
      </w:r>
      <w:r w:rsidRPr="00707021">
        <w:rPr>
          <w:rFonts w:asciiTheme="minorHAnsi" w:hAnsiTheme="minorHAnsi" w:cstheme="minorHAnsi"/>
          <w:sz w:val="22"/>
          <w:szCs w:val="22"/>
        </w:rPr>
        <w:t xml:space="preserve">dowiezione w sposób określony w pkt </w:t>
      </w:r>
      <w:r w:rsidR="00D53E29">
        <w:rPr>
          <w:rFonts w:asciiTheme="minorHAnsi" w:hAnsiTheme="minorHAnsi" w:cstheme="minorHAnsi"/>
          <w:sz w:val="22"/>
          <w:szCs w:val="22"/>
        </w:rPr>
        <w:t>6</w:t>
      </w:r>
      <w:r w:rsidRPr="00707021">
        <w:rPr>
          <w:rFonts w:asciiTheme="minorHAnsi" w:hAnsiTheme="minorHAnsi" w:cstheme="minorHAnsi"/>
          <w:sz w:val="22"/>
          <w:szCs w:val="22"/>
        </w:rPr>
        <w:t xml:space="preserve"> lub </w:t>
      </w:r>
      <w:r w:rsidR="00D53E29">
        <w:rPr>
          <w:rFonts w:asciiTheme="minorHAnsi" w:hAnsiTheme="minorHAnsi" w:cstheme="minorHAnsi"/>
          <w:sz w:val="22"/>
          <w:szCs w:val="22"/>
        </w:rPr>
        <w:t>7</w:t>
      </w:r>
      <w:r w:rsidRPr="00707021">
        <w:rPr>
          <w:rFonts w:asciiTheme="minorHAnsi" w:hAnsiTheme="minorHAnsi" w:cstheme="minorHAnsi"/>
          <w:sz w:val="22"/>
          <w:szCs w:val="22"/>
        </w:rPr>
        <w:t xml:space="preserve"> niniejszego rozdziału), Wykonawca zobowiązany jest umieścić w lokalu w widocznym miejscu,</w:t>
      </w:r>
    </w:p>
    <w:p w14:paraId="38FA8426" w14:textId="77777777" w:rsidR="001F11F4" w:rsidRPr="00762126"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 xml:space="preserve">Wykonawca zapewnia </w:t>
      </w:r>
      <w:r w:rsidRPr="00762126">
        <w:rPr>
          <w:rFonts w:asciiTheme="minorHAnsi" w:hAnsiTheme="minorHAnsi" w:cstheme="minorHAnsi"/>
          <w:sz w:val="22"/>
          <w:szCs w:val="22"/>
        </w:rPr>
        <w:t>dowożenie gorących posiłków do miejsca zamieszkania Świadczeniobiorcy MOPS w godzinach: 12:00-15:00.</w:t>
      </w:r>
      <w:r w:rsidR="00717EC5" w:rsidRPr="00762126">
        <w:rPr>
          <w:rFonts w:asciiTheme="minorHAnsi" w:hAnsiTheme="minorHAnsi" w:cstheme="minorHAnsi"/>
          <w:sz w:val="22"/>
          <w:szCs w:val="22"/>
        </w:rPr>
        <w:t xml:space="preserve"> Inne godziny mogą zostać ustalone wyłącznie po uzgodnieniu z Zamawiającym.</w:t>
      </w:r>
    </w:p>
    <w:p w14:paraId="7DAC72C1" w14:textId="77777777" w:rsidR="001F11F4" w:rsidRPr="00707021"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Nie dopuszcza się wydania posiłku innej osobie niż Świadczeniobiorca Zamawiającego uprawniony do jego otrzymania bez pisemnego upoważnienia do odbioru posiłku potwierdzonego przez pracownika socjalnego Zamawiającego,</w:t>
      </w:r>
    </w:p>
    <w:p w14:paraId="5BBB44DB" w14:textId="77777777" w:rsidR="00527A11"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2A58E1">
        <w:rPr>
          <w:rFonts w:asciiTheme="minorHAnsi" w:hAnsiTheme="minorHAnsi" w:cstheme="minorHAnsi"/>
          <w:sz w:val="22"/>
          <w:szCs w:val="22"/>
          <w:u w:val="single"/>
        </w:rPr>
        <w:t>Wykonawca gwarantuje niezmienność ceny netto jednego posiłku w okresie obowiązywania umowy</w:t>
      </w:r>
      <w:r w:rsidRPr="002A58E1">
        <w:rPr>
          <w:rFonts w:asciiTheme="minorHAnsi" w:hAnsiTheme="minorHAnsi" w:cstheme="minorHAnsi"/>
          <w:sz w:val="22"/>
          <w:szCs w:val="22"/>
        </w:rPr>
        <w:t>,</w:t>
      </w:r>
      <w:r w:rsidR="00011D38">
        <w:rPr>
          <w:rFonts w:asciiTheme="minorHAnsi" w:hAnsiTheme="minorHAnsi" w:cstheme="minorHAnsi"/>
          <w:sz w:val="22"/>
          <w:szCs w:val="22"/>
        </w:rPr>
        <w:t xml:space="preserve"> z zastrzeżeniem dalszych postanowień SWZ.</w:t>
      </w:r>
    </w:p>
    <w:p w14:paraId="3A4D7162" w14:textId="77777777" w:rsidR="00F64F1F" w:rsidRPr="00011D38"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011D38">
        <w:rPr>
          <w:rFonts w:asciiTheme="minorHAnsi" w:hAnsiTheme="minorHAnsi" w:cstheme="minorHAnsi"/>
          <w:sz w:val="22"/>
          <w:szCs w:val="22"/>
        </w:rPr>
        <w:t>Przygotowywanie posiłków powinno odbywać się w lokalu z odpowiednim zapleczem, w którym prowadzona jest działalność związana z żywieniem, a Wykonawca powinien mieć stosowne pozwolenia, zgodnie z wymogami przepisów prawa.</w:t>
      </w:r>
    </w:p>
    <w:p w14:paraId="48037EB0" w14:textId="77777777" w:rsidR="001F11F4" w:rsidRPr="0043607F" w:rsidRDefault="001F11F4" w:rsidP="00010F6E">
      <w:pPr>
        <w:pStyle w:val="Akapitzlist"/>
        <w:numPr>
          <w:ilvl w:val="0"/>
          <w:numId w:val="18"/>
        </w:numPr>
        <w:tabs>
          <w:tab w:val="left" w:pos="709"/>
        </w:tabs>
        <w:spacing w:line="276" w:lineRule="auto"/>
        <w:ind w:left="1134" w:hanging="425"/>
        <w:contextualSpacing/>
        <w:jc w:val="both"/>
        <w:rPr>
          <w:rFonts w:asciiTheme="minorHAnsi" w:hAnsiTheme="minorHAnsi" w:cstheme="minorHAnsi"/>
          <w:sz w:val="22"/>
          <w:szCs w:val="22"/>
        </w:rPr>
      </w:pPr>
      <w:r w:rsidRPr="0043607F">
        <w:rPr>
          <w:rFonts w:asciiTheme="minorHAnsi" w:hAnsiTheme="minorHAnsi" w:cstheme="minorHAnsi"/>
          <w:sz w:val="22"/>
          <w:szCs w:val="22"/>
        </w:rPr>
        <w:t>W przypadku gorących posiłków dowożonych do miejsca zamieszkania/pobytu Świadczeniobiorców Zamawiającego</w:t>
      </w:r>
      <w:r w:rsidR="0043607F" w:rsidRPr="0043607F">
        <w:rPr>
          <w:rFonts w:asciiTheme="minorHAnsi" w:hAnsiTheme="minorHAnsi" w:cstheme="minorHAnsi"/>
          <w:sz w:val="22"/>
          <w:szCs w:val="22"/>
        </w:rPr>
        <w:t xml:space="preserve"> </w:t>
      </w:r>
      <w:r w:rsidR="0043607F" w:rsidRPr="00592361">
        <w:rPr>
          <w:rFonts w:asciiTheme="minorHAnsi" w:hAnsiTheme="minorHAnsi" w:cstheme="minorHAnsi"/>
          <w:sz w:val="22"/>
          <w:szCs w:val="22"/>
        </w:rPr>
        <w:t>(</w:t>
      </w:r>
      <w:r w:rsidR="0043607F" w:rsidRPr="00592361">
        <w:rPr>
          <w:rFonts w:asciiTheme="minorHAnsi" w:hAnsiTheme="minorHAnsi" w:cstheme="minorHAnsi"/>
          <w:bCs/>
          <w:sz w:val="20"/>
          <w:szCs w:val="20"/>
        </w:rPr>
        <w:t>oraz w</w:t>
      </w:r>
      <w:r w:rsidR="0043607F" w:rsidRPr="0043607F">
        <w:rPr>
          <w:rFonts w:asciiTheme="minorHAnsi" w:hAnsiTheme="minorHAnsi" w:cstheme="minorHAnsi"/>
          <w:bCs/>
          <w:sz w:val="20"/>
          <w:szCs w:val="20"/>
        </w:rPr>
        <w:t xml:space="preserve"> </w:t>
      </w:r>
      <w:r w:rsidR="0043607F" w:rsidRPr="0043607F">
        <w:rPr>
          <w:rFonts w:asciiTheme="minorHAnsi" w:hAnsiTheme="minorHAnsi" w:cstheme="minorHAnsi"/>
          <w:sz w:val="22"/>
          <w:szCs w:val="22"/>
        </w:rPr>
        <w:t>sytuacji gdy posiłki będą wydawane pod innym adresem niż przygotowywane)</w:t>
      </w:r>
      <w:r w:rsidRPr="0043607F">
        <w:rPr>
          <w:rFonts w:asciiTheme="minorHAnsi" w:hAnsiTheme="minorHAnsi" w:cstheme="minorHAnsi"/>
          <w:sz w:val="22"/>
          <w:szCs w:val="22"/>
        </w:rPr>
        <w:t>, Wykonawca w ramach wynagrodzenia dostarcza posiłki własnym transportem spełniającym wymogi sanitarno-techniczne -</w:t>
      </w:r>
      <w:r w:rsidRPr="0043607F">
        <w:rPr>
          <w:rFonts w:asciiTheme="minorHAnsi" w:hAnsiTheme="minorHAnsi" w:cstheme="minorHAnsi"/>
          <w:bCs/>
          <w:sz w:val="22"/>
          <w:szCs w:val="22"/>
        </w:rPr>
        <w:t xml:space="preserve"> jeżeli odrębne </w:t>
      </w:r>
      <w:r w:rsidRPr="0043607F">
        <w:rPr>
          <w:rFonts w:asciiTheme="minorHAnsi" w:hAnsiTheme="minorHAnsi" w:cstheme="minorHAnsi"/>
          <w:bCs/>
          <w:sz w:val="22"/>
          <w:szCs w:val="22"/>
        </w:rPr>
        <w:lastRenderedPageBreak/>
        <w:t xml:space="preserve">przepisy tego wymagają - </w:t>
      </w:r>
      <w:r w:rsidRPr="0043607F">
        <w:rPr>
          <w:rFonts w:asciiTheme="minorHAnsi" w:hAnsiTheme="minorHAnsi" w:cstheme="minorHAnsi"/>
          <w:sz w:val="22"/>
          <w:szCs w:val="22"/>
        </w:rPr>
        <w:t xml:space="preserve">do przewozu żywności. Transport posiłków powinien odbywać się w odpowiednich, przeznaczonych do tego celu, pojemnikach termoizolacyjnych wykonanych z tworzywa, zabezpieczających posiłki przed wylaniem oraz schłodzeniem, zapewniających właściwą ochronę, temperaturę oraz jakość przewożonych potraw. Stan posiłków i sposób dowożenia musi spełniać wymogi Państwowej Stacji </w:t>
      </w:r>
      <w:proofErr w:type="spellStart"/>
      <w:r w:rsidRPr="0043607F">
        <w:rPr>
          <w:rFonts w:asciiTheme="minorHAnsi" w:hAnsiTheme="minorHAnsi" w:cstheme="minorHAnsi"/>
          <w:sz w:val="22"/>
          <w:szCs w:val="22"/>
        </w:rPr>
        <w:t>Sanitarno</w:t>
      </w:r>
      <w:proofErr w:type="spellEnd"/>
      <w:r w:rsidRPr="0043607F">
        <w:rPr>
          <w:rFonts w:asciiTheme="minorHAnsi" w:hAnsiTheme="minorHAnsi" w:cstheme="minorHAnsi"/>
          <w:sz w:val="22"/>
          <w:szCs w:val="22"/>
        </w:rPr>
        <w:t xml:space="preserve"> - Epidemiologicznej. Posiłek winien być zapakowany w pojemniki jednorazowe, dzielonych z wysoką podziałką uniemożliwiającą mieszanie produktów, zapewniające utrzymanie odpowiedniej temperatury oraz jakości potraw (temperatura posiłku musi mieć około 6</w:t>
      </w:r>
      <w:r w:rsidR="001D4542" w:rsidRPr="0043607F">
        <w:rPr>
          <w:rFonts w:asciiTheme="minorHAnsi" w:hAnsiTheme="minorHAnsi" w:cstheme="minorHAnsi"/>
          <w:sz w:val="22"/>
          <w:szCs w:val="22"/>
        </w:rPr>
        <w:t xml:space="preserve">3 </w:t>
      </w:r>
      <w:r w:rsidRPr="0043607F">
        <w:rPr>
          <w:rFonts w:asciiTheme="minorHAnsi" w:hAnsiTheme="minorHAnsi" w:cstheme="minorHAnsi"/>
          <w:sz w:val="22"/>
          <w:szCs w:val="22"/>
        </w:rPr>
        <w:t>C) wraz ze sztućcami. Nie dopuszcza się naczyń z oznakami pleśni, z załamaniami, zagięciami i innymi uszkodzeniami mechanicznymi.</w:t>
      </w:r>
    </w:p>
    <w:p w14:paraId="492007B8" w14:textId="77777777" w:rsidR="001F11F4" w:rsidRPr="00707021" w:rsidRDefault="001F11F4" w:rsidP="00010F6E">
      <w:pPr>
        <w:pStyle w:val="Akapitzlist"/>
        <w:numPr>
          <w:ilvl w:val="0"/>
          <w:numId w:val="18"/>
        </w:numPr>
        <w:tabs>
          <w:tab w:val="left" w:pos="709"/>
        </w:tabs>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 xml:space="preserve">Sztućce i naczynia wykorzystywane podczas dowożenia, jak i do spożycia posiłków powinny być wykonane z materiałów przeznaczonych do kontaktów z żywnością. </w:t>
      </w:r>
    </w:p>
    <w:p w14:paraId="6CD4F941" w14:textId="77777777" w:rsidR="001F11F4" w:rsidRPr="00762126" w:rsidRDefault="001F11F4" w:rsidP="00010F6E">
      <w:pPr>
        <w:pStyle w:val="Akapitzlist"/>
        <w:numPr>
          <w:ilvl w:val="0"/>
          <w:numId w:val="18"/>
        </w:numPr>
        <w:tabs>
          <w:tab w:val="left" w:pos="709"/>
        </w:tabs>
        <w:spacing w:line="276" w:lineRule="auto"/>
        <w:ind w:left="1134" w:hanging="425"/>
        <w:contextualSpacing/>
        <w:jc w:val="both"/>
        <w:rPr>
          <w:rFonts w:asciiTheme="minorHAnsi" w:hAnsiTheme="minorHAnsi" w:cstheme="minorHAnsi"/>
          <w:color w:val="FF0000"/>
          <w:sz w:val="22"/>
          <w:szCs w:val="22"/>
        </w:rPr>
      </w:pPr>
      <w:r w:rsidRPr="00762126">
        <w:rPr>
          <w:rFonts w:asciiTheme="minorHAnsi" w:hAnsiTheme="minorHAnsi" w:cstheme="minorHAnsi"/>
          <w:sz w:val="22"/>
          <w:szCs w:val="22"/>
        </w:rPr>
        <w:t>Posiłki dowożone do Świadczeniobiorców Zamawiającego winny być zabezpieczone przed zniszczeniem np. wylaniem, naruszeniem przez zwierzęta.</w:t>
      </w:r>
    </w:p>
    <w:p w14:paraId="416B2388" w14:textId="77777777" w:rsidR="001F11F4" w:rsidRPr="00707021" w:rsidRDefault="001F11F4" w:rsidP="00010F6E">
      <w:pPr>
        <w:pStyle w:val="Akapitzlist"/>
        <w:numPr>
          <w:ilvl w:val="0"/>
          <w:numId w:val="18"/>
        </w:numPr>
        <w:tabs>
          <w:tab w:val="left" w:pos="709"/>
        </w:tabs>
        <w:spacing w:line="276" w:lineRule="auto"/>
        <w:ind w:left="1134" w:hanging="425"/>
        <w:contextualSpacing/>
        <w:jc w:val="both"/>
        <w:rPr>
          <w:rFonts w:asciiTheme="minorHAnsi" w:hAnsiTheme="minorHAnsi" w:cstheme="minorHAnsi"/>
          <w:color w:val="FF0000"/>
          <w:sz w:val="22"/>
          <w:szCs w:val="22"/>
        </w:rPr>
      </w:pPr>
      <w:r w:rsidRPr="00762126">
        <w:rPr>
          <w:rFonts w:asciiTheme="minorHAnsi" w:hAnsiTheme="minorHAnsi" w:cstheme="minorHAnsi"/>
          <w:sz w:val="22"/>
          <w:szCs w:val="22"/>
        </w:rPr>
        <w:t>Wykonawca</w:t>
      </w:r>
      <w:r w:rsidRPr="00707021">
        <w:rPr>
          <w:rFonts w:asciiTheme="minorHAnsi" w:hAnsiTheme="minorHAnsi" w:cstheme="minorHAnsi"/>
          <w:sz w:val="22"/>
          <w:szCs w:val="22"/>
        </w:rPr>
        <w:t xml:space="preserve"> zobowiązany jest do przewożenia posiłków środkiem transportu przystosowanym i dopuszczonym do przewozu żywności, a osoby wykonujące przedmiot zamówienia zobowiązane są do posiadania aktualnej książeczki sanitarno- epidemiologicznej. </w:t>
      </w:r>
    </w:p>
    <w:p w14:paraId="463EE80E" w14:textId="77777777" w:rsidR="001F11F4" w:rsidRPr="00011D38"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 xml:space="preserve">Wykonawca zobowiązany jest do zachowania w tajemnicy wszelkich danych dotyczących Świadczeniobiorców Zamawiającego. </w:t>
      </w:r>
    </w:p>
    <w:p w14:paraId="76593E25" w14:textId="77777777" w:rsidR="001F11F4" w:rsidRPr="00707021"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Wykonawca zobowiązany jest do przedstawienia na każde żądanie Zamawiającego tabel kaloryczności serwowanych posiłków w terminie 2 dni roboczych od wezwania. Wykonawca na żądanie Zamawiającego przedstawi wykaz stosowanych do przygotowywania posiłków produktów i surowców wraz z nazwami producentów  w terminie 2 dni roboczych od wezwania.</w:t>
      </w:r>
    </w:p>
    <w:p w14:paraId="58B20235" w14:textId="77777777" w:rsidR="001F11F4" w:rsidRPr="00707021"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Świadczeniobiorców upraw</w:t>
      </w:r>
      <w:r w:rsidR="00011D38">
        <w:rPr>
          <w:rFonts w:asciiTheme="minorHAnsi" w:hAnsiTheme="minorHAnsi" w:cstheme="minorHAnsi"/>
          <w:sz w:val="22"/>
          <w:szCs w:val="22"/>
        </w:rPr>
        <w:t>nionych do dowożonych</w:t>
      </w:r>
      <w:r w:rsidRPr="00707021">
        <w:rPr>
          <w:rFonts w:asciiTheme="minorHAnsi" w:hAnsiTheme="minorHAnsi" w:cstheme="minorHAnsi"/>
          <w:sz w:val="22"/>
          <w:szCs w:val="22"/>
        </w:rPr>
        <w:t xml:space="preserve"> posiłków</w:t>
      </w:r>
      <w:r w:rsidR="00011D38">
        <w:rPr>
          <w:rFonts w:asciiTheme="minorHAnsi" w:hAnsiTheme="minorHAnsi" w:cstheme="minorHAnsi"/>
          <w:sz w:val="22"/>
          <w:szCs w:val="22"/>
        </w:rPr>
        <w:t xml:space="preserve">, </w:t>
      </w:r>
      <w:r w:rsidRPr="00707021">
        <w:rPr>
          <w:rFonts w:asciiTheme="minorHAnsi" w:hAnsiTheme="minorHAnsi" w:cstheme="minorHAnsi"/>
          <w:sz w:val="22"/>
          <w:szCs w:val="22"/>
        </w:rPr>
        <w:t>wskazuje Zamawiający na podstawie decyzji administracyjnych.</w:t>
      </w:r>
    </w:p>
    <w:p w14:paraId="400B9354" w14:textId="77777777" w:rsidR="001F11F4" w:rsidRPr="00707021" w:rsidRDefault="00011D38"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Posiłki </w:t>
      </w:r>
      <w:r w:rsidR="001F11F4" w:rsidRPr="00707021">
        <w:rPr>
          <w:rFonts w:asciiTheme="minorHAnsi" w:hAnsiTheme="minorHAnsi" w:cstheme="minorHAnsi"/>
          <w:sz w:val="22"/>
          <w:szCs w:val="22"/>
        </w:rPr>
        <w:t>dowożone będą Świadczeniobiorcom Zamawiającego na podstawie przygotowywanych przez Zamawiającego list osób uprawnionych do posiłków dowożonych bezpośrednio do Świadczeniobiorcy Zamawiającego.</w:t>
      </w:r>
    </w:p>
    <w:p w14:paraId="171FE2D2" w14:textId="77777777" w:rsidR="001F11F4" w:rsidRPr="00707021" w:rsidRDefault="00F64F1F"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L</w:t>
      </w:r>
      <w:r w:rsidR="001F11F4" w:rsidRPr="00707021">
        <w:rPr>
          <w:rFonts w:asciiTheme="minorHAnsi" w:hAnsiTheme="minorHAnsi" w:cstheme="minorHAnsi"/>
          <w:sz w:val="22"/>
          <w:szCs w:val="22"/>
        </w:rPr>
        <w:t xml:space="preserve">ista osób uprawnionych do otrzymania posiłku na dany miesiąc będzie przekazywana faksem/mailem do ostatniego dnia miesiąca poprzedzającego miesiąc realizacji przedmiotu zamówienia. </w:t>
      </w:r>
    </w:p>
    <w:p w14:paraId="3D4D5BF2" w14:textId="77777777" w:rsidR="001F11F4" w:rsidRPr="00707021"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W wyjątkowych nagłych sytuacjach Zamawiający dopuszcza możliwość telefonicznego lub mailowego zgłoszenia osoby do korzystania z posiłku z dniem zgłoszenia</w:t>
      </w:r>
      <w:r w:rsidR="00F64F1F" w:rsidRPr="00707021">
        <w:rPr>
          <w:rFonts w:asciiTheme="minorHAnsi" w:hAnsiTheme="minorHAnsi" w:cstheme="minorHAnsi"/>
          <w:sz w:val="22"/>
          <w:szCs w:val="22"/>
        </w:rPr>
        <w:t>.</w:t>
      </w:r>
    </w:p>
    <w:p w14:paraId="5BCD1B98" w14:textId="77777777" w:rsidR="00F64F1F" w:rsidRPr="00762126" w:rsidRDefault="00F64F1F"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 xml:space="preserve">Wszelkie zmiany w </w:t>
      </w:r>
      <w:r w:rsidRPr="00762126">
        <w:rPr>
          <w:rFonts w:asciiTheme="minorHAnsi" w:hAnsiTheme="minorHAnsi" w:cstheme="minorHAnsi"/>
          <w:sz w:val="22"/>
          <w:szCs w:val="22"/>
        </w:rPr>
        <w:t xml:space="preserve">ilości osób wskazanych w liście winne być zgłaszane Wykonawcy przez MOPS Rumia najpóźniej do godziny 14.00 dnia poprzedzającego dzień wykonania usługi. </w:t>
      </w:r>
    </w:p>
    <w:p w14:paraId="66A87766" w14:textId="77777777" w:rsidR="00F64F1F" w:rsidRPr="00707021" w:rsidRDefault="00F64F1F"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62126">
        <w:rPr>
          <w:rFonts w:asciiTheme="minorHAnsi" w:hAnsiTheme="minorHAnsi" w:cstheme="minorHAnsi"/>
          <w:sz w:val="22"/>
          <w:szCs w:val="22"/>
        </w:rPr>
        <w:t>Wykonawca zobowiązuje się do poinformowania wyznaczonego pracownika MOPS o brak</w:t>
      </w:r>
      <w:r w:rsidR="00011D38">
        <w:rPr>
          <w:rFonts w:asciiTheme="minorHAnsi" w:hAnsiTheme="minorHAnsi" w:cstheme="minorHAnsi"/>
          <w:sz w:val="22"/>
          <w:szCs w:val="22"/>
        </w:rPr>
        <w:t>u</w:t>
      </w:r>
      <w:r w:rsidRPr="00762126">
        <w:rPr>
          <w:rFonts w:asciiTheme="minorHAnsi" w:hAnsiTheme="minorHAnsi" w:cstheme="minorHAnsi"/>
          <w:sz w:val="22"/>
          <w:szCs w:val="22"/>
        </w:rPr>
        <w:t xml:space="preserve"> odbioru posiłku przez </w:t>
      </w:r>
      <w:r w:rsidR="00E55997" w:rsidRPr="00762126">
        <w:rPr>
          <w:rFonts w:asciiTheme="minorHAnsi" w:hAnsiTheme="minorHAnsi" w:cstheme="minorHAnsi"/>
          <w:sz w:val="22"/>
          <w:szCs w:val="22"/>
        </w:rPr>
        <w:t>Świadczeniobiorcę Zamawiającego</w:t>
      </w:r>
      <w:r w:rsidRPr="00762126">
        <w:rPr>
          <w:rFonts w:asciiTheme="minorHAnsi" w:hAnsiTheme="minorHAnsi" w:cstheme="minorHAnsi"/>
          <w:sz w:val="22"/>
          <w:szCs w:val="22"/>
        </w:rPr>
        <w:t xml:space="preserve"> w trzeci dzień nieobecności (telefonicznie/faks/mail – </w:t>
      </w:r>
      <w:r w:rsidR="00E55997" w:rsidRPr="00762126">
        <w:rPr>
          <w:rFonts w:asciiTheme="minorHAnsi" w:hAnsiTheme="minorHAnsi" w:cstheme="minorHAnsi"/>
          <w:sz w:val="22"/>
          <w:szCs w:val="22"/>
        </w:rPr>
        <w:t>sposób do ustalenie z Zamawiającym</w:t>
      </w:r>
      <w:r w:rsidRPr="00762126">
        <w:rPr>
          <w:rFonts w:asciiTheme="minorHAnsi" w:hAnsiTheme="minorHAnsi" w:cstheme="minorHAnsi"/>
          <w:sz w:val="22"/>
          <w:szCs w:val="22"/>
        </w:rPr>
        <w:t>) do tutejszego Ośrodka w godzinach j</w:t>
      </w:r>
      <w:r w:rsidR="00D357D9" w:rsidRPr="00762126">
        <w:rPr>
          <w:rFonts w:asciiTheme="minorHAnsi" w:hAnsiTheme="minorHAnsi" w:cstheme="minorHAnsi"/>
          <w:sz w:val="22"/>
          <w:szCs w:val="22"/>
        </w:rPr>
        <w:t>ego urzędowania tj. 07.30 – 15.3</w:t>
      </w:r>
      <w:r w:rsidRPr="00762126">
        <w:rPr>
          <w:rFonts w:asciiTheme="minorHAnsi" w:hAnsiTheme="minorHAnsi" w:cstheme="minorHAnsi"/>
          <w:sz w:val="22"/>
          <w:szCs w:val="22"/>
        </w:rPr>
        <w:t xml:space="preserve">0. Po tym czasie Wykonawca wykreśla osobę z listy </w:t>
      </w:r>
      <w:r w:rsidR="00762126">
        <w:rPr>
          <w:rFonts w:asciiTheme="minorHAnsi" w:hAnsiTheme="minorHAnsi" w:cstheme="minorHAnsi"/>
          <w:sz w:val="22"/>
          <w:szCs w:val="22"/>
        </w:rPr>
        <w:t>Ś</w:t>
      </w:r>
      <w:r w:rsidRPr="00762126">
        <w:rPr>
          <w:rFonts w:asciiTheme="minorHAnsi" w:hAnsiTheme="minorHAnsi" w:cstheme="minorHAnsi"/>
          <w:sz w:val="22"/>
          <w:szCs w:val="22"/>
        </w:rPr>
        <w:t>wiadczeniobiorcó</w:t>
      </w:r>
      <w:r w:rsidR="00011D38">
        <w:rPr>
          <w:rFonts w:asciiTheme="minorHAnsi" w:hAnsiTheme="minorHAnsi" w:cstheme="minorHAnsi"/>
          <w:sz w:val="22"/>
          <w:szCs w:val="22"/>
        </w:rPr>
        <w:t xml:space="preserve">w i podejmuje </w:t>
      </w:r>
      <w:r w:rsidR="00E55997" w:rsidRPr="00762126">
        <w:rPr>
          <w:rFonts w:asciiTheme="minorHAnsi" w:hAnsiTheme="minorHAnsi" w:cstheme="minorHAnsi"/>
          <w:sz w:val="22"/>
          <w:szCs w:val="22"/>
        </w:rPr>
        <w:t>dowożenie posiłków</w:t>
      </w:r>
      <w:r w:rsidR="00592361">
        <w:rPr>
          <w:rFonts w:asciiTheme="minorHAnsi" w:hAnsiTheme="minorHAnsi" w:cstheme="minorHAnsi"/>
          <w:sz w:val="22"/>
          <w:szCs w:val="22"/>
        </w:rPr>
        <w:t xml:space="preserve"> </w:t>
      </w:r>
      <w:r w:rsidRPr="00762126">
        <w:rPr>
          <w:rFonts w:asciiTheme="minorHAnsi" w:hAnsiTheme="minorHAnsi" w:cstheme="minorHAnsi"/>
          <w:sz w:val="22"/>
          <w:szCs w:val="22"/>
        </w:rPr>
        <w:t>dopiero</w:t>
      </w:r>
      <w:r w:rsidRPr="00707021">
        <w:rPr>
          <w:rFonts w:asciiTheme="minorHAnsi" w:hAnsiTheme="minorHAnsi" w:cstheme="minorHAnsi"/>
          <w:sz w:val="22"/>
          <w:szCs w:val="22"/>
        </w:rPr>
        <w:t xml:space="preserve"> po powtórnym zgłoszeniu takiej konieczności przez OPS. </w:t>
      </w:r>
    </w:p>
    <w:p w14:paraId="67F97472" w14:textId="77777777" w:rsidR="001F11F4" w:rsidRPr="00707021"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lastRenderedPageBreak/>
        <w:t xml:space="preserve"> W przypadku awarii lub innych nieprzewidzianych zdarzeń, Wykonawca jest zobowiązany zapewnić Świadczeniobiorcom Zamawiającego posiłki z innych źródeł o nie</w:t>
      </w:r>
      <w:r w:rsidR="0043607F">
        <w:rPr>
          <w:rFonts w:asciiTheme="minorHAnsi" w:hAnsiTheme="minorHAnsi" w:cstheme="minorHAnsi"/>
          <w:sz w:val="22"/>
          <w:szCs w:val="22"/>
        </w:rPr>
        <w:t xml:space="preserve"> </w:t>
      </w:r>
      <w:r w:rsidRPr="00707021">
        <w:rPr>
          <w:rFonts w:asciiTheme="minorHAnsi" w:hAnsiTheme="minorHAnsi" w:cstheme="minorHAnsi"/>
          <w:sz w:val="22"/>
          <w:szCs w:val="22"/>
        </w:rPr>
        <w:t>gorszej jakości oraz cenie ustalonej w umowie.</w:t>
      </w:r>
    </w:p>
    <w:p w14:paraId="67F524EF" w14:textId="77777777" w:rsidR="001F11F4" w:rsidRPr="00707021"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Zamawiający może dokonywać kontroli usług świadczonych przez Wykonawcę, w szczególności:</w:t>
      </w:r>
    </w:p>
    <w:p w14:paraId="4296D7C4" w14:textId="77777777" w:rsidR="001F11F4" w:rsidRPr="00707021" w:rsidRDefault="001F11F4" w:rsidP="00010F6E">
      <w:pPr>
        <w:pStyle w:val="Akapitzlist"/>
        <w:numPr>
          <w:ilvl w:val="0"/>
          <w:numId w:val="15"/>
        </w:numPr>
        <w:tabs>
          <w:tab w:val="left" w:pos="1134"/>
        </w:tabs>
        <w:spacing w:line="276" w:lineRule="auto"/>
        <w:ind w:left="1134" w:firstLine="0"/>
        <w:contextualSpacing/>
        <w:jc w:val="both"/>
        <w:rPr>
          <w:rFonts w:asciiTheme="minorHAnsi" w:hAnsiTheme="minorHAnsi" w:cstheme="minorHAnsi"/>
          <w:sz w:val="22"/>
          <w:szCs w:val="22"/>
        </w:rPr>
      </w:pPr>
      <w:r w:rsidRPr="00707021">
        <w:rPr>
          <w:rFonts w:asciiTheme="minorHAnsi" w:hAnsiTheme="minorHAnsi" w:cstheme="minorHAnsi"/>
          <w:sz w:val="22"/>
          <w:szCs w:val="22"/>
        </w:rPr>
        <w:t>sprawdzać, czy posiłki wydawane są osobom uprawnionym,</w:t>
      </w:r>
    </w:p>
    <w:p w14:paraId="2FE0461B" w14:textId="77777777" w:rsidR="00310284" w:rsidRPr="00707021" w:rsidRDefault="00310284" w:rsidP="00010F6E">
      <w:pPr>
        <w:pStyle w:val="Akapitzlist"/>
        <w:numPr>
          <w:ilvl w:val="0"/>
          <w:numId w:val="15"/>
        </w:numPr>
        <w:tabs>
          <w:tab w:val="left" w:pos="1134"/>
        </w:tabs>
        <w:spacing w:line="276" w:lineRule="auto"/>
        <w:ind w:left="1134" w:firstLine="0"/>
        <w:contextualSpacing/>
        <w:jc w:val="both"/>
        <w:rPr>
          <w:rFonts w:asciiTheme="minorHAnsi" w:hAnsiTheme="minorHAnsi" w:cstheme="minorHAnsi"/>
          <w:sz w:val="22"/>
          <w:szCs w:val="22"/>
        </w:rPr>
      </w:pPr>
      <w:r w:rsidRPr="00707021">
        <w:rPr>
          <w:rFonts w:asciiTheme="minorHAnsi" w:hAnsiTheme="minorHAnsi" w:cstheme="minorHAnsi"/>
          <w:sz w:val="22"/>
          <w:szCs w:val="22"/>
        </w:rPr>
        <w:t>pod wzgl</w:t>
      </w:r>
      <w:r w:rsidR="00011D38">
        <w:rPr>
          <w:rFonts w:asciiTheme="minorHAnsi" w:hAnsiTheme="minorHAnsi" w:cstheme="minorHAnsi"/>
          <w:sz w:val="22"/>
          <w:szCs w:val="22"/>
        </w:rPr>
        <w:t xml:space="preserve">ędem jakości </w:t>
      </w:r>
      <w:r w:rsidRPr="00707021">
        <w:rPr>
          <w:rFonts w:asciiTheme="minorHAnsi" w:hAnsiTheme="minorHAnsi" w:cstheme="minorHAnsi"/>
          <w:sz w:val="22"/>
          <w:szCs w:val="22"/>
        </w:rPr>
        <w:t>dowożonych posiłków.</w:t>
      </w:r>
    </w:p>
    <w:p w14:paraId="6BA73B52" w14:textId="01D62743" w:rsidR="00D53E29" w:rsidRPr="00727BC5" w:rsidRDefault="00D53E29" w:rsidP="00010F6E">
      <w:pPr>
        <w:pStyle w:val="Akapitzlist"/>
        <w:widowControl w:val="0"/>
        <w:numPr>
          <w:ilvl w:val="0"/>
          <w:numId w:val="18"/>
        </w:numPr>
        <w:tabs>
          <w:tab w:val="left" w:pos="810"/>
        </w:tabs>
        <w:suppressAutoHyphens/>
        <w:autoSpaceDN w:val="0"/>
        <w:jc w:val="both"/>
        <w:textAlignment w:val="baseline"/>
        <w:rPr>
          <w:rFonts w:ascii="Calibri" w:hAnsi="Calibri" w:cs="Calibri"/>
          <w:sz w:val="22"/>
          <w:szCs w:val="22"/>
        </w:rPr>
      </w:pPr>
      <w:r w:rsidRPr="006E3E29">
        <w:rPr>
          <w:rFonts w:asciiTheme="minorHAnsi" w:hAnsiTheme="minorHAnsi" w:cs="Calibri"/>
          <w:sz w:val="22"/>
          <w:szCs w:val="22"/>
        </w:rPr>
        <w:t>Wykonawca zapewni osobom realizującym przedmiot zamówienia, w sytuacjach określonych</w:t>
      </w:r>
      <w:r>
        <w:rPr>
          <w:rFonts w:ascii="Calibri" w:hAnsi="Calibri" w:cs="Calibri"/>
          <w:sz w:val="22"/>
          <w:szCs w:val="22"/>
        </w:rPr>
        <w:t xml:space="preserve"> w ustawie o minimalnym wynagrodzeniu za pracę z dnia 10 października 2002 r. </w:t>
      </w:r>
      <w:hyperlink r:id="rId10" w:history="1">
        <w:r w:rsidRPr="00500336">
          <w:rPr>
            <w:rFonts w:ascii="Calibri" w:hAnsi="Calibri" w:cs="Calibri"/>
            <w:sz w:val="22"/>
            <w:szCs w:val="22"/>
          </w:rPr>
          <w:t>Dz. U. z 2020 r. poz. 2207)</w:t>
        </w:r>
      </w:hyperlink>
      <w:r>
        <w:rPr>
          <w:rFonts w:ascii="Calibri" w:hAnsi="Calibri" w:cs="Calibri"/>
          <w:sz w:val="22"/>
          <w:szCs w:val="22"/>
        </w:rPr>
        <w:t xml:space="preserve"> minimalne stawki godzinowe wynagrodzenia brutto zgodnie z obowiązującymi przepisami i które w </w:t>
      </w:r>
      <w:r w:rsidRPr="00727BC5">
        <w:rPr>
          <w:rFonts w:ascii="Calibri" w:hAnsi="Calibri" w:cs="Calibri"/>
          <w:sz w:val="22"/>
          <w:szCs w:val="22"/>
        </w:rPr>
        <w:t xml:space="preserve">2022 r. nie będą niższe niż 19,70 zł brutto za jedną godzinę zegarową świadczenia pracy zgodnie z </w:t>
      </w:r>
      <w:bookmarkStart w:id="1" w:name="_Hlk89250323"/>
      <w:r w:rsidRPr="00727BC5">
        <w:rPr>
          <w:rFonts w:ascii="Calibri" w:hAnsi="Calibri" w:cs="Calibri"/>
          <w:sz w:val="22"/>
          <w:szCs w:val="22"/>
        </w:rPr>
        <w:t xml:space="preserve">rozporządzeniem </w:t>
      </w:r>
      <w:bookmarkStart w:id="2" w:name="_Hlk89245410"/>
      <w:r w:rsidRPr="00727BC5">
        <w:rPr>
          <w:rFonts w:ascii="Calibri" w:hAnsi="Calibri" w:cs="Calibri"/>
          <w:sz w:val="22"/>
          <w:szCs w:val="22"/>
        </w:rPr>
        <w:t>Rady Ministrów z dnia 14 września 2021 r. w sprawie wysokości minimalnego wynagrodzenia za pracę oraz wysokości minimalnej stawki godzinowej w 2022 r. (Dz. U. poz. 1690)</w:t>
      </w:r>
      <w:bookmarkEnd w:id="1"/>
      <w:bookmarkEnd w:id="2"/>
      <w:r w:rsidRPr="00727BC5">
        <w:rPr>
          <w:rFonts w:ascii="Calibri" w:hAnsi="Calibri" w:cs="Calibri"/>
          <w:sz w:val="22"/>
          <w:szCs w:val="22"/>
        </w:rPr>
        <w:t>;</w:t>
      </w:r>
    </w:p>
    <w:p w14:paraId="570EB8D9" w14:textId="77777777" w:rsidR="001F11F4" w:rsidRPr="00707021" w:rsidRDefault="00310284" w:rsidP="00010F6E">
      <w:pPr>
        <w:pStyle w:val="Akapitzlist"/>
        <w:numPr>
          <w:ilvl w:val="0"/>
          <w:numId w:val="18"/>
        </w:numPr>
        <w:tabs>
          <w:tab w:val="left" w:pos="426"/>
        </w:tabs>
        <w:spacing w:line="276" w:lineRule="auto"/>
        <w:ind w:left="1134" w:right="-108"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R</w:t>
      </w:r>
      <w:r w:rsidR="0043607F">
        <w:rPr>
          <w:rFonts w:asciiTheme="minorHAnsi" w:hAnsiTheme="minorHAnsi" w:cstheme="minorHAnsi"/>
          <w:sz w:val="22"/>
          <w:szCs w:val="22"/>
        </w:rPr>
        <w:t>ozliczenie między Zamawiającym a</w:t>
      </w:r>
      <w:r w:rsidR="001F11F4" w:rsidRPr="00707021">
        <w:rPr>
          <w:rFonts w:asciiTheme="minorHAnsi" w:hAnsiTheme="minorHAnsi" w:cstheme="minorHAnsi"/>
          <w:sz w:val="22"/>
          <w:szCs w:val="22"/>
        </w:rPr>
        <w:t xml:space="preserve"> Wykonawcą odbywać się będzie raz w miesiącu d</w:t>
      </w:r>
      <w:r w:rsidR="00527A11">
        <w:rPr>
          <w:rFonts w:asciiTheme="minorHAnsi" w:hAnsiTheme="minorHAnsi" w:cstheme="minorHAnsi"/>
          <w:sz w:val="22"/>
          <w:szCs w:val="22"/>
        </w:rPr>
        <w:t>o 10 dnia  następnego miesiąca.</w:t>
      </w:r>
    </w:p>
    <w:p w14:paraId="6AD63219" w14:textId="77777777" w:rsidR="00011D38" w:rsidRDefault="0031028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P</w:t>
      </w:r>
      <w:r w:rsidR="001F11F4" w:rsidRPr="00707021">
        <w:rPr>
          <w:rFonts w:asciiTheme="minorHAnsi" w:hAnsiTheme="minorHAnsi" w:cstheme="minorHAnsi"/>
          <w:sz w:val="22"/>
          <w:szCs w:val="22"/>
        </w:rPr>
        <w:t xml:space="preserve">łatność będzie dokonywana przelewem na konto Wykonawcy, w terminie 14 dni od daty  doręczenia Zamawiającemu faktury/rachunku wystawionej poprawnie pod względem formalnym i rachunkowym. Prawidłowo wystawiona faktura/rachunek powinna zawierać dane: </w:t>
      </w:r>
    </w:p>
    <w:p w14:paraId="364CDE0C" w14:textId="77777777" w:rsidR="00011D38" w:rsidRDefault="001F11F4" w:rsidP="00011D38">
      <w:pPr>
        <w:pStyle w:val="Akapitzlist"/>
        <w:spacing w:line="276" w:lineRule="auto"/>
        <w:ind w:left="1134"/>
        <w:contextualSpacing/>
        <w:jc w:val="both"/>
        <w:rPr>
          <w:rFonts w:asciiTheme="minorHAnsi" w:hAnsiTheme="minorHAnsi" w:cstheme="minorHAnsi"/>
          <w:sz w:val="22"/>
          <w:szCs w:val="22"/>
        </w:rPr>
      </w:pPr>
      <w:r w:rsidRPr="00707021">
        <w:rPr>
          <w:rFonts w:asciiTheme="minorHAnsi" w:hAnsiTheme="minorHAnsi" w:cstheme="minorHAnsi"/>
          <w:sz w:val="22"/>
          <w:szCs w:val="22"/>
        </w:rPr>
        <w:t>N</w:t>
      </w:r>
      <w:r w:rsidRPr="00707021">
        <w:rPr>
          <w:rFonts w:asciiTheme="minorHAnsi" w:hAnsiTheme="minorHAnsi" w:cstheme="minorHAnsi"/>
          <w:b/>
          <w:sz w:val="22"/>
          <w:szCs w:val="22"/>
        </w:rPr>
        <w:t>abywca:</w:t>
      </w:r>
      <w:r w:rsidRPr="00707021">
        <w:rPr>
          <w:rFonts w:asciiTheme="minorHAnsi" w:hAnsiTheme="minorHAnsi" w:cstheme="minorHAnsi"/>
          <w:sz w:val="22"/>
          <w:szCs w:val="22"/>
        </w:rPr>
        <w:t xml:space="preserve"> Gmina Miejska Rumia </w:t>
      </w:r>
    </w:p>
    <w:p w14:paraId="3DEF3AAA" w14:textId="77777777" w:rsidR="00011D38" w:rsidRDefault="00011D38" w:rsidP="00011D38">
      <w:pPr>
        <w:pStyle w:val="Akapitzlist"/>
        <w:spacing w:line="276" w:lineRule="auto"/>
        <w:ind w:left="1134"/>
        <w:contextualSpacing/>
        <w:jc w:val="both"/>
        <w:rPr>
          <w:rFonts w:asciiTheme="minorHAnsi" w:hAnsiTheme="minorHAnsi" w:cstheme="minorHAnsi"/>
          <w:sz w:val="22"/>
          <w:szCs w:val="22"/>
        </w:rPr>
      </w:pPr>
      <w:r w:rsidRPr="00707021">
        <w:rPr>
          <w:rFonts w:asciiTheme="minorHAnsi" w:hAnsiTheme="minorHAnsi" w:cstheme="minorHAnsi"/>
          <w:sz w:val="22"/>
          <w:szCs w:val="22"/>
        </w:rPr>
        <w:t>ul. Sobieskiego 7</w:t>
      </w:r>
    </w:p>
    <w:p w14:paraId="1DAA7077" w14:textId="77777777" w:rsidR="00011D38" w:rsidRDefault="00011D38" w:rsidP="00011D38">
      <w:pPr>
        <w:pStyle w:val="Akapitzlist"/>
        <w:spacing w:line="276" w:lineRule="auto"/>
        <w:ind w:left="1134"/>
        <w:contextualSpacing/>
        <w:jc w:val="both"/>
        <w:rPr>
          <w:rFonts w:asciiTheme="minorHAnsi" w:hAnsiTheme="minorHAnsi" w:cstheme="minorHAnsi"/>
          <w:sz w:val="22"/>
          <w:szCs w:val="22"/>
        </w:rPr>
      </w:pPr>
      <w:r>
        <w:rPr>
          <w:rFonts w:asciiTheme="minorHAnsi" w:hAnsiTheme="minorHAnsi" w:cstheme="minorHAnsi"/>
          <w:sz w:val="22"/>
          <w:szCs w:val="22"/>
        </w:rPr>
        <w:t>84-230 Rumia</w:t>
      </w:r>
    </w:p>
    <w:p w14:paraId="2DA94126" w14:textId="20D2E710" w:rsidR="00011D38" w:rsidRPr="00BF52E5" w:rsidRDefault="001F11F4" w:rsidP="00BF52E5">
      <w:pPr>
        <w:pStyle w:val="Akapitzlist"/>
        <w:spacing w:line="276" w:lineRule="auto"/>
        <w:ind w:left="1134"/>
        <w:contextualSpacing/>
        <w:jc w:val="both"/>
        <w:rPr>
          <w:rFonts w:asciiTheme="minorHAnsi" w:hAnsiTheme="minorHAnsi" w:cstheme="minorHAnsi"/>
          <w:sz w:val="22"/>
          <w:szCs w:val="22"/>
        </w:rPr>
      </w:pPr>
      <w:r w:rsidRPr="00707021">
        <w:rPr>
          <w:rFonts w:asciiTheme="minorHAnsi" w:hAnsiTheme="minorHAnsi" w:cstheme="minorHAnsi"/>
          <w:sz w:val="22"/>
          <w:szCs w:val="22"/>
        </w:rPr>
        <w:t>NIP 588 236 7750,</w:t>
      </w:r>
      <w:r w:rsidRPr="00BF52E5">
        <w:rPr>
          <w:rFonts w:asciiTheme="minorHAnsi" w:hAnsiTheme="minorHAnsi" w:cstheme="minorHAnsi"/>
          <w:sz w:val="22"/>
          <w:szCs w:val="22"/>
        </w:rPr>
        <w:t xml:space="preserve"> </w:t>
      </w:r>
    </w:p>
    <w:p w14:paraId="51352CFD" w14:textId="77777777" w:rsidR="00011D38" w:rsidRDefault="001F11F4" w:rsidP="00011D38">
      <w:pPr>
        <w:pStyle w:val="Akapitzlist"/>
        <w:spacing w:line="276" w:lineRule="auto"/>
        <w:ind w:left="1134"/>
        <w:contextualSpacing/>
        <w:jc w:val="both"/>
        <w:rPr>
          <w:rFonts w:asciiTheme="minorHAnsi" w:hAnsiTheme="minorHAnsi" w:cstheme="minorHAnsi"/>
          <w:sz w:val="22"/>
          <w:szCs w:val="22"/>
        </w:rPr>
      </w:pPr>
      <w:r w:rsidRPr="00707021">
        <w:rPr>
          <w:rFonts w:asciiTheme="minorHAnsi" w:hAnsiTheme="minorHAnsi" w:cstheme="minorHAnsi"/>
          <w:b/>
          <w:sz w:val="22"/>
          <w:szCs w:val="22"/>
        </w:rPr>
        <w:t>Odbiorca:</w:t>
      </w:r>
      <w:r w:rsidRPr="00707021">
        <w:rPr>
          <w:rFonts w:asciiTheme="minorHAnsi" w:hAnsiTheme="minorHAnsi" w:cstheme="minorHAnsi"/>
          <w:sz w:val="22"/>
          <w:szCs w:val="22"/>
        </w:rPr>
        <w:t xml:space="preserve"> Miejski Ośrodek Pomocy Społecznej w Rumi  </w:t>
      </w:r>
    </w:p>
    <w:p w14:paraId="000BCC1E" w14:textId="77777777" w:rsidR="00011D38" w:rsidRPr="00011D38" w:rsidRDefault="00011D38" w:rsidP="00011D38">
      <w:pPr>
        <w:pStyle w:val="Akapitzlist"/>
        <w:spacing w:line="276" w:lineRule="auto"/>
        <w:ind w:left="1134"/>
        <w:contextualSpacing/>
        <w:jc w:val="both"/>
        <w:rPr>
          <w:rFonts w:asciiTheme="minorHAnsi" w:hAnsiTheme="minorHAnsi" w:cstheme="minorHAnsi"/>
          <w:sz w:val="22"/>
          <w:szCs w:val="22"/>
        </w:rPr>
      </w:pPr>
      <w:r w:rsidRPr="00011D38">
        <w:rPr>
          <w:rFonts w:asciiTheme="minorHAnsi" w:hAnsiTheme="minorHAnsi" w:cstheme="minorHAnsi"/>
          <w:sz w:val="22"/>
          <w:szCs w:val="22"/>
        </w:rPr>
        <w:t>ul. Ślusarska 2</w:t>
      </w:r>
    </w:p>
    <w:p w14:paraId="5FA24515" w14:textId="77777777" w:rsidR="00011D38" w:rsidRDefault="00011D38" w:rsidP="00011D38">
      <w:pPr>
        <w:pStyle w:val="Akapitzlist"/>
        <w:spacing w:line="276" w:lineRule="auto"/>
        <w:ind w:left="1134"/>
        <w:contextualSpacing/>
        <w:jc w:val="both"/>
        <w:rPr>
          <w:rFonts w:asciiTheme="minorHAnsi" w:hAnsiTheme="minorHAnsi" w:cstheme="minorHAnsi"/>
          <w:sz w:val="22"/>
          <w:szCs w:val="22"/>
        </w:rPr>
      </w:pPr>
      <w:r w:rsidRPr="00011D38">
        <w:rPr>
          <w:rFonts w:asciiTheme="minorHAnsi" w:hAnsiTheme="minorHAnsi" w:cstheme="minorHAnsi"/>
          <w:sz w:val="22"/>
          <w:szCs w:val="22"/>
        </w:rPr>
        <w:t>84-</w:t>
      </w:r>
      <w:r>
        <w:rPr>
          <w:rFonts w:asciiTheme="minorHAnsi" w:hAnsiTheme="minorHAnsi" w:cstheme="minorHAnsi"/>
          <w:sz w:val="22"/>
          <w:szCs w:val="22"/>
        </w:rPr>
        <w:t>230 Rumia</w:t>
      </w:r>
    </w:p>
    <w:p w14:paraId="6F411A95" w14:textId="77777777" w:rsidR="001F11F4" w:rsidRPr="00707021" w:rsidRDefault="001F11F4" w:rsidP="00011D38">
      <w:pPr>
        <w:pStyle w:val="Akapitzlist"/>
        <w:spacing w:line="276" w:lineRule="auto"/>
        <w:ind w:left="1134"/>
        <w:contextualSpacing/>
        <w:jc w:val="both"/>
        <w:rPr>
          <w:rFonts w:asciiTheme="minorHAnsi" w:hAnsiTheme="minorHAnsi" w:cstheme="minorHAnsi"/>
          <w:sz w:val="22"/>
          <w:szCs w:val="22"/>
        </w:rPr>
      </w:pPr>
      <w:r w:rsidRPr="00707021">
        <w:rPr>
          <w:rFonts w:asciiTheme="minorHAnsi" w:hAnsiTheme="minorHAnsi" w:cstheme="minorHAnsi"/>
          <w:sz w:val="22"/>
          <w:szCs w:val="22"/>
        </w:rPr>
        <w:t xml:space="preserve">wraz z załączonym  </w:t>
      </w:r>
      <w:r w:rsidRPr="00707021">
        <w:rPr>
          <w:rFonts w:asciiTheme="minorHAnsi" w:hAnsiTheme="minorHAnsi" w:cstheme="minorHAnsi"/>
          <w:sz w:val="22"/>
          <w:szCs w:val="22"/>
          <w:u w:val="single"/>
        </w:rPr>
        <w:t>zestawieniem imiennym</w:t>
      </w:r>
      <w:r w:rsidRPr="00707021">
        <w:rPr>
          <w:rFonts w:asciiTheme="minorHAnsi" w:hAnsiTheme="minorHAnsi" w:cstheme="minorHAnsi"/>
          <w:sz w:val="22"/>
          <w:szCs w:val="22"/>
        </w:rPr>
        <w:t xml:space="preserve"> obejmującym ilość posiłk</w:t>
      </w:r>
      <w:r w:rsidR="00FF3CA2">
        <w:rPr>
          <w:rFonts w:asciiTheme="minorHAnsi" w:hAnsiTheme="minorHAnsi" w:cstheme="minorHAnsi"/>
          <w:sz w:val="22"/>
          <w:szCs w:val="22"/>
        </w:rPr>
        <w:t xml:space="preserve">ów, kwotę  należności za </w:t>
      </w:r>
      <w:r w:rsidRPr="00707021">
        <w:rPr>
          <w:rFonts w:asciiTheme="minorHAnsi" w:hAnsiTheme="minorHAnsi" w:cstheme="minorHAnsi"/>
          <w:sz w:val="22"/>
          <w:szCs w:val="22"/>
        </w:rPr>
        <w:t xml:space="preserve">dowiezione posiłki dla danego Świadczeniobiorcy Miejskiego Ośrodka Pomocy Społecznej w Rumi oraz kwotę należną do zapłaty przez </w:t>
      </w:r>
      <w:r w:rsidRPr="00FF3CA2">
        <w:rPr>
          <w:rFonts w:asciiTheme="minorHAnsi" w:hAnsiTheme="minorHAnsi" w:cstheme="minorHAnsi"/>
          <w:sz w:val="22"/>
          <w:szCs w:val="22"/>
        </w:rPr>
        <w:t>Zamawiającego.</w:t>
      </w:r>
    </w:p>
    <w:p w14:paraId="2FA5B972" w14:textId="77777777" w:rsidR="00FF3CA2"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FF3CA2">
        <w:rPr>
          <w:rFonts w:asciiTheme="minorHAnsi" w:hAnsiTheme="minorHAnsi" w:cstheme="minorHAnsi"/>
          <w:sz w:val="22"/>
          <w:szCs w:val="22"/>
        </w:rPr>
        <w:t>Wykonawca przez cały okres realizacji umowy winien być ubezpieczony od odpowiedzialności cywilnej w zakresie prowadzonej działalności związanej z przedmiotem zamówienia na sumę gwarancyjną nie mniejszą niż 10</w:t>
      </w:r>
      <w:r w:rsidR="00FF3CA2" w:rsidRPr="00FF3CA2">
        <w:rPr>
          <w:rFonts w:asciiTheme="minorHAnsi" w:hAnsiTheme="minorHAnsi" w:cstheme="minorHAnsi"/>
          <w:sz w:val="22"/>
          <w:szCs w:val="22"/>
        </w:rPr>
        <w:t>0</w:t>
      </w:r>
      <w:r w:rsidR="00FF3CA2">
        <w:rPr>
          <w:rFonts w:asciiTheme="minorHAnsi" w:hAnsiTheme="minorHAnsi" w:cstheme="minorHAnsi"/>
          <w:sz w:val="22"/>
          <w:szCs w:val="22"/>
        </w:rPr>
        <w:t xml:space="preserve"> 000 zł.</w:t>
      </w:r>
    </w:p>
    <w:p w14:paraId="03C812E0" w14:textId="77777777" w:rsidR="001F11F4" w:rsidRPr="00FF3CA2" w:rsidRDefault="001F11F4"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FF3CA2">
        <w:rPr>
          <w:rFonts w:asciiTheme="minorHAnsi" w:hAnsiTheme="minorHAnsi" w:cstheme="minorHAnsi"/>
          <w:sz w:val="22"/>
          <w:szCs w:val="22"/>
        </w:rPr>
        <w:t>W trakcie realizacji przedmiotu zamówienia</w:t>
      </w:r>
      <w:r w:rsidR="00BE1158" w:rsidRPr="00FF3CA2">
        <w:rPr>
          <w:rFonts w:asciiTheme="minorHAnsi" w:hAnsiTheme="minorHAnsi" w:cstheme="minorHAnsi"/>
          <w:sz w:val="22"/>
          <w:szCs w:val="22"/>
        </w:rPr>
        <w:t>,</w:t>
      </w:r>
      <w:r w:rsidRPr="00FF3CA2">
        <w:rPr>
          <w:rFonts w:asciiTheme="minorHAnsi" w:hAnsiTheme="minorHAnsi" w:cstheme="minorHAnsi"/>
          <w:sz w:val="22"/>
          <w:szCs w:val="22"/>
        </w:rPr>
        <w:t xml:space="preserve"> Wykonawca winien zapewnić stały kontakt telefoniczny, w godzinach pracy Zamawiającego z upoważnionym pracownikiem Wykonawcy.</w:t>
      </w:r>
    </w:p>
    <w:p w14:paraId="2D88C14A" w14:textId="77777777" w:rsidR="00F42A07" w:rsidRPr="00707021" w:rsidRDefault="00F42A07" w:rsidP="00010F6E">
      <w:pPr>
        <w:pStyle w:val="Akapitzlist"/>
        <w:numPr>
          <w:ilvl w:val="0"/>
          <w:numId w:val="18"/>
        </w:numPr>
        <w:spacing w:line="276" w:lineRule="auto"/>
        <w:ind w:left="1134" w:hanging="425"/>
        <w:contextualSpacing/>
        <w:jc w:val="both"/>
        <w:rPr>
          <w:rFonts w:asciiTheme="minorHAnsi" w:hAnsiTheme="minorHAnsi" w:cstheme="minorHAnsi"/>
          <w:sz w:val="22"/>
          <w:szCs w:val="22"/>
        </w:rPr>
      </w:pPr>
      <w:r w:rsidRPr="00707021">
        <w:rPr>
          <w:rFonts w:asciiTheme="minorHAnsi" w:hAnsiTheme="minorHAnsi" w:cstheme="minorHAnsi"/>
          <w:sz w:val="22"/>
          <w:szCs w:val="22"/>
        </w:rPr>
        <w:t xml:space="preserve">Zamawiający zastrzega sobie prawo nadzoru i kontroli nad realizacją przedmiotu zamówienia oraz pozostałych zobowiązań wynikających z przyszłej umowy (projekt umowy stanowi odpowiednio </w:t>
      </w:r>
      <w:r w:rsidRPr="00F446D2">
        <w:rPr>
          <w:rFonts w:asciiTheme="minorHAnsi" w:hAnsiTheme="minorHAnsi" w:cstheme="minorHAnsi"/>
          <w:b/>
          <w:sz w:val="22"/>
          <w:szCs w:val="22"/>
        </w:rPr>
        <w:t xml:space="preserve">załącznik nr </w:t>
      </w:r>
      <w:r w:rsidR="001F11F4" w:rsidRPr="00F446D2">
        <w:rPr>
          <w:rFonts w:asciiTheme="minorHAnsi" w:hAnsiTheme="minorHAnsi" w:cstheme="minorHAnsi"/>
          <w:b/>
          <w:sz w:val="22"/>
          <w:szCs w:val="22"/>
        </w:rPr>
        <w:t>3</w:t>
      </w:r>
      <w:r w:rsidR="00FF3CA2">
        <w:rPr>
          <w:rFonts w:asciiTheme="minorHAnsi" w:hAnsiTheme="minorHAnsi" w:cstheme="minorHAnsi"/>
          <w:sz w:val="22"/>
          <w:szCs w:val="22"/>
        </w:rPr>
        <w:t xml:space="preserve"> do S</w:t>
      </w:r>
      <w:r w:rsidRPr="00707021">
        <w:rPr>
          <w:rFonts w:asciiTheme="minorHAnsi" w:hAnsiTheme="minorHAnsi" w:cstheme="minorHAnsi"/>
          <w:sz w:val="22"/>
          <w:szCs w:val="22"/>
        </w:rPr>
        <w:t>WZ), która zostanie zawarta z wybranym Wykonawcą. Wybrany Wykonawca będzie zobowiązany do prowadzenia dokumentacji określonej w umowie, a także do udostępniania Zamawiającemu bądź osobom upoważnionym przez Zamawiającego wszelkiej dokumentacji pozwalającej na stwierdzenie prawidłowości realizacji umowy.</w:t>
      </w:r>
    </w:p>
    <w:p w14:paraId="726C0A46" w14:textId="77777777" w:rsidR="00F42A07" w:rsidRDefault="00F42A07" w:rsidP="00707021">
      <w:pPr>
        <w:autoSpaceDE w:val="0"/>
        <w:autoSpaceDN w:val="0"/>
        <w:adjustRightInd w:val="0"/>
        <w:spacing w:line="276" w:lineRule="auto"/>
        <w:rPr>
          <w:rFonts w:asciiTheme="minorHAnsi" w:eastAsia="Calibri" w:hAnsiTheme="minorHAnsi" w:cstheme="minorHAnsi"/>
          <w:b/>
          <w:sz w:val="22"/>
          <w:szCs w:val="22"/>
          <w:u w:val="single"/>
          <w:lang w:eastAsia="en-US"/>
        </w:rPr>
      </w:pPr>
    </w:p>
    <w:p w14:paraId="55F71778" w14:textId="77777777" w:rsidR="00BF52E5" w:rsidRDefault="00BF52E5" w:rsidP="00707021">
      <w:pPr>
        <w:autoSpaceDE w:val="0"/>
        <w:autoSpaceDN w:val="0"/>
        <w:adjustRightInd w:val="0"/>
        <w:spacing w:line="276" w:lineRule="auto"/>
        <w:rPr>
          <w:rFonts w:asciiTheme="minorHAnsi" w:eastAsia="Calibri" w:hAnsiTheme="minorHAnsi" w:cstheme="minorHAnsi"/>
          <w:b/>
          <w:sz w:val="22"/>
          <w:szCs w:val="22"/>
          <w:u w:val="single"/>
          <w:lang w:eastAsia="en-US"/>
        </w:rPr>
      </w:pPr>
    </w:p>
    <w:p w14:paraId="034C3B74" w14:textId="77777777" w:rsidR="00BF52E5" w:rsidRPr="00707021" w:rsidRDefault="00BF52E5" w:rsidP="00707021">
      <w:pPr>
        <w:autoSpaceDE w:val="0"/>
        <w:autoSpaceDN w:val="0"/>
        <w:adjustRightInd w:val="0"/>
        <w:spacing w:line="276" w:lineRule="auto"/>
        <w:rPr>
          <w:rFonts w:asciiTheme="minorHAnsi" w:eastAsia="Calibri" w:hAnsiTheme="minorHAnsi" w:cstheme="minorHAnsi"/>
          <w:b/>
          <w:sz w:val="22"/>
          <w:szCs w:val="22"/>
          <w:u w:val="single"/>
          <w:lang w:eastAsia="en-US"/>
        </w:rPr>
      </w:pPr>
    </w:p>
    <w:p w14:paraId="35D309D4" w14:textId="77777777" w:rsidR="00F42A07" w:rsidRPr="00707021" w:rsidRDefault="00F42A07" w:rsidP="00707021">
      <w:pPr>
        <w:autoSpaceDE w:val="0"/>
        <w:autoSpaceDN w:val="0"/>
        <w:adjustRightInd w:val="0"/>
        <w:spacing w:line="276" w:lineRule="auto"/>
        <w:rPr>
          <w:rFonts w:asciiTheme="minorHAnsi" w:eastAsia="Calibri" w:hAnsiTheme="minorHAnsi" w:cstheme="minorHAnsi"/>
          <w:b/>
          <w:sz w:val="22"/>
          <w:szCs w:val="22"/>
          <w:lang w:eastAsia="en-US"/>
        </w:rPr>
      </w:pPr>
      <w:r w:rsidRPr="00707021">
        <w:rPr>
          <w:rFonts w:asciiTheme="minorHAnsi" w:eastAsia="Calibri" w:hAnsiTheme="minorHAnsi" w:cstheme="minorHAnsi"/>
          <w:b/>
          <w:sz w:val="22"/>
          <w:szCs w:val="22"/>
          <w:u w:val="single"/>
          <w:lang w:eastAsia="en-US"/>
        </w:rPr>
        <w:lastRenderedPageBreak/>
        <w:t xml:space="preserve">Uwaga! </w:t>
      </w:r>
    </w:p>
    <w:p w14:paraId="7C2CE127" w14:textId="2327553B" w:rsidR="00F42A07" w:rsidRPr="00707021" w:rsidRDefault="00F42A07" w:rsidP="00707021">
      <w:pPr>
        <w:widowControl w:val="0"/>
        <w:autoSpaceDE w:val="0"/>
        <w:autoSpaceDN w:val="0"/>
        <w:adjustRightInd w:val="0"/>
        <w:spacing w:line="276" w:lineRule="auto"/>
        <w:jc w:val="both"/>
        <w:rPr>
          <w:rFonts w:asciiTheme="minorHAnsi" w:eastAsia="Calibri" w:hAnsiTheme="minorHAnsi" w:cstheme="minorHAnsi"/>
          <w:b/>
          <w:sz w:val="22"/>
          <w:szCs w:val="22"/>
          <w:lang w:eastAsia="en-US"/>
        </w:rPr>
      </w:pPr>
      <w:r w:rsidRPr="00707021">
        <w:rPr>
          <w:rFonts w:asciiTheme="minorHAnsi" w:eastAsia="Calibri" w:hAnsiTheme="minorHAnsi" w:cstheme="minorHAnsi"/>
          <w:b/>
          <w:sz w:val="22"/>
          <w:szCs w:val="22"/>
          <w:u w:val="single"/>
          <w:lang w:eastAsia="en-US"/>
        </w:rPr>
        <w:t>Ze względu na specyfikę zamówienia</w:t>
      </w:r>
      <w:r w:rsidRPr="00707021">
        <w:rPr>
          <w:rFonts w:asciiTheme="minorHAnsi" w:eastAsia="Calibri" w:hAnsiTheme="minorHAnsi" w:cstheme="minorHAnsi"/>
          <w:b/>
          <w:sz w:val="22"/>
          <w:szCs w:val="22"/>
          <w:lang w:eastAsia="en-US"/>
        </w:rPr>
        <w:t xml:space="preserve"> ilość </w:t>
      </w:r>
      <w:r w:rsidR="001F11F4" w:rsidRPr="00707021">
        <w:rPr>
          <w:rFonts w:asciiTheme="minorHAnsi" w:eastAsia="Calibri" w:hAnsiTheme="minorHAnsi" w:cstheme="minorHAnsi"/>
          <w:b/>
          <w:sz w:val="22"/>
          <w:szCs w:val="22"/>
          <w:lang w:eastAsia="en-US"/>
        </w:rPr>
        <w:t>posiłków</w:t>
      </w:r>
      <w:r w:rsidR="00DB25EF">
        <w:rPr>
          <w:rFonts w:asciiTheme="minorHAnsi" w:eastAsia="Calibri" w:hAnsiTheme="minorHAnsi" w:cstheme="minorHAnsi"/>
          <w:b/>
          <w:sz w:val="22"/>
          <w:szCs w:val="22"/>
          <w:lang w:eastAsia="en-US"/>
        </w:rPr>
        <w:t xml:space="preserve"> </w:t>
      </w:r>
      <w:r w:rsidRPr="00762126">
        <w:rPr>
          <w:rFonts w:asciiTheme="minorHAnsi" w:eastAsia="Calibri" w:hAnsiTheme="minorHAnsi" w:cstheme="minorHAnsi"/>
          <w:b/>
          <w:sz w:val="22"/>
          <w:szCs w:val="22"/>
          <w:lang w:eastAsia="en-US"/>
        </w:rPr>
        <w:t xml:space="preserve">wskazana </w:t>
      </w:r>
      <w:r w:rsidRPr="00762126">
        <w:rPr>
          <w:rFonts w:asciiTheme="minorHAnsi" w:hAnsiTheme="minorHAnsi" w:cstheme="minorHAnsi"/>
          <w:b/>
          <w:bCs/>
          <w:sz w:val="22"/>
          <w:szCs w:val="22"/>
          <w:lang w:eastAsia="ja-JP"/>
        </w:rPr>
        <w:t xml:space="preserve">w </w:t>
      </w:r>
      <w:r w:rsidR="00FF3CA2">
        <w:rPr>
          <w:rFonts w:asciiTheme="minorHAnsi" w:eastAsia="Calibri" w:hAnsiTheme="minorHAnsi" w:cstheme="minorHAnsi"/>
          <w:b/>
          <w:sz w:val="22"/>
          <w:szCs w:val="22"/>
          <w:lang w:eastAsia="en-US"/>
        </w:rPr>
        <w:t>niniejszym rozdziale S</w:t>
      </w:r>
      <w:r w:rsidRPr="00762126">
        <w:rPr>
          <w:rFonts w:asciiTheme="minorHAnsi" w:eastAsia="Calibri" w:hAnsiTheme="minorHAnsi" w:cstheme="minorHAnsi"/>
          <w:b/>
          <w:sz w:val="22"/>
          <w:szCs w:val="22"/>
          <w:lang w:eastAsia="en-US"/>
        </w:rPr>
        <w:t>WZ jest orientacyjna, przyjęta w</w:t>
      </w:r>
      <w:r w:rsidRPr="00707021">
        <w:rPr>
          <w:rFonts w:asciiTheme="minorHAnsi" w:eastAsia="Calibri" w:hAnsiTheme="minorHAnsi" w:cstheme="minorHAnsi"/>
          <w:b/>
          <w:sz w:val="22"/>
          <w:szCs w:val="22"/>
          <w:lang w:eastAsia="en-US"/>
        </w:rPr>
        <w:t xml:space="preserve"> celu porównania ofert i wyboru najkorzystniejszej oferty. Wykonawcy, z którym Zamawiający podpisze umowę nie przysługuje roszczenie o realizację </w:t>
      </w:r>
      <w:r w:rsidR="001F11F4" w:rsidRPr="00707021">
        <w:rPr>
          <w:rFonts w:asciiTheme="minorHAnsi" w:eastAsia="Calibri" w:hAnsiTheme="minorHAnsi" w:cstheme="minorHAnsi"/>
          <w:b/>
          <w:sz w:val="22"/>
          <w:szCs w:val="22"/>
          <w:lang w:eastAsia="en-US"/>
        </w:rPr>
        <w:t xml:space="preserve">posiłków </w:t>
      </w:r>
      <w:r w:rsidR="00FF3CA2">
        <w:rPr>
          <w:rFonts w:asciiTheme="minorHAnsi" w:eastAsia="Calibri" w:hAnsiTheme="minorHAnsi" w:cstheme="minorHAnsi"/>
          <w:b/>
          <w:sz w:val="22"/>
          <w:szCs w:val="22"/>
          <w:lang w:eastAsia="en-US"/>
        </w:rPr>
        <w:t xml:space="preserve">w wielkościach </w:t>
      </w:r>
      <w:r w:rsidR="00D53E29">
        <w:rPr>
          <w:rFonts w:asciiTheme="minorHAnsi" w:eastAsia="Calibri" w:hAnsiTheme="minorHAnsi" w:cstheme="minorHAnsi"/>
          <w:b/>
          <w:sz w:val="22"/>
          <w:szCs w:val="22"/>
          <w:lang w:eastAsia="en-US"/>
        </w:rPr>
        <w:t xml:space="preserve">maksymalnych </w:t>
      </w:r>
      <w:r w:rsidR="00FF3CA2">
        <w:rPr>
          <w:rFonts w:asciiTheme="minorHAnsi" w:eastAsia="Calibri" w:hAnsiTheme="minorHAnsi" w:cstheme="minorHAnsi"/>
          <w:b/>
          <w:sz w:val="22"/>
          <w:szCs w:val="22"/>
          <w:lang w:eastAsia="en-US"/>
        </w:rPr>
        <w:t>podanych w S</w:t>
      </w:r>
      <w:r w:rsidRPr="00707021">
        <w:rPr>
          <w:rFonts w:asciiTheme="minorHAnsi" w:eastAsia="Calibri" w:hAnsiTheme="minorHAnsi" w:cstheme="minorHAnsi"/>
          <w:b/>
          <w:sz w:val="22"/>
          <w:szCs w:val="22"/>
          <w:lang w:eastAsia="en-US"/>
        </w:rPr>
        <w:t>WZ.</w:t>
      </w:r>
    </w:p>
    <w:p w14:paraId="60C69EE2" w14:textId="77777777" w:rsidR="00F42A07" w:rsidRPr="00707021" w:rsidRDefault="00F42A07" w:rsidP="00707021">
      <w:pPr>
        <w:autoSpaceDE w:val="0"/>
        <w:autoSpaceDN w:val="0"/>
        <w:adjustRightInd w:val="0"/>
        <w:spacing w:line="276" w:lineRule="auto"/>
        <w:rPr>
          <w:rFonts w:asciiTheme="minorHAnsi" w:eastAsia="Calibri" w:hAnsiTheme="minorHAnsi" w:cstheme="minorHAnsi"/>
          <w:b/>
          <w:sz w:val="22"/>
          <w:szCs w:val="22"/>
          <w:u w:val="single"/>
          <w:lang w:eastAsia="en-US"/>
        </w:rPr>
      </w:pPr>
    </w:p>
    <w:p w14:paraId="3ECA3EE9" w14:textId="42106A26" w:rsidR="00F42A07" w:rsidRPr="00762126" w:rsidRDefault="00F42A07" w:rsidP="00707021">
      <w:pPr>
        <w:autoSpaceDE w:val="0"/>
        <w:autoSpaceDN w:val="0"/>
        <w:adjustRightInd w:val="0"/>
        <w:spacing w:line="276" w:lineRule="auto"/>
        <w:jc w:val="both"/>
        <w:rPr>
          <w:rFonts w:asciiTheme="minorHAnsi" w:eastAsia="Calibri" w:hAnsiTheme="minorHAnsi" w:cstheme="minorHAnsi"/>
          <w:b/>
          <w:sz w:val="22"/>
          <w:szCs w:val="22"/>
          <w:u w:val="single"/>
          <w:lang w:eastAsia="en-US"/>
        </w:rPr>
      </w:pPr>
      <w:r w:rsidRPr="00707021">
        <w:rPr>
          <w:rFonts w:asciiTheme="minorHAnsi" w:hAnsiTheme="minorHAnsi" w:cstheme="minorHAnsi"/>
          <w:b/>
          <w:bCs/>
          <w:sz w:val="22"/>
          <w:szCs w:val="22"/>
          <w:lang w:eastAsia="ja-JP"/>
        </w:rPr>
        <w:t xml:space="preserve">Zamawiający </w:t>
      </w:r>
      <w:r w:rsidRPr="00762126">
        <w:rPr>
          <w:rFonts w:asciiTheme="minorHAnsi" w:hAnsiTheme="minorHAnsi" w:cstheme="minorHAnsi"/>
          <w:b/>
          <w:bCs/>
          <w:sz w:val="22"/>
          <w:szCs w:val="22"/>
          <w:lang w:eastAsia="ja-JP"/>
        </w:rPr>
        <w:t>zastrzega sobie prawo do zmiany (zwiększenia/zmniejszenia)</w:t>
      </w:r>
      <w:r w:rsidR="00C24DB9">
        <w:rPr>
          <w:rFonts w:asciiTheme="minorHAnsi" w:hAnsiTheme="minorHAnsi" w:cstheme="minorHAnsi"/>
          <w:b/>
          <w:bCs/>
          <w:sz w:val="22"/>
          <w:szCs w:val="22"/>
          <w:lang w:eastAsia="ja-JP"/>
        </w:rPr>
        <w:t xml:space="preserve"> maksymalnej</w:t>
      </w:r>
      <w:r w:rsidRPr="00762126">
        <w:rPr>
          <w:rFonts w:asciiTheme="minorHAnsi" w:hAnsiTheme="minorHAnsi" w:cstheme="minorHAnsi"/>
          <w:b/>
          <w:bCs/>
          <w:sz w:val="22"/>
          <w:szCs w:val="22"/>
          <w:lang w:eastAsia="ja-JP"/>
        </w:rPr>
        <w:t xml:space="preserve"> ilości </w:t>
      </w:r>
      <w:r w:rsidR="001F11F4" w:rsidRPr="00762126">
        <w:rPr>
          <w:rFonts w:asciiTheme="minorHAnsi" w:hAnsiTheme="minorHAnsi" w:cstheme="minorHAnsi"/>
          <w:b/>
          <w:bCs/>
          <w:sz w:val="22"/>
          <w:szCs w:val="22"/>
          <w:lang w:eastAsia="ja-JP"/>
        </w:rPr>
        <w:t xml:space="preserve">posiłków </w:t>
      </w:r>
      <w:r w:rsidR="001F11F4" w:rsidRPr="00762126">
        <w:rPr>
          <w:rFonts w:asciiTheme="minorHAnsi" w:eastAsia="Calibri" w:hAnsiTheme="minorHAnsi" w:cstheme="minorHAnsi"/>
          <w:b/>
          <w:sz w:val="22"/>
          <w:szCs w:val="22"/>
          <w:lang w:eastAsia="en-US"/>
        </w:rPr>
        <w:t>(</w:t>
      </w:r>
      <w:r w:rsidR="00DB25EF" w:rsidRPr="00762126">
        <w:rPr>
          <w:rFonts w:asciiTheme="minorHAnsi" w:eastAsia="Calibri" w:hAnsiTheme="minorHAnsi" w:cstheme="minorHAnsi"/>
          <w:b/>
          <w:sz w:val="22"/>
          <w:szCs w:val="22"/>
          <w:lang w:eastAsia="en-US"/>
        </w:rPr>
        <w:t>odpowiednio do części zamówienia</w:t>
      </w:r>
      <w:r w:rsidR="00527A11">
        <w:rPr>
          <w:rFonts w:asciiTheme="minorHAnsi" w:eastAsia="Calibri" w:hAnsiTheme="minorHAnsi" w:cstheme="minorHAnsi"/>
          <w:b/>
          <w:sz w:val="22"/>
          <w:szCs w:val="22"/>
          <w:lang w:eastAsia="en-US"/>
        </w:rPr>
        <w:t>:</w:t>
      </w:r>
      <w:r w:rsidR="00DB25EF" w:rsidRPr="00762126">
        <w:rPr>
          <w:rFonts w:asciiTheme="minorHAnsi" w:eastAsia="Calibri" w:hAnsiTheme="minorHAnsi" w:cstheme="minorHAnsi"/>
          <w:b/>
          <w:sz w:val="22"/>
          <w:szCs w:val="22"/>
          <w:lang w:eastAsia="en-US"/>
        </w:rPr>
        <w:t xml:space="preserve"> </w:t>
      </w:r>
      <w:r w:rsidR="001F11F4" w:rsidRPr="00762126">
        <w:rPr>
          <w:rFonts w:asciiTheme="minorHAnsi" w:eastAsia="Calibri" w:hAnsiTheme="minorHAnsi" w:cstheme="minorHAnsi"/>
          <w:b/>
          <w:sz w:val="22"/>
          <w:szCs w:val="22"/>
          <w:lang w:eastAsia="en-US"/>
        </w:rPr>
        <w:t xml:space="preserve">wydawanych/dowożonych). </w:t>
      </w:r>
    </w:p>
    <w:p w14:paraId="6FDC3F51" w14:textId="77777777" w:rsidR="00964502" w:rsidRPr="00885942" w:rsidRDefault="00F42A07" w:rsidP="00885942">
      <w:pPr>
        <w:autoSpaceDE w:val="0"/>
        <w:autoSpaceDN w:val="0"/>
        <w:adjustRightInd w:val="0"/>
        <w:spacing w:line="276" w:lineRule="auto"/>
        <w:jc w:val="both"/>
        <w:rPr>
          <w:rFonts w:asciiTheme="minorHAnsi" w:eastAsia="Calibri" w:hAnsiTheme="minorHAnsi" w:cstheme="minorHAnsi"/>
          <w:b/>
          <w:strike/>
          <w:sz w:val="22"/>
          <w:szCs w:val="22"/>
          <w:lang w:eastAsia="en-US"/>
        </w:rPr>
      </w:pPr>
      <w:r w:rsidRPr="00762126">
        <w:rPr>
          <w:rFonts w:asciiTheme="minorHAnsi" w:eastAsia="Calibri" w:hAnsiTheme="minorHAnsi" w:cstheme="minorHAnsi"/>
          <w:b/>
          <w:sz w:val="22"/>
          <w:szCs w:val="22"/>
          <w:u w:val="single"/>
          <w:lang w:eastAsia="en-US"/>
        </w:rPr>
        <w:t>Zamawiający zapłaci za faktycznie zrealizowane</w:t>
      </w:r>
      <w:r w:rsidR="00DB25EF" w:rsidRPr="00762126">
        <w:rPr>
          <w:rFonts w:asciiTheme="minorHAnsi" w:eastAsia="Calibri" w:hAnsiTheme="minorHAnsi" w:cstheme="minorHAnsi"/>
          <w:b/>
          <w:sz w:val="22"/>
          <w:szCs w:val="22"/>
          <w:u w:val="single"/>
          <w:lang w:eastAsia="en-US"/>
        </w:rPr>
        <w:t xml:space="preserve"> </w:t>
      </w:r>
      <w:r w:rsidR="00592361">
        <w:rPr>
          <w:rFonts w:asciiTheme="minorHAnsi" w:hAnsiTheme="minorHAnsi" w:cstheme="minorHAnsi"/>
          <w:b/>
          <w:bCs/>
          <w:sz w:val="22"/>
          <w:szCs w:val="22"/>
          <w:lang w:eastAsia="ja-JP"/>
        </w:rPr>
        <w:t>posiłki.</w:t>
      </w:r>
    </w:p>
    <w:p w14:paraId="6F75FBFC" w14:textId="77777777" w:rsidR="005D2790" w:rsidRPr="00FF3CA2" w:rsidRDefault="00964502" w:rsidP="00FF3CA2">
      <w:pPr>
        <w:pStyle w:val="Akapitzlist"/>
        <w:spacing w:line="276" w:lineRule="auto"/>
        <w:jc w:val="both"/>
        <w:rPr>
          <w:rFonts w:asciiTheme="minorHAnsi" w:hAnsiTheme="minorHAnsi" w:cstheme="minorHAnsi"/>
          <w:b/>
          <w:bCs/>
          <w:kern w:val="2"/>
          <w:sz w:val="22"/>
          <w:szCs w:val="22"/>
          <w:u w:val="single"/>
          <w:lang w:eastAsia="fa-IR" w:bidi="fa-IR"/>
        </w:rPr>
      </w:pPr>
      <w:r w:rsidRPr="00707021">
        <w:rPr>
          <w:rFonts w:asciiTheme="minorHAnsi" w:hAnsiTheme="minorHAnsi" w:cstheme="minorHAnsi"/>
          <w:b/>
          <w:bCs/>
          <w:kern w:val="2"/>
          <w:sz w:val="22"/>
          <w:szCs w:val="22"/>
          <w:u w:val="single"/>
          <w:lang w:eastAsia="fa-IR" w:bidi="fa-IR"/>
        </w:rPr>
        <w:t xml:space="preserve">Przy świadczeniu usług mają zastosowanie </w:t>
      </w:r>
      <w:r w:rsidR="00473AF6" w:rsidRPr="00707021">
        <w:rPr>
          <w:rFonts w:asciiTheme="minorHAnsi" w:hAnsiTheme="minorHAnsi" w:cstheme="minorHAnsi"/>
          <w:b/>
          <w:bCs/>
          <w:kern w:val="2"/>
          <w:sz w:val="22"/>
          <w:szCs w:val="22"/>
          <w:u w:val="single"/>
          <w:lang w:eastAsia="fa-IR" w:bidi="fa-IR"/>
        </w:rPr>
        <w:t xml:space="preserve">w szczególności </w:t>
      </w:r>
      <w:bookmarkStart w:id="3" w:name="_Hlk499117475"/>
      <w:r w:rsidR="00FF3CA2">
        <w:rPr>
          <w:rFonts w:asciiTheme="minorHAnsi" w:hAnsiTheme="minorHAnsi" w:cstheme="minorHAnsi"/>
          <w:b/>
          <w:bCs/>
          <w:kern w:val="2"/>
          <w:sz w:val="22"/>
          <w:szCs w:val="22"/>
          <w:u w:val="single"/>
          <w:lang w:eastAsia="fa-IR" w:bidi="fa-IR"/>
        </w:rPr>
        <w:t>przepisy:</w:t>
      </w:r>
    </w:p>
    <w:p w14:paraId="1C50F29A" w14:textId="1EBFFDCC" w:rsidR="001F11F4" w:rsidRPr="00707021" w:rsidRDefault="001F11F4" w:rsidP="00010F6E">
      <w:pPr>
        <w:pStyle w:val="Akapitzlist"/>
        <w:numPr>
          <w:ilvl w:val="0"/>
          <w:numId w:val="16"/>
        </w:numPr>
        <w:spacing w:line="276" w:lineRule="auto"/>
        <w:contextualSpacing/>
        <w:jc w:val="both"/>
        <w:rPr>
          <w:rFonts w:asciiTheme="minorHAnsi" w:hAnsiTheme="minorHAnsi" w:cstheme="minorHAnsi"/>
          <w:sz w:val="22"/>
          <w:szCs w:val="22"/>
        </w:rPr>
      </w:pPr>
      <w:r w:rsidRPr="00707021">
        <w:rPr>
          <w:rFonts w:asciiTheme="minorHAnsi" w:hAnsiTheme="minorHAnsi" w:cstheme="minorHAnsi"/>
          <w:sz w:val="22"/>
          <w:szCs w:val="22"/>
        </w:rPr>
        <w:t>ustawa z dnia 12 marca 2004 r. o pomocy społecznej (</w:t>
      </w:r>
      <w:proofErr w:type="spellStart"/>
      <w:r w:rsidRPr="00707021">
        <w:rPr>
          <w:rFonts w:asciiTheme="minorHAnsi" w:hAnsiTheme="minorHAnsi" w:cstheme="minorHAnsi"/>
          <w:sz w:val="22"/>
          <w:szCs w:val="22"/>
        </w:rPr>
        <w:t>t.j</w:t>
      </w:r>
      <w:proofErr w:type="spellEnd"/>
      <w:r w:rsidRPr="00707021">
        <w:rPr>
          <w:rFonts w:asciiTheme="minorHAnsi" w:hAnsiTheme="minorHAnsi" w:cstheme="minorHAnsi"/>
          <w:sz w:val="22"/>
          <w:szCs w:val="22"/>
        </w:rPr>
        <w:t>.</w:t>
      </w:r>
      <w:r w:rsidR="002449D5">
        <w:rPr>
          <w:rFonts w:asciiTheme="minorHAnsi" w:hAnsiTheme="minorHAnsi" w:cstheme="minorHAnsi"/>
          <w:sz w:val="22"/>
          <w:szCs w:val="22"/>
        </w:rPr>
        <w:t xml:space="preserve"> </w:t>
      </w:r>
      <w:r w:rsidR="002219D4" w:rsidRPr="00707021">
        <w:rPr>
          <w:rFonts w:asciiTheme="minorHAnsi" w:hAnsiTheme="minorHAnsi" w:cstheme="minorHAnsi"/>
          <w:bCs/>
          <w:sz w:val="22"/>
          <w:szCs w:val="22"/>
        </w:rPr>
        <w:t>Dz.U. 20</w:t>
      </w:r>
      <w:r w:rsidR="00C24DB9">
        <w:rPr>
          <w:rFonts w:asciiTheme="minorHAnsi" w:hAnsiTheme="minorHAnsi" w:cstheme="minorHAnsi"/>
          <w:bCs/>
          <w:sz w:val="22"/>
          <w:szCs w:val="22"/>
        </w:rPr>
        <w:t>21</w:t>
      </w:r>
      <w:r w:rsidR="002219D4" w:rsidRPr="00707021">
        <w:rPr>
          <w:rFonts w:asciiTheme="minorHAnsi" w:hAnsiTheme="minorHAnsi" w:cstheme="minorHAnsi"/>
          <w:bCs/>
          <w:sz w:val="22"/>
          <w:szCs w:val="22"/>
        </w:rPr>
        <w:t xml:space="preserve"> poz. </w:t>
      </w:r>
      <w:r w:rsidR="00C24DB9">
        <w:rPr>
          <w:rFonts w:asciiTheme="minorHAnsi" w:hAnsiTheme="minorHAnsi" w:cstheme="minorHAnsi"/>
          <w:bCs/>
          <w:sz w:val="22"/>
          <w:szCs w:val="22"/>
        </w:rPr>
        <w:t>2268</w:t>
      </w:r>
      <w:r w:rsidRPr="00707021">
        <w:rPr>
          <w:rFonts w:asciiTheme="minorHAnsi" w:hAnsiTheme="minorHAnsi" w:cstheme="minorHAnsi"/>
          <w:sz w:val="22"/>
          <w:szCs w:val="22"/>
        </w:rPr>
        <w:t xml:space="preserve">),     </w:t>
      </w:r>
    </w:p>
    <w:p w14:paraId="6877C1C1" w14:textId="77777777" w:rsidR="001F11F4" w:rsidRPr="001D4542" w:rsidRDefault="00DB25EF" w:rsidP="00010F6E">
      <w:pPr>
        <w:pStyle w:val="Akapitzlist"/>
        <w:numPr>
          <w:ilvl w:val="0"/>
          <w:numId w:val="16"/>
        </w:numPr>
        <w:spacing w:line="276" w:lineRule="auto"/>
        <w:contextualSpacing/>
        <w:jc w:val="both"/>
        <w:rPr>
          <w:rFonts w:asciiTheme="minorHAnsi" w:hAnsiTheme="minorHAnsi" w:cstheme="minorHAnsi"/>
          <w:strike/>
          <w:sz w:val="22"/>
          <w:szCs w:val="22"/>
        </w:rPr>
      </w:pPr>
      <w:r w:rsidRPr="002449D5">
        <w:rPr>
          <w:rFonts w:asciiTheme="minorHAnsi" w:hAnsiTheme="minorHAnsi" w:cstheme="minorHAnsi"/>
          <w:sz w:val="22"/>
          <w:szCs w:val="22"/>
        </w:rPr>
        <w:t>u</w:t>
      </w:r>
      <w:r w:rsidR="002219D4" w:rsidRPr="002449D5">
        <w:rPr>
          <w:rFonts w:asciiTheme="minorHAnsi" w:hAnsiTheme="minorHAnsi" w:cstheme="minorHAnsi"/>
          <w:sz w:val="22"/>
          <w:szCs w:val="22"/>
        </w:rPr>
        <w:t>chwała nr 140 Rady Ministrów z dnia 15 października 2018 r. w sprawie ustanowienia wi</w:t>
      </w:r>
      <w:r w:rsidRPr="002449D5">
        <w:rPr>
          <w:rFonts w:asciiTheme="minorHAnsi" w:hAnsiTheme="minorHAnsi" w:cstheme="minorHAnsi"/>
          <w:sz w:val="22"/>
          <w:szCs w:val="22"/>
        </w:rPr>
        <w:t>eloletniego rządowego programu ,,</w:t>
      </w:r>
      <w:r w:rsidR="002219D4" w:rsidRPr="002449D5">
        <w:rPr>
          <w:rFonts w:asciiTheme="minorHAnsi" w:hAnsiTheme="minorHAnsi" w:cstheme="minorHAnsi"/>
          <w:sz w:val="22"/>
          <w:szCs w:val="22"/>
        </w:rPr>
        <w:t>Posiłek w szkole i w domu" na lata 2019-2023</w:t>
      </w:r>
      <w:r w:rsidRPr="002449D5">
        <w:rPr>
          <w:rFonts w:asciiTheme="minorHAnsi" w:hAnsiTheme="minorHAnsi" w:cstheme="minorHAnsi"/>
          <w:sz w:val="22"/>
          <w:szCs w:val="22"/>
        </w:rPr>
        <w:t xml:space="preserve"> </w:t>
      </w:r>
      <w:r w:rsidR="00527A11">
        <w:rPr>
          <w:rFonts w:asciiTheme="minorHAnsi" w:hAnsiTheme="minorHAnsi" w:cstheme="minorHAnsi"/>
          <w:sz w:val="22"/>
          <w:szCs w:val="22"/>
        </w:rPr>
        <w:t>(M.P. z 2018 r.</w:t>
      </w:r>
      <w:r w:rsidR="00565AF7" w:rsidRPr="002449D5">
        <w:rPr>
          <w:rFonts w:asciiTheme="minorHAnsi" w:hAnsiTheme="minorHAnsi" w:cstheme="minorHAnsi"/>
          <w:sz w:val="22"/>
          <w:szCs w:val="22"/>
        </w:rPr>
        <w:t xml:space="preserve"> poz. 1007)</w:t>
      </w:r>
      <w:r w:rsidR="00447904">
        <w:rPr>
          <w:rFonts w:asciiTheme="minorHAnsi" w:hAnsiTheme="minorHAnsi" w:cstheme="minorHAnsi"/>
          <w:sz w:val="22"/>
          <w:szCs w:val="22"/>
        </w:rPr>
        <w:t>,</w:t>
      </w:r>
    </w:p>
    <w:p w14:paraId="5550F1B6" w14:textId="77777777" w:rsidR="001D4542" w:rsidRPr="00FE0F68" w:rsidRDefault="00447904" w:rsidP="00010F6E">
      <w:pPr>
        <w:pStyle w:val="Akapitzlist"/>
        <w:numPr>
          <w:ilvl w:val="0"/>
          <w:numId w:val="16"/>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u</w:t>
      </w:r>
      <w:r w:rsidR="001D4542" w:rsidRPr="00FE0F68">
        <w:rPr>
          <w:rFonts w:asciiTheme="minorHAnsi" w:hAnsiTheme="minorHAnsi" w:cstheme="minorHAnsi"/>
          <w:sz w:val="22"/>
          <w:szCs w:val="22"/>
        </w:rPr>
        <w:t>chwała Nr II/36/2018 Rady Miejskiej Rumi z dnia 13 grudnia 2018 r. w sprawie ustanowienia wieloletniego programu osłonowego w zakresie dożywiania „Posiłek w szkole i w</w:t>
      </w:r>
      <w:r w:rsidR="00FE0F68" w:rsidRPr="00FE0F68">
        <w:rPr>
          <w:rFonts w:asciiTheme="minorHAnsi" w:hAnsiTheme="minorHAnsi" w:cstheme="minorHAnsi"/>
          <w:sz w:val="22"/>
          <w:szCs w:val="22"/>
        </w:rPr>
        <w:t xml:space="preserve"> </w:t>
      </w:r>
      <w:r w:rsidR="001D4542" w:rsidRPr="00FE0F68">
        <w:rPr>
          <w:rFonts w:asciiTheme="minorHAnsi" w:hAnsiTheme="minorHAnsi" w:cstheme="minorHAnsi"/>
          <w:sz w:val="22"/>
          <w:szCs w:val="22"/>
        </w:rPr>
        <w:t>domu” na lata 2019-2023</w:t>
      </w:r>
      <w:r>
        <w:rPr>
          <w:rFonts w:asciiTheme="minorHAnsi" w:hAnsiTheme="minorHAnsi" w:cstheme="minorHAnsi"/>
          <w:sz w:val="22"/>
          <w:szCs w:val="22"/>
        </w:rPr>
        <w:t>,</w:t>
      </w:r>
    </w:p>
    <w:p w14:paraId="1D55C2D6" w14:textId="2E6D6A8E" w:rsidR="001D4542" w:rsidRPr="00FE0F68" w:rsidRDefault="00447904" w:rsidP="00010F6E">
      <w:pPr>
        <w:pStyle w:val="Akapitzlist"/>
        <w:numPr>
          <w:ilvl w:val="0"/>
          <w:numId w:val="16"/>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u</w:t>
      </w:r>
      <w:r w:rsidR="001D4542" w:rsidRPr="00FE0F68">
        <w:rPr>
          <w:rFonts w:asciiTheme="minorHAnsi" w:hAnsiTheme="minorHAnsi" w:cstheme="minorHAnsi"/>
          <w:sz w:val="22"/>
          <w:szCs w:val="22"/>
        </w:rPr>
        <w:t>chwała Nr II/37/2018 Rady Miejskiej Rumi z dnia 13 grudnia 2018 r.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w:t>
      </w:r>
      <w:r>
        <w:rPr>
          <w:rFonts w:asciiTheme="minorHAnsi" w:hAnsiTheme="minorHAnsi" w:cstheme="minorHAnsi"/>
          <w:sz w:val="22"/>
          <w:szCs w:val="22"/>
        </w:rPr>
        <w:t>,</w:t>
      </w:r>
    </w:p>
    <w:p w14:paraId="7E205EE9" w14:textId="48E63AC6" w:rsidR="00964502" w:rsidRPr="00FF3CA2" w:rsidRDefault="00447904" w:rsidP="00010F6E">
      <w:pPr>
        <w:pStyle w:val="Akapitzlist"/>
        <w:numPr>
          <w:ilvl w:val="0"/>
          <w:numId w:val="16"/>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u</w:t>
      </w:r>
      <w:r w:rsidR="001D4542" w:rsidRPr="00FE0F68">
        <w:rPr>
          <w:rFonts w:asciiTheme="minorHAnsi" w:hAnsiTheme="minorHAnsi" w:cstheme="minorHAnsi"/>
          <w:sz w:val="22"/>
          <w:szCs w:val="22"/>
        </w:rPr>
        <w:t>chwała Nr II/38/2018 Rady Miejskiej Rumi  z dnia 13 grudnia 2018 r. w sprawie określenia zasad zwrotu wydatków w zakresie dożywiania w formie posiłku albo świadczenia rzeczowego w postaci produktów żywnościowych dla osób objętych wieloletnim rządowym programem „Posiłek w szkole i w domu” na lata 2019-2023</w:t>
      </w:r>
      <w:r>
        <w:rPr>
          <w:rFonts w:asciiTheme="minorHAnsi" w:hAnsiTheme="minorHAnsi" w:cstheme="minorHAnsi"/>
          <w:sz w:val="22"/>
          <w:szCs w:val="22"/>
        </w:rPr>
        <w:t>.</w:t>
      </w:r>
    </w:p>
    <w:p w14:paraId="3AE60250" w14:textId="77777777" w:rsidR="0063150B" w:rsidRPr="00707021" w:rsidRDefault="0063150B" w:rsidP="00010F6E">
      <w:pPr>
        <w:pStyle w:val="Akapitzlist"/>
        <w:numPr>
          <w:ilvl w:val="0"/>
          <w:numId w:val="19"/>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76" w:lineRule="auto"/>
        <w:jc w:val="both"/>
        <w:textAlignment w:val="baseline"/>
        <w:rPr>
          <w:rFonts w:asciiTheme="minorHAnsi" w:hAnsiTheme="minorHAnsi" w:cstheme="minorHAnsi"/>
          <w:sz w:val="22"/>
          <w:szCs w:val="22"/>
        </w:rPr>
      </w:pPr>
      <w:r w:rsidRPr="00707021">
        <w:rPr>
          <w:rFonts w:asciiTheme="minorHAnsi" w:hAnsiTheme="minorHAnsi" w:cstheme="minorHAnsi"/>
          <w:sz w:val="22"/>
          <w:szCs w:val="22"/>
        </w:rPr>
        <w:t xml:space="preserve">Oznaczenie przedmiotu zamówienia </w:t>
      </w:r>
      <w:r w:rsidR="00F35D3F" w:rsidRPr="00707021">
        <w:rPr>
          <w:rFonts w:asciiTheme="minorHAnsi" w:hAnsiTheme="minorHAnsi" w:cstheme="minorHAnsi"/>
          <w:sz w:val="22"/>
          <w:szCs w:val="22"/>
        </w:rPr>
        <w:t>według</w:t>
      </w:r>
      <w:r w:rsidRPr="00707021">
        <w:rPr>
          <w:rFonts w:asciiTheme="minorHAnsi" w:hAnsiTheme="minorHAnsi" w:cstheme="minorHAnsi"/>
          <w:sz w:val="22"/>
          <w:szCs w:val="22"/>
        </w:rPr>
        <w:t xml:space="preserve"> CPV: </w:t>
      </w:r>
    </w:p>
    <w:p w14:paraId="24F37FAC" w14:textId="77777777" w:rsidR="001F11F4" w:rsidRPr="00707021" w:rsidRDefault="001F11F4" w:rsidP="00707021">
      <w:pPr>
        <w:spacing w:line="276" w:lineRule="auto"/>
        <w:ind w:left="360" w:firstLine="349"/>
        <w:jc w:val="both"/>
        <w:rPr>
          <w:rFonts w:asciiTheme="minorHAnsi" w:hAnsiTheme="minorHAnsi" w:cstheme="minorHAnsi"/>
          <w:sz w:val="22"/>
          <w:szCs w:val="22"/>
        </w:rPr>
      </w:pPr>
      <w:r w:rsidRPr="00707021">
        <w:rPr>
          <w:rFonts w:asciiTheme="minorHAnsi" w:hAnsiTheme="minorHAnsi" w:cstheme="minorHAnsi"/>
          <w:sz w:val="22"/>
          <w:szCs w:val="22"/>
        </w:rPr>
        <w:t>kod CPV 55321000-6 nazwa: przygotowywanie posiłków</w:t>
      </w:r>
    </w:p>
    <w:p w14:paraId="2C759D56" w14:textId="77777777" w:rsidR="001F11F4" w:rsidRPr="00707021" w:rsidRDefault="001F11F4" w:rsidP="00707021">
      <w:pPr>
        <w:spacing w:line="276" w:lineRule="auto"/>
        <w:ind w:left="360" w:firstLine="349"/>
        <w:jc w:val="both"/>
        <w:rPr>
          <w:rFonts w:asciiTheme="minorHAnsi" w:hAnsiTheme="minorHAnsi" w:cstheme="minorHAnsi"/>
          <w:sz w:val="22"/>
          <w:szCs w:val="22"/>
        </w:rPr>
      </w:pPr>
      <w:r w:rsidRPr="00707021">
        <w:rPr>
          <w:rFonts w:asciiTheme="minorHAnsi" w:hAnsiTheme="minorHAnsi" w:cstheme="minorHAnsi"/>
          <w:sz w:val="22"/>
          <w:szCs w:val="22"/>
        </w:rPr>
        <w:t>kod CPV 55322000-3 nazwa: gotowanie posiłków</w:t>
      </w:r>
    </w:p>
    <w:p w14:paraId="3721BA65" w14:textId="77777777" w:rsidR="0063150B" w:rsidRPr="00FF3CA2" w:rsidRDefault="001F11F4" w:rsidP="00FF3CA2">
      <w:pPr>
        <w:spacing w:line="276" w:lineRule="auto"/>
        <w:ind w:left="360" w:firstLine="349"/>
        <w:jc w:val="both"/>
        <w:rPr>
          <w:rFonts w:asciiTheme="minorHAnsi" w:hAnsiTheme="minorHAnsi" w:cstheme="minorHAnsi"/>
          <w:sz w:val="22"/>
          <w:szCs w:val="22"/>
        </w:rPr>
      </w:pPr>
      <w:r w:rsidRPr="00707021">
        <w:rPr>
          <w:rFonts w:asciiTheme="minorHAnsi" w:hAnsiTheme="minorHAnsi" w:cstheme="minorHAnsi"/>
          <w:sz w:val="22"/>
          <w:szCs w:val="22"/>
        </w:rPr>
        <w:t>kod CPV 55521</w:t>
      </w:r>
      <w:r w:rsidR="00FF3CA2">
        <w:rPr>
          <w:rFonts w:asciiTheme="minorHAnsi" w:hAnsiTheme="minorHAnsi" w:cstheme="minorHAnsi"/>
          <w:sz w:val="22"/>
          <w:szCs w:val="22"/>
        </w:rPr>
        <w:t>200-0 nazwa: dowożenie posiłków</w:t>
      </w:r>
    </w:p>
    <w:p w14:paraId="23F8797A" w14:textId="77777777" w:rsidR="00C27B08" w:rsidRDefault="0063150B" w:rsidP="00010F6E">
      <w:pPr>
        <w:pStyle w:val="Akapitzlist"/>
        <w:numPr>
          <w:ilvl w:val="0"/>
          <w:numId w:val="19"/>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76" w:lineRule="auto"/>
        <w:jc w:val="both"/>
        <w:textAlignment w:val="baseline"/>
        <w:rPr>
          <w:rFonts w:asciiTheme="minorHAnsi" w:hAnsiTheme="minorHAnsi" w:cstheme="minorHAnsi"/>
          <w:bCs/>
          <w:kern w:val="2"/>
          <w:sz w:val="22"/>
          <w:szCs w:val="22"/>
          <w:lang w:eastAsia="fa-IR" w:bidi="fa-IR"/>
        </w:rPr>
      </w:pPr>
      <w:r w:rsidRPr="00707021">
        <w:rPr>
          <w:rFonts w:asciiTheme="minorHAnsi" w:hAnsiTheme="minorHAnsi" w:cstheme="minorHAnsi"/>
          <w:bCs/>
          <w:kern w:val="2"/>
          <w:sz w:val="22"/>
          <w:szCs w:val="22"/>
          <w:lang w:eastAsia="fa-IR" w:bidi="fa-IR"/>
        </w:rPr>
        <w:t>Podwykonawstwo:</w:t>
      </w:r>
    </w:p>
    <w:p w14:paraId="70B6F995" w14:textId="77777777" w:rsidR="00D53E29" w:rsidRPr="00B13279" w:rsidRDefault="00C27B08" w:rsidP="00D53E29">
      <w:pPr>
        <w:pStyle w:val="arimr"/>
        <w:widowControl/>
        <w:spacing w:before="240" w:line="240" w:lineRule="auto"/>
        <w:ind w:firstLine="450"/>
        <w:jc w:val="both"/>
        <w:rPr>
          <w:rFonts w:asciiTheme="minorHAnsi" w:hAnsiTheme="minorHAnsi" w:cs="Calibri"/>
          <w:sz w:val="22"/>
          <w:szCs w:val="22"/>
          <w:lang w:val="pl-PL"/>
        </w:rPr>
      </w:pPr>
      <w:r w:rsidRPr="00D53E29">
        <w:rPr>
          <w:rFonts w:asciiTheme="minorHAnsi" w:hAnsiTheme="minorHAnsi" w:cs="Calibri"/>
          <w:sz w:val="22"/>
          <w:szCs w:val="22"/>
          <w:lang w:val="pl-PL"/>
        </w:rPr>
        <w:t xml:space="preserve">  </w:t>
      </w:r>
      <w:r w:rsidR="00D53E29" w:rsidRPr="00B13279">
        <w:rPr>
          <w:rFonts w:asciiTheme="minorHAnsi" w:hAnsiTheme="minorHAnsi" w:cs="Calibri"/>
          <w:sz w:val="22"/>
          <w:szCs w:val="22"/>
          <w:lang w:val="pl-PL"/>
        </w:rPr>
        <w:t xml:space="preserve">Wykonawca może powierzyć wykonanie części zamówienia podwykonawcy (podwykonawcom). </w:t>
      </w:r>
    </w:p>
    <w:p w14:paraId="3691B33A" w14:textId="77777777" w:rsidR="00D53E29" w:rsidRPr="00B13279" w:rsidRDefault="00D53E29" w:rsidP="00D53E29">
      <w:pPr>
        <w:pStyle w:val="arimr"/>
        <w:widowControl/>
        <w:spacing w:line="240" w:lineRule="auto"/>
        <w:ind w:left="450"/>
        <w:jc w:val="both"/>
        <w:rPr>
          <w:rFonts w:asciiTheme="minorHAnsi" w:hAnsiTheme="minorHAnsi" w:cs="Calibri"/>
          <w:sz w:val="22"/>
          <w:szCs w:val="22"/>
          <w:lang w:val="pl-PL"/>
        </w:rPr>
      </w:pPr>
      <w:r w:rsidRPr="00B13279">
        <w:rPr>
          <w:rFonts w:asciiTheme="minorHAnsi" w:hAnsiTheme="minorHAnsi" w:cs="Calibri"/>
          <w:sz w:val="22"/>
          <w:szCs w:val="22"/>
          <w:lang w:val="pl-PL"/>
        </w:rPr>
        <w:t xml:space="preserve">Zamawiający </w:t>
      </w:r>
      <w:r w:rsidRPr="00494CCE">
        <w:rPr>
          <w:rFonts w:asciiTheme="minorHAnsi" w:hAnsiTheme="minorHAnsi" w:cs="Calibri"/>
          <w:sz w:val="22"/>
          <w:szCs w:val="22"/>
          <w:lang w:val="pl-PL"/>
        </w:rPr>
        <w:t>nie zastrzega</w:t>
      </w:r>
      <w:r w:rsidRPr="00B13279">
        <w:rPr>
          <w:rFonts w:asciiTheme="minorHAnsi" w:hAnsiTheme="minorHAnsi" w:cs="Calibri"/>
          <w:sz w:val="22"/>
          <w:szCs w:val="22"/>
          <w:lang w:val="pl-PL"/>
        </w:rPr>
        <w:t xml:space="preserve"> obowiązku osobistego wykonania przez Wykonawcę zamówienia.</w:t>
      </w:r>
    </w:p>
    <w:p w14:paraId="0E9599B5" w14:textId="77777777" w:rsidR="00D53E29" w:rsidRPr="00B13279" w:rsidRDefault="00D53E29" w:rsidP="00D53E29">
      <w:pPr>
        <w:pStyle w:val="arimr"/>
        <w:widowControl/>
        <w:spacing w:line="240" w:lineRule="auto"/>
        <w:ind w:left="450"/>
        <w:jc w:val="both"/>
        <w:rPr>
          <w:rFonts w:asciiTheme="minorHAnsi" w:hAnsiTheme="minorHAnsi" w:cs="Calibri"/>
          <w:sz w:val="22"/>
          <w:szCs w:val="22"/>
          <w:lang w:val="pl-PL"/>
        </w:rPr>
      </w:pPr>
      <w:r w:rsidRPr="00B13279">
        <w:rPr>
          <w:rFonts w:asciiTheme="minorHAnsi" w:hAnsiTheme="minorHAns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C365BDE" w14:textId="77777777" w:rsidR="00D53E29" w:rsidRPr="00B13279" w:rsidRDefault="00D53E29" w:rsidP="00D53E29">
      <w:pPr>
        <w:ind w:left="450"/>
        <w:jc w:val="both"/>
        <w:rPr>
          <w:rFonts w:asciiTheme="minorHAnsi" w:hAnsiTheme="minorHAnsi"/>
        </w:rPr>
      </w:pPr>
      <w:r w:rsidRPr="00B13279">
        <w:rPr>
          <w:rFonts w:asciiTheme="minorHAnsi" w:hAnsiTheme="minorHAnsi"/>
        </w:rPr>
        <w:t>Wykonawca będzie ponosił pełną odpowiedzialność wobec Zamawiającego i osób trzecich za usługi wykonane przez podwykonawców.</w:t>
      </w:r>
    </w:p>
    <w:p w14:paraId="6C6F2671" w14:textId="77777777" w:rsidR="00D53E29" w:rsidRDefault="00D53E29" w:rsidP="00D53E29">
      <w:pPr>
        <w:ind w:left="450"/>
        <w:jc w:val="both"/>
        <w:rPr>
          <w:rFonts w:asciiTheme="minorHAnsi" w:hAnsiTheme="minorHAnsi"/>
        </w:rPr>
      </w:pPr>
      <w:r w:rsidRPr="00B13279">
        <w:rPr>
          <w:rFonts w:asciiTheme="minorHAnsi" w:hAnsiTheme="minorHAnsi"/>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w:t>
      </w:r>
      <w:r w:rsidRPr="00B13279">
        <w:rPr>
          <w:rFonts w:asciiTheme="minorHAnsi" w:hAnsiTheme="minorHAnsi"/>
        </w:rPr>
        <w:lastRenderedPageBreak/>
        <w:t>celu pisemne zobowiązanie tych podmiotów do oddania mu do dyspozycji niezbędnych zasobów na okres korzystania z nich przy wykonaniu zamówienia.</w:t>
      </w:r>
    </w:p>
    <w:p w14:paraId="7F22B23C" w14:textId="77777777" w:rsidR="00D53E29" w:rsidRPr="00B13279" w:rsidRDefault="00D53E29" w:rsidP="00D53E29">
      <w:pPr>
        <w:ind w:left="450"/>
        <w:jc w:val="both"/>
        <w:rPr>
          <w:rFonts w:asciiTheme="minorHAnsi" w:hAnsiTheme="minorHAnsi"/>
        </w:rPr>
      </w:pPr>
      <w:r w:rsidRPr="00B13279">
        <w:rPr>
          <w:rFonts w:asciiTheme="minorHAnsi" w:hAnsiTheme="minorHAnsi"/>
        </w:rPr>
        <w:t>Jeżeli Wykonawca polega na wiedzy i doświadczeniu innego podmiotu, podmiot ten musi być podwykonawcą tej części realizacji zamówienia, dla której Wykonawca polega na jego wiedzy i doświadczeniu.</w:t>
      </w:r>
    </w:p>
    <w:p w14:paraId="183F6F6C" w14:textId="4353A1C9" w:rsidR="00D53E29" w:rsidRPr="00D53E29" w:rsidRDefault="00D53E29" w:rsidP="00010F6E">
      <w:pPr>
        <w:pStyle w:val="Akapitzlist"/>
        <w:numPr>
          <w:ilvl w:val="0"/>
          <w:numId w:val="80"/>
        </w:numPr>
        <w:tabs>
          <w:tab w:val="left" w:pos="3119"/>
        </w:tabs>
        <w:jc w:val="both"/>
        <w:rPr>
          <w:rFonts w:asciiTheme="minorHAnsi" w:hAnsiTheme="minorHAnsi"/>
        </w:rPr>
      </w:pPr>
      <w:r w:rsidRPr="00D53E29">
        <w:rPr>
          <w:rFonts w:asciiTheme="minorHAnsi" w:hAnsiTheme="minorHAnsi"/>
          <w:lang w:eastAsia="fa-IR" w:bidi="fa-IR"/>
        </w:rPr>
        <w:t xml:space="preserve">O udzielenie zamówienia mogą ubiegać się Wykonawcy, którzy </w:t>
      </w:r>
      <w:r w:rsidRPr="00D53E29">
        <w:rPr>
          <w:rFonts w:asciiTheme="minorHAnsi" w:hAnsiTheme="minorHAnsi"/>
        </w:rPr>
        <w:t xml:space="preserve">nie podlegają wykluczeniu na zasadach określonych w rozdziale 6 SWZ oraz </w:t>
      </w:r>
      <w:r w:rsidRPr="00D53E29">
        <w:rPr>
          <w:rFonts w:asciiTheme="minorHAnsi" w:hAnsiTheme="minorHAnsi"/>
          <w:lang w:eastAsia="fa-IR" w:bidi="fa-IR"/>
        </w:rPr>
        <w:t xml:space="preserve">spełniają określone przez Zamawiającego </w:t>
      </w:r>
      <w:r w:rsidRPr="00D53E29">
        <w:rPr>
          <w:rFonts w:asciiTheme="minorHAnsi" w:hAnsiTheme="minorHAnsi"/>
          <w:bCs/>
          <w:lang w:eastAsia="fa-IR" w:bidi="fa-IR"/>
        </w:rPr>
        <w:t>warunki udziału w postępowaniu</w:t>
      </w:r>
      <w:r w:rsidRPr="00D53E29">
        <w:rPr>
          <w:rFonts w:asciiTheme="minorHAnsi" w:hAnsiTheme="minorHAnsi"/>
          <w:lang w:eastAsia="fa-IR" w:bidi="fa-IR"/>
        </w:rPr>
        <w:t>. O udzielenie zamówienia mogą ubiegać się Wykonawcy, którzy spełniają warunki dotyczące:</w:t>
      </w:r>
    </w:p>
    <w:p w14:paraId="54A2443F" w14:textId="77777777" w:rsidR="00D53E29" w:rsidRPr="00B13279" w:rsidRDefault="00D53E29" w:rsidP="00010F6E">
      <w:pPr>
        <w:numPr>
          <w:ilvl w:val="1"/>
          <w:numId w:val="80"/>
        </w:numPr>
        <w:tabs>
          <w:tab w:val="left" w:pos="1134"/>
          <w:tab w:val="left" w:pos="2552"/>
        </w:tabs>
        <w:ind w:left="1276" w:firstLine="851"/>
        <w:jc w:val="both"/>
        <w:rPr>
          <w:rFonts w:asciiTheme="minorHAnsi" w:hAnsiTheme="minorHAnsi"/>
        </w:rPr>
      </w:pPr>
      <w:r w:rsidRPr="00B13279">
        <w:rPr>
          <w:rFonts w:asciiTheme="minorHAnsi" w:hAnsiTheme="minorHAnsi"/>
          <w:lang w:eastAsia="fa-IR" w:bidi="fa-IR"/>
        </w:rPr>
        <w:t>zdolności do występowania w obrocie gospodarczym,</w:t>
      </w:r>
    </w:p>
    <w:p w14:paraId="7020FFB2" w14:textId="77777777" w:rsidR="00D53E29" w:rsidRPr="00B13279" w:rsidRDefault="00D53E29" w:rsidP="00010F6E">
      <w:pPr>
        <w:numPr>
          <w:ilvl w:val="1"/>
          <w:numId w:val="80"/>
        </w:numPr>
        <w:tabs>
          <w:tab w:val="left" w:pos="1134"/>
          <w:tab w:val="left" w:pos="2552"/>
        </w:tabs>
        <w:ind w:left="1276" w:firstLine="851"/>
        <w:jc w:val="both"/>
        <w:rPr>
          <w:rFonts w:asciiTheme="minorHAnsi" w:hAnsiTheme="minorHAnsi"/>
        </w:rPr>
      </w:pPr>
      <w:r w:rsidRPr="00B13279">
        <w:rPr>
          <w:rFonts w:asciiTheme="minorHAnsi" w:hAnsiTheme="minorHAnsi"/>
          <w:lang w:eastAsia="fa-IR" w:bidi="fa-IR"/>
        </w:rPr>
        <w:t>uprawnień do prowadzenia określonej działalności gospodarczej,</w:t>
      </w:r>
    </w:p>
    <w:p w14:paraId="3CFE5590" w14:textId="77777777" w:rsidR="00D53E29" w:rsidRPr="00B13279" w:rsidRDefault="00D53E29" w:rsidP="00010F6E">
      <w:pPr>
        <w:numPr>
          <w:ilvl w:val="1"/>
          <w:numId w:val="80"/>
        </w:numPr>
        <w:tabs>
          <w:tab w:val="left" w:pos="1134"/>
          <w:tab w:val="left" w:pos="2552"/>
        </w:tabs>
        <w:ind w:left="1276" w:firstLine="851"/>
        <w:jc w:val="both"/>
        <w:rPr>
          <w:rFonts w:asciiTheme="minorHAnsi" w:hAnsiTheme="minorHAnsi"/>
        </w:rPr>
      </w:pPr>
      <w:r w:rsidRPr="00B13279">
        <w:rPr>
          <w:rFonts w:asciiTheme="minorHAnsi" w:hAnsiTheme="minorHAnsi"/>
          <w:lang w:eastAsia="fa-IR" w:bidi="fa-IR"/>
        </w:rPr>
        <w:t>sytuacji ekonomicznej lub finansowej,</w:t>
      </w:r>
    </w:p>
    <w:p w14:paraId="04253F92" w14:textId="77777777" w:rsidR="00D53E29" w:rsidRPr="00B13279" w:rsidRDefault="00D53E29" w:rsidP="00010F6E">
      <w:pPr>
        <w:numPr>
          <w:ilvl w:val="1"/>
          <w:numId w:val="80"/>
        </w:numPr>
        <w:tabs>
          <w:tab w:val="left" w:pos="1134"/>
          <w:tab w:val="left" w:pos="2552"/>
        </w:tabs>
        <w:ind w:left="1276" w:firstLine="851"/>
        <w:jc w:val="both"/>
        <w:rPr>
          <w:rFonts w:asciiTheme="minorHAnsi" w:hAnsiTheme="minorHAnsi"/>
        </w:rPr>
      </w:pPr>
      <w:r w:rsidRPr="00B13279">
        <w:rPr>
          <w:rFonts w:asciiTheme="minorHAnsi" w:hAnsiTheme="minorHAnsi"/>
          <w:lang w:eastAsia="fa-IR" w:bidi="fa-IR"/>
        </w:rPr>
        <w:t>zdolności technicznej lub zawodowej.</w:t>
      </w:r>
    </w:p>
    <w:p w14:paraId="5D571598" w14:textId="77777777" w:rsidR="00211505" w:rsidRPr="00C27B08" w:rsidRDefault="00964502" w:rsidP="00010F6E">
      <w:pPr>
        <w:pStyle w:val="Akapitzlist"/>
        <w:numPr>
          <w:ilvl w:val="0"/>
          <w:numId w:val="19"/>
        </w:numPr>
        <w:spacing w:line="276" w:lineRule="auto"/>
        <w:jc w:val="both"/>
        <w:rPr>
          <w:rFonts w:asciiTheme="minorHAnsi" w:hAnsiTheme="minorHAnsi" w:cstheme="minorHAnsi"/>
          <w:sz w:val="22"/>
          <w:szCs w:val="22"/>
        </w:rPr>
      </w:pPr>
      <w:r w:rsidRPr="00707021">
        <w:rPr>
          <w:rFonts w:asciiTheme="minorHAnsi" w:hAnsiTheme="minorHAnsi" w:cstheme="minorHAnsi"/>
          <w:sz w:val="22"/>
          <w:szCs w:val="22"/>
        </w:rPr>
        <w:t>Wykonawcy wspólnie ubiegający się o udzielen</w:t>
      </w:r>
      <w:r w:rsidR="00F35D3F" w:rsidRPr="00707021">
        <w:rPr>
          <w:rFonts w:asciiTheme="minorHAnsi" w:hAnsiTheme="minorHAnsi" w:cstheme="minorHAnsi"/>
          <w:sz w:val="22"/>
          <w:szCs w:val="22"/>
        </w:rPr>
        <w:t>ie zamówienia muszą wykazać, że </w:t>
      </w:r>
      <w:r w:rsidRPr="00707021">
        <w:rPr>
          <w:rFonts w:asciiTheme="minorHAnsi" w:hAnsiTheme="minorHAnsi" w:cstheme="minorHAnsi"/>
          <w:sz w:val="22"/>
          <w:szCs w:val="22"/>
        </w:rPr>
        <w:t>warunki udziału w postępowaniu określone przez Zamawiającego spełn</w:t>
      </w:r>
      <w:r w:rsidR="002C742D" w:rsidRPr="00707021">
        <w:rPr>
          <w:rFonts w:asciiTheme="minorHAnsi" w:hAnsiTheme="minorHAnsi" w:cstheme="minorHAnsi"/>
          <w:sz w:val="22"/>
          <w:szCs w:val="22"/>
        </w:rPr>
        <w:t>iają łącznie, z tym że żaden z W</w:t>
      </w:r>
      <w:r w:rsidRPr="00707021">
        <w:rPr>
          <w:rFonts w:asciiTheme="minorHAnsi" w:hAnsiTheme="minorHAnsi" w:cstheme="minorHAnsi"/>
          <w:sz w:val="22"/>
          <w:szCs w:val="22"/>
        </w:rPr>
        <w:t>ykonawców nie może podlegać wykluczeniu.</w:t>
      </w:r>
    </w:p>
    <w:p w14:paraId="70E4535D" w14:textId="77777777" w:rsidR="00211505" w:rsidRPr="00C27B08" w:rsidRDefault="00964502" w:rsidP="00010F6E">
      <w:pPr>
        <w:pStyle w:val="Akapitzlist"/>
        <w:numPr>
          <w:ilvl w:val="0"/>
          <w:numId w:val="19"/>
        </w:numPr>
        <w:spacing w:line="276" w:lineRule="auto"/>
        <w:jc w:val="both"/>
        <w:rPr>
          <w:rFonts w:asciiTheme="minorHAnsi" w:hAnsiTheme="minorHAnsi" w:cstheme="minorHAnsi"/>
          <w:sz w:val="22"/>
          <w:szCs w:val="22"/>
        </w:rPr>
      </w:pPr>
      <w:r w:rsidRPr="00707021">
        <w:rPr>
          <w:rFonts w:asciiTheme="minorHAnsi" w:hAnsiTheme="minorHAnsi" w:cstheme="minorHAnsi"/>
          <w:sz w:val="22"/>
          <w:szCs w:val="22"/>
        </w:rPr>
        <w:t>Zamawiający udzieli zamówienia Wykonawcy, którego oferta uzyska największą ilość punktów oraz obejmie przedmiot</w:t>
      </w:r>
      <w:r w:rsidR="00C27B08">
        <w:rPr>
          <w:rFonts w:asciiTheme="minorHAnsi" w:hAnsiTheme="minorHAnsi" w:cstheme="minorHAnsi"/>
          <w:sz w:val="22"/>
          <w:szCs w:val="22"/>
        </w:rPr>
        <w:t xml:space="preserve"> zamówienia.</w:t>
      </w:r>
    </w:p>
    <w:p w14:paraId="025F0D40" w14:textId="77777777" w:rsidR="00310284" w:rsidRPr="00C27B08" w:rsidRDefault="00FA2DE0" w:rsidP="00010F6E">
      <w:pPr>
        <w:pStyle w:val="Akapitzlist"/>
        <w:numPr>
          <w:ilvl w:val="0"/>
          <w:numId w:val="19"/>
        </w:numPr>
        <w:spacing w:line="276" w:lineRule="auto"/>
        <w:jc w:val="both"/>
        <w:rPr>
          <w:rFonts w:asciiTheme="minorHAnsi" w:hAnsiTheme="minorHAnsi" w:cstheme="minorHAnsi"/>
          <w:sz w:val="22"/>
          <w:szCs w:val="22"/>
        </w:rPr>
      </w:pPr>
      <w:r w:rsidRPr="00707021">
        <w:rPr>
          <w:rFonts w:asciiTheme="minorHAnsi" w:hAnsiTheme="minorHAnsi" w:cstheme="minorHAnsi"/>
          <w:sz w:val="22"/>
          <w:szCs w:val="22"/>
        </w:rPr>
        <w:t xml:space="preserve">W przypadku zmiany przepisów prawa, określających wymagania w zakresie przygotowania zawodowego osób wykonujących </w:t>
      </w:r>
      <w:r w:rsidR="00C62BCA" w:rsidRPr="00707021">
        <w:rPr>
          <w:rFonts w:asciiTheme="minorHAnsi" w:hAnsiTheme="minorHAnsi" w:cstheme="minorHAnsi"/>
          <w:sz w:val="22"/>
          <w:szCs w:val="22"/>
        </w:rPr>
        <w:t>u</w:t>
      </w:r>
      <w:r w:rsidRPr="00707021">
        <w:rPr>
          <w:rFonts w:asciiTheme="minorHAnsi" w:hAnsiTheme="minorHAnsi" w:cstheme="minorHAnsi"/>
          <w:sz w:val="22"/>
          <w:szCs w:val="22"/>
        </w:rPr>
        <w:t>sługi</w:t>
      </w:r>
      <w:r w:rsidR="008210ED" w:rsidRPr="00707021">
        <w:rPr>
          <w:rFonts w:asciiTheme="minorHAnsi" w:hAnsiTheme="minorHAnsi" w:cstheme="minorHAnsi"/>
          <w:sz w:val="22"/>
          <w:szCs w:val="22"/>
        </w:rPr>
        <w:t>, wymaganego przy świadczeniu u</w:t>
      </w:r>
      <w:r w:rsidRPr="00707021">
        <w:rPr>
          <w:rFonts w:asciiTheme="minorHAnsi" w:hAnsiTheme="minorHAnsi" w:cstheme="minorHAnsi"/>
          <w:sz w:val="22"/>
          <w:szCs w:val="22"/>
        </w:rPr>
        <w:t xml:space="preserve">sług będących przedmiotem </w:t>
      </w:r>
      <w:r w:rsidR="00C62BCA" w:rsidRPr="00707021">
        <w:rPr>
          <w:rFonts w:asciiTheme="minorHAnsi" w:hAnsiTheme="minorHAnsi" w:cstheme="minorHAnsi"/>
          <w:sz w:val="22"/>
          <w:szCs w:val="22"/>
        </w:rPr>
        <w:t>niniejszego zamówienia</w:t>
      </w:r>
      <w:r w:rsidRPr="00707021">
        <w:rPr>
          <w:rFonts w:asciiTheme="minorHAnsi" w:hAnsiTheme="minorHAnsi" w:cstheme="minorHAnsi"/>
          <w:sz w:val="22"/>
          <w:szCs w:val="22"/>
        </w:rPr>
        <w:t>, Wykonawca zobowiązany będzie zapewnić św</w:t>
      </w:r>
      <w:r w:rsidR="008210ED" w:rsidRPr="00707021">
        <w:rPr>
          <w:rFonts w:asciiTheme="minorHAnsi" w:hAnsiTheme="minorHAnsi" w:cstheme="minorHAnsi"/>
          <w:sz w:val="22"/>
          <w:szCs w:val="22"/>
        </w:rPr>
        <w:t>iadczenie tych u</w:t>
      </w:r>
      <w:r w:rsidRPr="00707021">
        <w:rPr>
          <w:rFonts w:asciiTheme="minorHAnsi" w:hAnsiTheme="minorHAnsi" w:cstheme="minorHAnsi"/>
          <w:sz w:val="22"/>
          <w:szCs w:val="22"/>
        </w:rPr>
        <w:t>sług przez kadrę spełniającą zmienione wymogi.</w:t>
      </w:r>
    </w:p>
    <w:bookmarkEnd w:id="3"/>
    <w:p w14:paraId="138C0A79" w14:textId="77777777" w:rsidR="00D5714A" w:rsidRDefault="00FA2DE0" w:rsidP="00010F6E">
      <w:pPr>
        <w:pStyle w:val="Akapitzlist"/>
        <w:numPr>
          <w:ilvl w:val="0"/>
          <w:numId w:val="19"/>
        </w:numPr>
        <w:spacing w:line="276" w:lineRule="auto"/>
        <w:jc w:val="both"/>
        <w:rPr>
          <w:rFonts w:asciiTheme="minorHAnsi" w:hAnsiTheme="minorHAnsi" w:cstheme="minorHAnsi"/>
          <w:sz w:val="22"/>
          <w:szCs w:val="22"/>
        </w:rPr>
      </w:pPr>
      <w:r w:rsidRPr="00762126">
        <w:rPr>
          <w:rFonts w:asciiTheme="minorHAnsi" w:hAnsiTheme="minorHAnsi" w:cstheme="minorHAnsi"/>
          <w:sz w:val="22"/>
          <w:szCs w:val="22"/>
        </w:rPr>
        <w:t>Wykonawca zobowiązany jest do zapewnienia bież</w:t>
      </w:r>
      <w:r w:rsidR="00A555C3" w:rsidRPr="00762126">
        <w:rPr>
          <w:rFonts w:asciiTheme="minorHAnsi" w:hAnsiTheme="minorHAnsi" w:cstheme="minorHAnsi"/>
          <w:sz w:val="22"/>
          <w:szCs w:val="22"/>
        </w:rPr>
        <w:t>ącego prawidłowego świadczenia u</w:t>
      </w:r>
      <w:r w:rsidRPr="00762126">
        <w:rPr>
          <w:rFonts w:asciiTheme="minorHAnsi" w:hAnsiTheme="minorHAnsi" w:cstheme="minorHAnsi"/>
          <w:sz w:val="22"/>
          <w:szCs w:val="22"/>
        </w:rPr>
        <w:t xml:space="preserve">sług przez podległe mu osoby oraz samokontroli prawidłowości wykonywania </w:t>
      </w:r>
      <w:r w:rsidR="00C62BCA" w:rsidRPr="00762126">
        <w:rPr>
          <w:rFonts w:asciiTheme="minorHAnsi" w:hAnsiTheme="minorHAnsi" w:cstheme="minorHAnsi"/>
          <w:sz w:val="22"/>
          <w:szCs w:val="22"/>
        </w:rPr>
        <w:t>u</w:t>
      </w:r>
      <w:r w:rsidRPr="00762126">
        <w:rPr>
          <w:rFonts w:asciiTheme="minorHAnsi" w:hAnsiTheme="minorHAnsi" w:cstheme="minorHAnsi"/>
          <w:sz w:val="22"/>
          <w:szCs w:val="22"/>
        </w:rPr>
        <w:t xml:space="preserve">sług. W tym celu Wykonawca winien </w:t>
      </w:r>
      <w:r w:rsidR="00677630" w:rsidRPr="00762126">
        <w:rPr>
          <w:rFonts w:asciiTheme="minorHAnsi" w:hAnsiTheme="minorHAnsi" w:cstheme="minorHAnsi"/>
          <w:sz w:val="22"/>
          <w:szCs w:val="22"/>
        </w:rPr>
        <w:t>posiadać</w:t>
      </w:r>
      <w:r w:rsidRPr="00762126">
        <w:rPr>
          <w:rFonts w:asciiTheme="minorHAnsi" w:hAnsiTheme="minorHAnsi" w:cstheme="minorHAnsi"/>
          <w:sz w:val="22"/>
          <w:szCs w:val="22"/>
        </w:rPr>
        <w:t xml:space="preserve"> system wewnętrznej kontroli realizacji zamówienia. Procedura powyższa winna zawierać rozwiązania umożliwiające Wykonawcy bieżący monitoring świadczonych </w:t>
      </w:r>
      <w:r w:rsidR="008210ED" w:rsidRPr="00762126">
        <w:rPr>
          <w:rFonts w:asciiTheme="minorHAnsi" w:hAnsiTheme="minorHAnsi" w:cstheme="minorHAnsi"/>
          <w:sz w:val="22"/>
          <w:szCs w:val="22"/>
        </w:rPr>
        <w:t>u</w:t>
      </w:r>
      <w:r w:rsidRPr="00762126">
        <w:rPr>
          <w:rFonts w:asciiTheme="minorHAnsi" w:hAnsiTheme="minorHAnsi" w:cstheme="minorHAnsi"/>
          <w:sz w:val="22"/>
          <w:szCs w:val="22"/>
        </w:rPr>
        <w:t>sług. Zamawiający dopuszcza na etapie realizacji umowy dokonywanie przez Wykonawcę zmian</w:t>
      </w:r>
      <w:r w:rsidR="00211505" w:rsidRPr="00762126">
        <w:rPr>
          <w:rFonts w:asciiTheme="minorHAnsi" w:hAnsiTheme="minorHAnsi" w:cstheme="minorHAnsi"/>
          <w:sz w:val="22"/>
          <w:szCs w:val="22"/>
        </w:rPr>
        <w:t>y</w:t>
      </w:r>
      <w:r w:rsidRPr="00762126">
        <w:rPr>
          <w:rFonts w:asciiTheme="minorHAnsi" w:hAnsiTheme="minorHAnsi" w:cstheme="minorHAnsi"/>
          <w:sz w:val="22"/>
          <w:szCs w:val="22"/>
        </w:rPr>
        <w:t xml:space="preserve"> w wykazie osób przewidzianych do realizacji zamówienia, pod warunkiem spełniania przez  te osoby warunków określonych w </w:t>
      </w:r>
      <w:r w:rsidRPr="00F446D2">
        <w:rPr>
          <w:rFonts w:asciiTheme="minorHAnsi" w:hAnsiTheme="minorHAnsi" w:cstheme="minorHAnsi"/>
          <w:sz w:val="22"/>
          <w:szCs w:val="22"/>
        </w:rPr>
        <w:t xml:space="preserve">Rozdziale </w:t>
      </w:r>
      <w:r w:rsidR="00F446D2">
        <w:rPr>
          <w:rFonts w:asciiTheme="minorHAnsi" w:hAnsiTheme="minorHAnsi" w:cstheme="minorHAnsi"/>
          <w:sz w:val="22"/>
          <w:szCs w:val="22"/>
        </w:rPr>
        <w:t>6</w:t>
      </w:r>
      <w:r w:rsidR="00C27B08">
        <w:rPr>
          <w:rFonts w:asciiTheme="minorHAnsi" w:hAnsiTheme="minorHAnsi" w:cstheme="minorHAnsi"/>
          <w:sz w:val="22"/>
          <w:szCs w:val="22"/>
        </w:rPr>
        <w:t xml:space="preserve"> S</w:t>
      </w:r>
      <w:r w:rsidRPr="00762126">
        <w:rPr>
          <w:rFonts w:asciiTheme="minorHAnsi" w:hAnsiTheme="minorHAnsi" w:cstheme="minorHAnsi"/>
          <w:sz w:val="22"/>
          <w:szCs w:val="22"/>
        </w:rPr>
        <w:t xml:space="preserve">WZ. </w:t>
      </w:r>
      <w:r w:rsidR="00C27B08">
        <w:rPr>
          <w:rFonts w:asciiTheme="minorHAnsi" w:hAnsiTheme="minorHAnsi" w:cstheme="minorHAnsi"/>
          <w:sz w:val="22"/>
          <w:szCs w:val="22"/>
        </w:rPr>
        <w:br/>
      </w:r>
      <w:r w:rsidRPr="00762126">
        <w:rPr>
          <w:rFonts w:asciiTheme="minorHAnsi" w:hAnsiTheme="minorHAnsi" w:cstheme="minorHAnsi"/>
          <w:sz w:val="22"/>
          <w:szCs w:val="22"/>
        </w:rPr>
        <w:t>W takim wypadku Wykonawca zobowiązany będzie każdorazowo do poinformowania Zamawiającego o tym fakcie niezwłocznie.</w:t>
      </w:r>
      <w:r w:rsidR="00211505" w:rsidRPr="00762126">
        <w:rPr>
          <w:rFonts w:asciiTheme="minorHAnsi" w:hAnsiTheme="minorHAnsi" w:cstheme="minorHAnsi"/>
          <w:sz w:val="22"/>
          <w:szCs w:val="22"/>
        </w:rPr>
        <w:t xml:space="preserve"> Zgodnie z umową.</w:t>
      </w:r>
    </w:p>
    <w:p w14:paraId="7E7A7C9A" w14:textId="77777777" w:rsidR="00C27B08" w:rsidRPr="00C27B08" w:rsidRDefault="00C27B08" w:rsidP="00C27B08">
      <w:pPr>
        <w:pStyle w:val="Akapitzlist"/>
        <w:spacing w:line="276" w:lineRule="auto"/>
        <w:ind w:left="720"/>
        <w:jc w:val="both"/>
        <w:rPr>
          <w:rFonts w:asciiTheme="minorHAnsi" w:hAnsiTheme="minorHAnsi" w:cstheme="minorHAnsi"/>
          <w:sz w:val="22"/>
          <w:szCs w:val="22"/>
        </w:rPr>
      </w:pPr>
    </w:p>
    <w:p w14:paraId="3C0B1D13" w14:textId="77777777" w:rsidR="00DB25EF" w:rsidRPr="007A3B5B" w:rsidRDefault="00C27B08" w:rsidP="007A3B5B">
      <w:pPr>
        <w:pStyle w:val="arimr"/>
        <w:widowControl/>
        <w:shd w:val="clear" w:color="auto" w:fill="D6E3BC"/>
        <w:suppressAutoHyphens/>
        <w:snapToGrid/>
        <w:spacing w:before="60" w:after="60"/>
        <w:jc w:val="both"/>
        <w:rPr>
          <w:rFonts w:ascii="Calibri" w:hAnsi="Calibri" w:cs="Calibri"/>
          <w:sz w:val="22"/>
          <w:szCs w:val="22"/>
          <w:lang w:val="pl-PL"/>
        </w:rPr>
      </w:pPr>
      <w:r>
        <w:rPr>
          <w:rFonts w:ascii="Calibri" w:hAnsi="Calibri" w:cs="Calibri"/>
          <w:b/>
          <w:sz w:val="22"/>
          <w:szCs w:val="22"/>
          <w:lang w:val="pl-PL"/>
        </w:rPr>
        <w:t>Rozdział 4</w:t>
      </w:r>
      <w:r w:rsidR="00484E37" w:rsidRPr="00762126">
        <w:rPr>
          <w:rFonts w:ascii="Calibri" w:hAnsi="Calibri" w:cs="Calibri"/>
          <w:b/>
          <w:sz w:val="22"/>
          <w:szCs w:val="22"/>
          <w:lang w:val="pl-PL"/>
        </w:rPr>
        <w:t xml:space="preserve">. </w:t>
      </w:r>
      <w:r w:rsidR="007A3C18" w:rsidRPr="00762126">
        <w:rPr>
          <w:rFonts w:ascii="Calibri" w:hAnsi="Calibri" w:cs="Calibri"/>
          <w:b/>
          <w:sz w:val="22"/>
          <w:szCs w:val="22"/>
          <w:lang w:val="pl-PL"/>
        </w:rPr>
        <w:t>TERMIN WYKONANIA ZAMÓWIENIA</w:t>
      </w:r>
      <w:r w:rsidR="007A3C18" w:rsidRPr="00707021">
        <w:rPr>
          <w:rFonts w:ascii="Calibri" w:hAnsi="Calibri" w:cs="Calibri"/>
          <w:b/>
          <w:sz w:val="22"/>
          <w:szCs w:val="22"/>
          <w:lang w:val="pl-PL"/>
        </w:rPr>
        <w:t>.</w:t>
      </w:r>
    </w:p>
    <w:p w14:paraId="116748EF" w14:textId="77777777" w:rsidR="00C27B08" w:rsidRPr="00C27B08" w:rsidRDefault="00C27B08" w:rsidP="00010F6E">
      <w:pPr>
        <w:widowControl w:val="0"/>
        <w:numPr>
          <w:ilvl w:val="0"/>
          <w:numId w:val="29"/>
        </w:numPr>
        <w:suppressAutoHyphens/>
        <w:autoSpaceDN w:val="0"/>
        <w:spacing w:line="276" w:lineRule="auto"/>
        <w:ind w:left="720" w:hanging="360"/>
        <w:jc w:val="both"/>
        <w:textAlignment w:val="baseline"/>
        <w:rPr>
          <w:rFonts w:ascii="Calibri" w:eastAsia="SimSun" w:hAnsi="Calibri" w:cs="Calibri"/>
          <w:kern w:val="3"/>
          <w:sz w:val="22"/>
          <w:szCs w:val="22"/>
          <w:lang w:eastAsia="fa-IR" w:bidi="fa-IR"/>
        </w:rPr>
      </w:pPr>
      <w:r w:rsidRPr="00C27B08">
        <w:rPr>
          <w:rFonts w:ascii="Calibri" w:eastAsia="SimSun" w:hAnsi="Calibri" w:cs="Calibri"/>
          <w:kern w:val="3"/>
          <w:sz w:val="22"/>
          <w:szCs w:val="22"/>
          <w:lang w:eastAsia="fa-IR" w:bidi="fa-IR"/>
        </w:rPr>
        <w:t>Umowa o udzielenie zamówienia na usługę społeczną zostanie zawarta na czas oznaczony.</w:t>
      </w:r>
    </w:p>
    <w:p w14:paraId="4265A2EF" w14:textId="1D1119BE" w:rsidR="00C27B08" w:rsidRPr="00C27B08" w:rsidRDefault="00C27B08" w:rsidP="00010F6E">
      <w:pPr>
        <w:widowControl w:val="0"/>
        <w:numPr>
          <w:ilvl w:val="0"/>
          <w:numId w:val="29"/>
        </w:numPr>
        <w:suppressAutoHyphens/>
        <w:autoSpaceDN w:val="0"/>
        <w:spacing w:line="276" w:lineRule="auto"/>
        <w:ind w:left="720" w:hanging="360"/>
        <w:jc w:val="both"/>
        <w:textAlignment w:val="baseline"/>
        <w:rPr>
          <w:rFonts w:eastAsia="SimSun" w:cs="Tahoma"/>
          <w:kern w:val="3"/>
          <w:sz w:val="22"/>
          <w:szCs w:val="22"/>
          <w:lang w:eastAsia="fa-IR" w:bidi="fa-IR"/>
        </w:rPr>
      </w:pPr>
      <w:r w:rsidRPr="00C27B08">
        <w:rPr>
          <w:rFonts w:ascii="Calibri" w:eastAsia="SimSun" w:hAnsi="Calibri" w:cs="Calibri"/>
          <w:kern w:val="3"/>
          <w:sz w:val="22"/>
          <w:szCs w:val="22"/>
          <w:lang w:eastAsia="fa-IR" w:bidi="fa-IR"/>
        </w:rPr>
        <w:t>Termin wykonania zamówienia:</w:t>
      </w:r>
      <w:r w:rsidR="00F71646">
        <w:rPr>
          <w:rFonts w:ascii="Calibri" w:eastAsia="SimSun" w:hAnsi="Calibri" w:cs="Calibri"/>
          <w:kern w:val="3"/>
          <w:sz w:val="22"/>
          <w:szCs w:val="22"/>
          <w:lang w:eastAsia="fa-IR" w:bidi="fa-IR"/>
        </w:rPr>
        <w:t xml:space="preserve"> </w:t>
      </w:r>
      <w:r w:rsidR="00F71646" w:rsidRPr="00DB00C2">
        <w:rPr>
          <w:rFonts w:ascii="Calibri" w:hAnsi="Calibri" w:cs="Calibri"/>
          <w:sz w:val="22"/>
          <w:szCs w:val="22"/>
        </w:rPr>
        <w:t xml:space="preserve">w okresie </w:t>
      </w:r>
      <w:r w:rsidR="00F71646" w:rsidRPr="00727BC5">
        <w:rPr>
          <w:rFonts w:ascii="Calibri" w:hAnsi="Calibri" w:cs="Calibri"/>
          <w:sz w:val="22"/>
          <w:szCs w:val="22"/>
        </w:rPr>
        <w:t xml:space="preserve">do </w:t>
      </w:r>
      <w:r w:rsidR="00F71646">
        <w:rPr>
          <w:rFonts w:ascii="Calibri" w:hAnsi="Calibri" w:cs="Calibri"/>
          <w:sz w:val="22"/>
          <w:szCs w:val="22"/>
        </w:rPr>
        <w:t>365</w:t>
      </w:r>
      <w:r w:rsidR="00F71646" w:rsidRPr="00727BC5">
        <w:rPr>
          <w:rFonts w:ascii="Calibri" w:hAnsi="Calibri" w:cs="Calibri"/>
          <w:sz w:val="22"/>
          <w:szCs w:val="22"/>
        </w:rPr>
        <w:t xml:space="preserve"> dni  (tj. do 31.</w:t>
      </w:r>
      <w:r w:rsidR="00F71646">
        <w:rPr>
          <w:rFonts w:ascii="Calibri" w:hAnsi="Calibri" w:cs="Calibri"/>
          <w:sz w:val="22"/>
          <w:szCs w:val="22"/>
        </w:rPr>
        <w:t>12</w:t>
      </w:r>
      <w:r w:rsidR="00F71646" w:rsidRPr="00727BC5">
        <w:rPr>
          <w:rFonts w:ascii="Calibri" w:hAnsi="Calibri" w:cs="Calibri"/>
          <w:sz w:val="22"/>
          <w:szCs w:val="22"/>
        </w:rPr>
        <w:t xml:space="preserve">.2022 r.) </w:t>
      </w:r>
      <w:r w:rsidR="00F71646" w:rsidRPr="00727BC5">
        <w:rPr>
          <w:rFonts w:asciiTheme="minorHAnsi" w:eastAsia="MS Mincho" w:hAnsiTheme="minorHAnsi" w:cs="Calibri"/>
          <w:sz w:val="22"/>
          <w:szCs w:val="22"/>
        </w:rPr>
        <w:t xml:space="preserve">od </w:t>
      </w:r>
      <w:r w:rsidR="00F71646" w:rsidRPr="00D87A2D">
        <w:rPr>
          <w:rFonts w:asciiTheme="minorHAnsi" w:eastAsiaTheme="majorEastAsia" w:hAnsiTheme="minorHAnsi" w:cstheme="minorHAnsi"/>
          <w:sz w:val="22"/>
          <w:szCs w:val="22"/>
          <w:lang w:eastAsia="en-US"/>
        </w:rPr>
        <w:t>dnia podpisania umowy/udzielenia zamówienia</w:t>
      </w:r>
      <w:r w:rsidR="00F71646" w:rsidRPr="00D87A2D">
        <w:rPr>
          <w:rFonts w:asciiTheme="minorHAnsi" w:hAnsiTheme="minorHAnsi" w:cstheme="minorHAnsi"/>
          <w:sz w:val="22"/>
          <w:szCs w:val="22"/>
        </w:rPr>
        <w:t xml:space="preserve">, nie wcześniej jednak niż </w:t>
      </w:r>
      <w:r w:rsidR="00F71646" w:rsidRPr="00F71646">
        <w:rPr>
          <w:rFonts w:asciiTheme="minorHAnsi" w:hAnsiTheme="minorHAnsi" w:cstheme="minorHAnsi"/>
          <w:sz w:val="22"/>
          <w:szCs w:val="22"/>
        </w:rPr>
        <w:t>od dnia</w:t>
      </w:r>
      <w:r w:rsidRPr="00F71646">
        <w:rPr>
          <w:rFonts w:ascii="Calibri" w:eastAsia="SimSun" w:hAnsi="Calibri" w:cs="Calibri"/>
          <w:kern w:val="3"/>
          <w:sz w:val="22"/>
          <w:szCs w:val="22"/>
          <w:lang w:eastAsia="fa-IR" w:bidi="fa-IR"/>
        </w:rPr>
        <w:t xml:space="preserve"> od dnia 01.01.2022 r. do dnia 31.12.2022 r., </w:t>
      </w:r>
      <w:bookmarkStart w:id="4" w:name="_Hlk499117936"/>
      <w:r w:rsidRPr="00F71646">
        <w:rPr>
          <w:rFonts w:ascii="Calibri" w:eastAsia="SimSun" w:hAnsi="Calibri" w:cs="Calibri"/>
          <w:kern w:val="3"/>
          <w:sz w:val="22"/>
          <w:szCs w:val="22"/>
          <w:lang w:eastAsia="fa-IR" w:bidi="fa-IR"/>
        </w:rPr>
        <w:t>z zastrzeżeniem, iż wyczerpanie środkó</w:t>
      </w:r>
      <w:r w:rsidRPr="00C27B08">
        <w:rPr>
          <w:rFonts w:ascii="Calibri" w:eastAsia="SimSun" w:hAnsi="Calibri" w:cs="Calibri"/>
          <w:kern w:val="3"/>
          <w:sz w:val="22"/>
          <w:szCs w:val="22"/>
          <w:lang w:eastAsia="fa-IR" w:bidi="fa-IR"/>
        </w:rPr>
        <w:t>w przewidzianych na realizację zamówienia skutkuje wygaśnięciem umowy.</w:t>
      </w:r>
      <w:bookmarkEnd w:id="4"/>
    </w:p>
    <w:p w14:paraId="502887CF" w14:textId="77777777" w:rsidR="00C27B08" w:rsidRPr="00C27B08" w:rsidRDefault="00C27B08" w:rsidP="00010F6E">
      <w:pPr>
        <w:widowControl w:val="0"/>
        <w:numPr>
          <w:ilvl w:val="0"/>
          <w:numId w:val="29"/>
        </w:numPr>
        <w:suppressAutoHyphens/>
        <w:autoSpaceDN w:val="0"/>
        <w:spacing w:line="276" w:lineRule="auto"/>
        <w:ind w:left="720" w:hanging="360"/>
        <w:jc w:val="both"/>
        <w:textAlignment w:val="baseline"/>
        <w:rPr>
          <w:rFonts w:ascii="Calibri" w:eastAsia="SimSun" w:hAnsi="Calibri" w:cs="Calibri"/>
          <w:kern w:val="3"/>
          <w:sz w:val="22"/>
          <w:szCs w:val="22"/>
          <w:lang w:eastAsia="en-US"/>
        </w:rPr>
      </w:pPr>
      <w:r w:rsidRPr="00C27B08">
        <w:rPr>
          <w:rFonts w:ascii="Calibri" w:eastAsia="SimSun" w:hAnsi="Calibri" w:cs="Calibri"/>
          <w:kern w:val="3"/>
          <w:sz w:val="22"/>
          <w:szCs w:val="22"/>
          <w:lang w:eastAsia="en-US"/>
        </w:rPr>
        <w:t>Szczegółowy harmonogram realizacji przedmiotu zamówienia zostanie ustalony stosownie do postanowień umowy z wybranym Wykonawcą.</w:t>
      </w:r>
    </w:p>
    <w:p w14:paraId="3DEEFA00" w14:textId="77777777" w:rsidR="00C27B08" w:rsidRPr="00C27B08" w:rsidRDefault="00C27B08" w:rsidP="00010F6E">
      <w:pPr>
        <w:widowControl w:val="0"/>
        <w:numPr>
          <w:ilvl w:val="0"/>
          <w:numId w:val="29"/>
        </w:numPr>
        <w:suppressAutoHyphens/>
        <w:autoSpaceDN w:val="0"/>
        <w:spacing w:line="276" w:lineRule="auto"/>
        <w:ind w:left="720" w:hanging="360"/>
        <w:jc w:val="both"/>
        <w:textAlignment w:val="baseline"/>
        <w:rPr>
          <w:rFonts w:ascii="Calibri" w:eastAsia="SimSun" w:hAnsi="Calibri" w:cs="Calibri"/>
          <w:kern w:val="3"/>
          <w:sz w:val="22"/>
          <w:szCs w:val="22"/>
          <w:lang w:eastAsia="en-US"/>
        </w:rPr>
      </w:pPr>
      <w:r w:rsidRPr="00C27B08">
        <w:rPr>
          <w:rFonts w:ascii="Calibri" w:eastAsia="SimSun" w:hAnsi="Calibri" w:cs="Calibri"/>
          <w:kern w:val="3"/>
          <w:sz w:val="22"/>
          <w:szCs w:val="22"/>
          <w:lang w:eastAsia="en-US"/>
        </w:rPr>
        <w:t xml:space="preserve">Zamawiający dopuszcza możliwość przesunięcia terminu realizacji zamówienia, jeśli wystąpią obiektywne okoliczności niezależne od Wykonawcy i Zamawiającego uniemożliwiające </w:t>
      </w:r>
      <w:r w:rsidRPr="00C27B08">
        <w:rPr>
          <w:rFonts w:ascii="Calibri" w:eastAsia="SimSun" w:hAnsi="Calibri" w:cs="Calibri"/>
          <w:kern w:val="3"/>
          <w:sz w:val="22"/>
          <w:szCs w:val="22"/>
          <w:lang w:eastAsia="en-US"/>
        </w:rPr>
        <w:br/>
        <w:t>wykonanie zamówienia w terminie z jednoczesnym wydłużeniem okresu realizacji zamówienia o czas trwania tych okoliczności.</w:t>
      </w:r>
    </w:p>
    <w:p w14:paraId="13F997C3" w14:textId="77777777" w:rsidR="00E744EA" w:rsidRPr="00E744EA" w:rsidRDefault="00C27B08" w:rsidP="00E744EA">
      <w:pPr>
        <w:pStyle w:val="Standard"/>
        <w:shd w:val="clear" w:color="auto" w:fill="D6E3BC"/>
        <w:spacing w:before="240" w:after="60" w:line="360" w:lineRule="auto"/>
        <w:ind w:left="567" w:hanging="567"/>
        <w:jc w:val="both"/>
        <w:rPr>
          <w:rFonts w:ascii="Calibri" w:eastAsia="SimSun" w:hAnsi="Calibri" w:cs="Calibri"/>
          <w:b/>
          <w:kern w:val="3"/>
          <w:sz w:val="22"/>
          <w:szCs w:val="22"/>
        </w:rPr>
      </w:pPr>
      <w:r>
        <w:rPr>
          <w:rFonts w:ascii="Calibri" w:hAnsi="Calibri" w:cs="Calibri"/>
          <w:b/>
          <w:sz w:val="22"/>
          <w:szCs w:val="22"/>
        </w:rPr>
        <w:lastRenderedPageBreak/>
        <w:t>Rozdział 5</w:t>
      </w:r>
      <w:r w:rsidR="00484E37" w:rsidRPr="00707021">
        <w:rPr>
          <w:rFonts w:ascii="Calibri" w:hAnsi="Calibri" w:cs="Calibri"/>
          <w:b/>
          <w:sz w:val="22"/>
          <w:szCs w:val="22"/>
        </w:rPr>
        <w:t xml:space="preserve">. </w:t>
      </w:r>
      <w:r w:rsidR="007A3C18" w:rsidRPr="00762126">
        <w:rPr>
          <w:rFonts w:ascii="Calibri" w:hAnsi="Calibri" w:cs="Calibri"/>
          <w:b/>
          <w:sz w:val="22"/>
          <w:szCs w:val="22"/>
        </w:rPr>
        <w:t>KRYTERIA OCENY OFERT</w:t>
      </w:r>
      <w:r w:rsidR="00E744EA">
        <w:rPr>
          <w:rFonts w:ascii="Calibri" w:hAnsi="Calibri" w:cs="Calibri"/>
          <w:b/>
          <w:sz w:val="22"/>
          <w:szCs w:val="22"/>
        </w:rPr>
        <w:t xml:space="preserve"> </w:t>
      </w:r>
      <w:r w:rsidR="00E744EA" w:rsidRPr="00E744EA">
        <w:rPr>
          <w:rFonts w:ascii="Calibri" w:eastAsia="SimSun" w:hAnsi="Calibri" w:cs="Calibri"/>
          <w:b/>
          <w:kern w:val="3"/>
          <w:sz w:val="22"/>
          <w:szCs w:val="22"/>
        </w:rPr>
        <w:t>– OPIS WRAZ Z PODANIEM WAG TYCH KRYTERIÓW I SPOSOBU OCENY TYCH OFERT</w:t>
      </w:r>
    </w:p>
    <w:p w14:paraId="693FCB6F" w14:textId="77777777" w:rsidR="007A3C18" w:rsidRPr="00762126" w:rsidRDefault="007A3C18" w:rsidP="007A3C18">
      <w:pPr>
        <w:shd w:val="clear" w:color="auto" w:fill="D6E3BC"/>
        <w:spacing w:before="240" w:after="60" w:line="360" w:lineRule="auto"/>
        <w:ind w:left="567" w:hanging="567"/>
        <w:jc w:val="both"/>
        <w:rPr>
          <w:rFonts w:ascii="Calibri" w:hAnsi="Calibri" w:cs="Calibri"/>
          <w:b/>
          <w:sz w:val="22"/>
          <w:szCs w:val="22"/>
        </w:rPr>
      </w:pPr>
    </w:p>
    <w:p w14:paraId="4F6C58FC" w14:textId="77777777" w:rsidR="00583B1D" w:rsidRPr="00BA3E8E" w:rsidRDefault="00583B1D" w:rsidP="00583B1D">
      <w:pPr>
        <w:spacing w:line="276" w:lineRule="auto"/>
        <w:ind w:left="426" w:hanging="426"/>
        <w:jc w:val="both"/>
        <w:rPr>
          <w:rFonts w:asciiTheme="minorHAnsi" w:hAnsiTheme="minorHAnsi"/>
          <w:sz w:val="22"/>
          <w:szCs w:val="22"/>
        </w:rPr>
      </w:pPr>
      <w:bookmarkStart w:id="5" w:name="_Hlk499118306"/>
      <w:r>
        <w:rPr>
          <w:szCs w:val="20"/>
        </w:rPr>
        <w:t xml:space="preserve">1. </w:t>
      </w:r>
      <w:r w:rsidRPr="00BA3E8E">
        <w:rPr>
          <w:rFonts w:asciiTheme="minorHAnsi" w:hAnsiTheme="minorHAnsi"/>
          <w:sz w:val="22"/>
          <w:szCs w:val="22"/>
        </w:rPr>
        <w:t xml:space="preserve">Przy dokonywaniu wyboru najkorzystniejszej oferty, Zamawiający stosować będzie kryterium: </w:t>
      </w:r>
    </w:p>
    <w:p w14:paraId="0A9E9876" w14:textId="77777777" w:rsidR="00C16FFD" w:rsidRPr="007A3B5B" w:rsidRDefault="00C16FFD" w:rsidP="00010F6E">
      <w:pPr>
        <w:pStyle w:val="Akapitzlist"/>
        <w:numPr>
          <w:ilvl w:val="1"/>
          <w:numId w:val="10"/>
        </w:numPr>
        <w:autoSpaceDE w:val="0"/>
        <w:autoSpaceDN w:val="0"/>
        <w:adjustRightInd w:val="0"/>
        <w:spacing w:line="276" w:lineRule="auto"/>
        <w:ind w:left="1134" w:hanging="425"/>
        <w:jc w:val="both"/>
        <w:rPr>
          <w:rFonts w:asciiTheme="minorHAnsi" w:hAnsiTheme="minorHAnsi" w:cstheme="minorHAnsi"/>
          <w:sz w:val="22"/>
          <w:szCs w:val="22"/>
        </w:rPr>
      </w:pPr>
      <w:r w:rsidRPr="00C16FFD">
        <w:rPr>
          <w:rFonts w:asciiTheme="minorHAnsi" w:hAnsiTheme="minorHAnsi"/>
          <w:bCs/>
          <w:sz w:val="22"/>
          <w:szCs w:val="22"/>
        </w:rPr>
        <w:t xml:space="preserve">cena </w:t>
      </w:r>
      <w:r w:rsidRPr="00C16FFD">
        <w:rPr>
          <w:rFonts w:asciiTheme="minorHAnsi" w:hAnsiTheme="minorHAnsi"/>
          <w:sz w:val="22"/>
          <w:szCs w:val="22"/>
        </w:rPr>
        <w:t>oferty - cena</w:t>
      </w:r>
      <w:r w:rsidRPr="00C16FFD">
        <w:rPr>
          <w:rFonts w:asciiTheme="minorHAnsi" w:hAnsiTheme="minorHAnsi"/>
          <w:bCs/>
          <w:sz w:val="22"/>
          <w:szCs w:val="22"/>
        </w:rPr>
        <w:t xml:space="preserve"> usługi</w:t>
      </w:r>
      <w:r w:rsidRPr="00530432">
        <w:rPr>
          <w:rFonts w:asciiTheme="minorHAnsi" w:hAnsiTheme="minorHAnsi"/>
          <w:b/>
          <w:bCs/>
          <w:sz w:val="22"/>
          <w:szCs w:val="22"/>
        </w:rPr>
        <w:t xml:space="preserve"> </w:t>
      </w:r>
      <w:r w:rsidRPr="00530432">
        <w:rPr>
          <w:rFonts w:asciiTheme="minorHAnsi" w:hAnsiTheme="minorHAnsi"/>
          <w:sz w:val="22"/>
          <w:szCs w:val="22"/>
        </w:rPr>
        <w:t xml:space="preserve">(w przeliczeniu na </w:t>
      </w:r>
      <w:r>
        <w:rPr>
          <w:rFonts w:asciiTheme="minorHAnsi" w:hAnsiTheme="minorHAnsi"/>
          <w:sz w:val="22"/>
          <w:szCs w:val="22"/>
        </w:rPr>
        <w:t>1 posiłek</w:t>
      </w:r>
      <w:r w:rsidRPr="00530432">
        <w:rPr>
          <w:rFonts w:asciiTheme="minorHAnsi" w:hAnsiTheme="minorHAnsi"/>
          <w:sz w:val="22"/>
          <w:szCs w:val="22"/>
        </w:rPr>
        <w:t xml:space="preserve">) </w:t>
      </w:r>
      <w:r w:rsidRPr="00530432">
        <w:rPr>
          <w:rStyle w:val="StrongEmphasis"/>
          <w:rFonts w:asciiTheme="minorHAnsi" w:hAnsiTheme="minorHAnsi" w:cs="Arial"/>
          <w:b w:val="0"/>
          <w:sz w:val="22"/>
          <w:szCs w:val="22"/>
        </w:rPr>
        <w:t>brutto</w:t>
      </w:r>
      <w:r w:rsidRPr="00530432">
        <w:rPr>
          <w:rFonts w:asciiTheme="minorHAnsi" w:hAnsiTheme="minorHAnsi"/>
          <w:b/>
          <w:bCs/>
          <w:sz w:val="22"/>
          <w:szCs w:val="22"/>
        </w:rPr>
        <w:t xml:space="preserve"> </w:t>
      </w:r>
      <w:r>
        <w:rPr>
          <w:rFonts w:asciiTheme="minorHAnsi" w:hAnsiTheme="minorHAnsi" w:cstheme="minorHAnsi"/>
          <w:sz w:val="22"/>
          <w:szCs w:val="22"/>
        </w:rPr>
        <w:t>- 8</w:t>
      </w:r>
      <w:r w:rsidRPr="007A3B5B">
        <w:rPr>
          <w:rFonts w:asciiTheme="minorHAnsi" w:hAnsiTheme="minorHAnsi" w:cstheme="minorHAnsi"/>
          <w:sz w:val="22"/>
          <w:szCs w:val="22"/>
        </w:rPr>
        <w:t>0%</w:t>
      </w:r>
    </w:p>
    <w:p w14:paraId="014BA357" w14:textId="77777777" w:rsidR="00C16FFD" w:rsidRPr="00762126" w:rsidRDefault="00C16FFD" w:rsidP="00010F6E">
      <w:pPr>
        <w:pStyle w:val="Akapitzlist"/>
        <w:numPr>
          <w:ilvl w:val="1"/>
          <w:numId w:val="10"/>
        </w:numPr>
        <w:autoSpaceDE w:val="0"/>
        <w:autoSpaceDN w:val="0"/>
        <w:adjustRightInd w:val="0"/>
        <w:spacing w:line="276" w:lineRule="auto"/>
        <w:ind w:left="1134" w:hanging="425"/>
        <w:jc w:val="both"/>
        <w:rPr>
          <w:rFonts w:asciiTheme="minorHAnsi" w:hAnsiTheme="minorHAnsi" w:cstheme="minorHAnsi"/>
          <w:sz w:val="22"/>
          <w:szCs w:val="22"/>
        </w:rPr>
      </w:pPr>
      <w:r>
        <w:rPr>
          <w:rFonts w:asciiTheme="minorHAnsi" w:hAnsiTheme="minorHAnsi" w:cstheme="minorHAnsi"/>
          <w:sz w:val="22"/>
          <w:szCs w:val="22"/>
        </w:rPr>
        <w:t>ilość lat doświadczenia w przygotowaniu i dowożeniu posiłków – 20 %</w:t>
      </w:r>
    </w:p>
    <w:p w14:paraId="4DC5E41F" w14:textId="77777777" w:rsidR="00310284" w:rsidRPr="00707021" w:rsidRDefault="00310284" w:rsidP="00310284">
      <w:pPr>
        <w:pStyle w:val="Akapitzlist"/>
        <w:autoSpaceDE w:val="0"/>
        <w:autoSpaceDN w:val="0"/>
        <w:adjustRightInd w:val="0"/>
        <w:ind w:left="1134" w:hanging="425"/>
        <w:jc w:val="both"/>
        <w:rPr>
          <w:rFonts w:asciiTheme="minorHAnsi" w:hAnsiTheme="minorHAnsi" w:cstheme="minorHAnsi"/>
          <w:sz w:val="22"/>
          <w:szCs w:val="22"/>
        </w:rPr>
      </w:pPr>
    </w:p>
    <w:p w14:paraId="3BCD56D9" w14:textId="77777777" w:rsidR="00C16FFD" w:rsidRDefault="00310284" w:rsidP="00C16FFD">
      <w:pPr>
        <w:pStyle w:val="Standard"/>
        <w:spacing w:line="276" w:lineRule="auto"/>
        <w:ind w:left="426"/>
        <w:jc w:val="both"/>
        <w:rPr>
          <w:rFonts w:asciiTheme="minorHAnsi" w:hAnsiTheme="minorHAnsi" w:cstheme="minorHAnsi"/>
          <w:color w:val="000000"/>
          <w:sz w:val="22"/>
          <w:szCs w:val="22"/>
        </w:rPr>
      </w:pPr>
      <w:r w:rsidRPr="00707021">
        <w:rPr>
          <w:rFonts w:asciiTheme="minorHAnsi" w:hAnsiTheme="minorHAnsi" w:cstheme="minorHAnsi"/>
          <w:color w:val="000000"/>
          <w:sz w:val="22"/>
          <w:szCs w:val="22"/>
        </w:rPr>
        <w:t>Powyższym kryteriom Zamawiający p</w:t>
      </w:r>
      <w:r w:rsidR="00707021" w:rsidRPr="00707021">
        <w:rPr>
          <w:rFonts w:asciiTheme="minorHAnsi" w:hAnsiTheme="minorHAnsi" w:cstheme="minorHAnsi"/>
          <w:color w:val="000000"/>
          <w:sz w:val="22"/>
          <w:szCs w:val="22"/>
        </w:rPr>
        <w:t>rzypisał następujące znaczenie:</w:t>
      </w:r>
    </w:p>
    <w:tbl>
      <w:tblPr>
        <w:tblW w:w="9232" w:type="dxa"/>
        <w:tblInd w:w="356" w:type="dxa"/>
        <w:tblLayout w:type="fixed"/>
        <w:tblCellMar>
          <w:left w:w="10" w:type="dxa"/>
          <w:right w:w="10" w:type="dxa"/>
        </w:tblCellMar>
        <w:tblLook w:val="0000" w:firstRow="0" w:lastRow="0" w:firstColumn="0" w:lastColumn="0" w:noHBand="0" w:noVBand="0"/>
      </w:tblPr>
      <w:tblGrid>
        <w:gridCol w:w="1704"/>
        <w:gridCol w:w="5470"/>
        <w:gridCol w:w="2058"/>
      </w:tblGrid>
      <w:tr w:rsidR="00C16FFD" w:rsidRPr="00707021" w14:paraId="33AA9C79" w14:textId="77777777" w:rsidTr="009E3689">
        <w:trPr>
          <w:trHeight w:val="422"/>
        </w:trPr>
        <w:tc>
          <w:tcPr>
            <w:tcW w:w="1704" w:type="dxa"/>
            <w:tcBorders>
              <w:top w:val="single" w:sz="8" w:space="0" w:color="000000"/>
              <w:left w:val="single" w:sz="8" w:space="0" w:color="000000"/>
              <w:bottom w:val="single" w:sz="8" w:space="0" w:color="000000"/>
            </w:tcBorders>
            <w:shd w:val="clear" w:color="auto" w:fill="auto"/>
            <w:vAlign w:val="center"/>
          </w:tcPr>
          <w:p w14:paraId="4F89A31D" w14:textId="77777777" w:rsidR="00C16FFD" w:rsidRPr="00707021" w:rsidRDefault="00C16FFD" w:rsidP="009E3689">
            <w:pPr>
              <w:pStyle w:val="Standard"/>
              <w:snapToGrid w:val="0"/>
              <w:spacing w:line="276" w:lineRule="auto"/>
              <w:jc w:val="center"/>
              <w:rPr>
                <w:rStyle w:val="StrongEmphasis"/>
                <w:rFonts w:asciiTheme="minorHAnsi" w:hAnsiTheme="minorHAnsi" w:cstheme="minorHAnsi"/>
                <w:sz w:val="22"/>
                <w:szCs w:val="22"/>
              </w:rPr>
            </w:pPr>
            <w:r w:rsidRPr="00707021">
              <w:rPr>
                <w:rFonts w:asciiTheme="minorHAnsi" w:hAnsiTheme="minorHAnsi" w:cstheme="minorHAnsi"/>
                <w:b/>
                <w:sz w:val="22"/>
                <w:szCs w:val="22"/>
              </w:rPr>
              <w:t>Nr kryterium</w:t>
            </w:r>
          </w:p>
        </w:tc>
        <w:tc>
          <w:tcPr>
            <w:tcW w:w="5470" w:type="dxa"/>
            <w:tcBorders>
              <w:top w:val="single" w:sz="8" w:space="0" w:color="000000"/>
              <w:left w:val="single" w:sz="8" w:space="0" w:color="000000"/>
              <w:bottom w:val="single" w:sz="8" w:space="0" w:color="000000"/>
            </w:tcBorders>
            <w:shd w:val="clear" w:color="auto" w:fill="auto"/>
            <w:vAlign w:val="center"/>
          </w:tcPr>
          <w:p w14:paraId="6E437908" w14:textId="77777777" w:rsidR="00C16FFD" w:rsidRPr="00707021" w:rsidRDefault="00C16FFD" w:rsidP="009E3689">
            <w:pPr>
              <w:pStyle w:val="Standard"/>
              <w:snapToGrid w:val="0"/>
              <w:spacing w:line="276" w:lineRule="auto"/>
              <w:jc w:val="center"/>
              <w:rPr>
                <w:rStyle w:val="StrongEmphasis"/>
                <w:rFonts w:asciiTheme="minorHAnsi" w:hAnsiTheme="minorHAnsi" w:cstheme="minorHAnsi"/>
                <w:sz w:val="22"/>
                <w:szCs w:val="22"/>
              </w:rPr>
            </w:pPr>
            <w:r w:rsidRPr="00707021">
              <w:rPr>
                <w:rStyle w:val="StrongEmphasis"/>
                <w:rFonts w:asciiTheme="minorHAnsi" w:hAnsiTheme="minorHAnsi" w:cstheme="minorHAnsi"/>
                <w:sz w:val="22"/>
                <w:szCs w:val="22"/>
              </w:rPr>
              <w:t>Opis kryteriów oceny</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871E85" w14:textId="77777777" w:rsidR="00C16FFD" w:rsidRPr="00707021" w:rsidRDefault="00C16FFD" w:rsidP="009E3689">
            <w:pPr>
              <w:pStyle w:val="Standard"/>
              <w:snapToGrid w:val="0"/>
              <w:spacing w:line="276" w:lineRule="auto"/>
              <w:jc w:val="center"/>
              <w:rPr>
                <w:rFonts w:asciiTheme="minorHAnsi" w:hAnsiTheme="minorHAnsi" w:cstheme="minorHAnsi"/>
                <w:sz w:val="22"/>
                <w:szCs w:val="22"/>
              </w:rPr>
            </w:pPr>
            <w:r w:rsidRPr="00707021">
              <w:rPr>
                <w:rStyle w:val="StrongEmphasis"/>
                <w:rFonts w:asciiTheme="minorHAnsi" w:hAnsiTheme="minorHAnsi" w:cstheme="minorHAnsi"/>
                <w:sz w:val="22"/>
                <w:szCs w:val="22"/>
              </w:rPr>
              <w:t>Znaczenie %</w:t>
            </w:r>
          </w:p>
        </w:tc>
      </w:tr>
      <w:tr w:rsidR="00C16FFD" w:rsidRPr="00707021" w14:paraId="77780A45" w14:textId="77777777" w:rsidTr="009E3689">
        <w:trPr>
          <w:trHeight w:val="649"/>
        </w:trPr>
        <w:tc>
          <w:tcPr>
            <w:tcW w:w="1704" w:type="dxa"/>
            <w:tcBorders>
              <w:top w:val="single" w:sz="8" w:space="0" w:color="000000"/>
              <w:left w:val="single" w:sz="8" w:space="0" w:color="000000"/>
              <w:bottom w:val="single" w:sz="8" w:space="0" w:color="000000"/>
            </w:tcBorders>
            <w:shd w:val="clear" w:color="auto" w:fill="auto"/>
            <w:vAlign w:val="center"/>
          </w:tcPr>
          <w:p w14:paraId="3341A4BA" w14:textId="77777777" w:rsidR="00C16FFD" w:rsidRPr="00707021" w:rsidRDefault="00C16FFD" w:rsidP="009E3689">
            <w:pPr>
              <w:pStyle w:val="Standard"/>
              <w:snapToGrid w:val="0"/>
              <w:spacing w:line="276" w:lineRule="auto"/>
              <w:jc w:val="center"/>
              <w:rPr>
                <w:rStyle w:val="StrongEmphasis"/>
                <w:rFonts w:asciiTheme="minorHAnsi" w:hAnsiTheme="minorHAnsi" w:cstheme="minorHAnsi"/>
                <w:b w:val="0"/>
                <w:sz w:val="22"/>
                <w:szCs w:val="22"/>
              </w:rPr>
            </w:pPr>
            <w:r>
              <w:rPr>
                <w:rFonts w:asciiTheme="minorHAnsi" w:hAnsiTheme="minorHAnsi" w:cstheme="minorHAnsi"/>
                <w:sz w:val="22"/>
                <w:szCs w:val="22"/>
              </w:rPr>
              <w:t>a</w:t>
            </w:r>
            <w:r w:rsidRPr="00707021">
              <w:rPr>
                <w:rFonts w:asciiTheme="minorHAnsi" w:hAnsiTheme="minorHAnsi" w:cstheme="minorHAnsi"/>
                <w:sz w:val="22"/>
                <w:szCs w:val="22"/>
              </w:rPr>
              <w:t>)</w:t>
            </w:r>
          </w:p>
        </w:tc>
        <w:tc>
          <w:tcPr>
            <w:tcW w:w="5470" w:type="dxa"/>
            <w:tcBorders>
              <w:top w:val="single" w:sz="8" w:space="0" w:color="000000"/>
              <w:left w:val="single" w:sz="8" w:space="0" w:color="000000"/>
              <w:bottom w:val="single" w:sz="8" w:space="0" w:color="000000"/>
            </w:tcBorders>
            <w:shd w:val="clear" w:color="auto" w:fill="auto"/>
            <w:vAlign w:val="center"/>
          </w:tcPr>
          <w:p w14:paraId="78593415" w14:textId="77777777" w:rsidR="00C16FFD" w:rsidRPr="00707021" w:rsidRDefault="00C16FFD" w:rsidP="009E3689">
            <w:pPr>
              <w:pStyle w:val="Standard"/>
              <w:snapToGrid w:val="0"/>
              <w:spacing w:line="276" w:lineRule="auto"/>
              <w:jc w:val="center"/>
              <w:rPr>
                <w:rStyle w:val="StrongEmphasis"/>
                <w:rFonts w:asciiTheme="minorHAnsi" w:hAnsiTheme="minorHAnsi" w:cstheme="minorHAnsi"/>
                <w:b w:val="0"/>
                <w:sz w:val="22"/>
                <w:szCs w:val="22"/>
              </w:rPr>
            </w:pPr>
            <w:r w:rsidRPr="00D00ED5">
              <w:rPr>
                <w:rStyle w:val="StrongEmphasis"/>
                <w:rFonts w:asciiTheme="minorHAnsi" w:hAnsiTheme="minorHAnsi" w:cstheme="minorHAnsi"/>
                <w:b w:val="0"/>
                <w:sz w:val="22"/>
                <w:szCs w:val="22"/>
              </w:rPr>
              <w:t xml:space="preserve">cena </w:t>
            </w:r>
            <w:r>
              <w:rPr>
                <w:rStyle w:val="StrongEmphasis"/>
                <w:rFonts w:asciiTheme="minorHAnsi" w:hAnsiTheme="minorHAnsi" w:cstheme="minorHAnsi"/>
                <w:b w:val="0"/>
                <w:sz w:val="22"/>
                <w:szCs w:val="22"/>
              </w:rPr>
              <w:t xml:space="preserve">oferty - </w:t>
            </w:r>
            <w:r w:rsidRPr="00D00ED5">
              <w:rPr>
                <w:rStyle w:val="StrongEmphasis"/>
                <w:rFonts w:asciiTheme="minorHAnsi" w:hAnsiTheme="minorHAnsi" w:cstheme="minorHAnsi"/>
                <w:b w:val="0"/>
                <w:sz w:val="22"/>
                <w:szCs w:val="22"/>
              </w:rPr>
              <w:t>łączna cena brutto przygotowania i dowiezienia 1 gorącego posiłku,</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2FF288" w14:textId="77777777" w:rsidR="00C16FFD" w:rsidRPr="00707021" w:rsidRDefault="00C16FFD" w:rsidP="009E3689">
            <w:pPr>
              <w:pStyle w:val="Standard"/>
              <w:snapToGrid w:val="0"/>
              <w:spacing w:line="276" w:lineRule="auto"/>
              <w:jc w:val="center"/>
              <w:rPr>
                <w:rFonts w:asciiTheme="minorHAnsi" w:hAnsiTheme="minorHAnsi" w:cstheme="minorHAnsi"/>
                <w:sz w:val="22"/>
                <w:szCs w:val="22"/>
              </w:rPr>
            </w:pPr>
            <w:r>
              <w:rPr>
                <w:rFonts w:asciiTheme="minorHAnsi" w:hAnsiTheme="minorHAnsi" w:cstheme="minorHAnsi"/>
                <w:sz w:val="22"/>
                <w:szCs w:val="22"/>
              </w:rPr>
              <w:t>80%</w:t>
            </w:r>
          </w:p>
        </w:tc>
      </w:tr>
      <w:tr w:rsidR="00C16FFD" w:rsidRPr="00707021" w14:paraId="3A250713" w14:textId="77777777" w:rsidTr="009E3689">
        <w:trPr>
          <w:trHeight w:val="649"/>
        </w:trPr>
        <w:tc>
          <w:tcPr>
            <w:tcW w:w="1704" w:type="dxa"/>
            <w:tcBorders>
              <w:top w:val="single" w:sz="8" w:space="0" w:color="000000"/>
              <w:left w:val="single" w:sz="8" w:space="0" w:color="000000"/>
              <w:bottom w:val="single" w:sz="8" w:space="0" w:color="000000"/>
            </w:tcBorders>
            <w:shd w:val="clear" w:color="auto" w:fill="auto"/>
            <w:vAlign w:val="center"/>
          </w:tcPr>
          <w:p w14:paraId="532EE21D" w14:textId="77777777" w:rsidR="00C16FFD" w:rsidRPr="00707021" w:rsidRDefault="00C16FFD" w:rsidP="009E3689">
            <w:pPr>
              <w:pStyle w:val="Standard"/>
              <w:snapToGrid w:val="0"/>
              <w:spacing w:line="276" w:lineRule="auto"/>
              <w:jc w:val="center"/>
              <w:rPr>
                <w:rFonts w:asciiTheme="minorHAnsi" w:hAnsiTheme="minorHAnsi" w:cstheme="minorHAnsi"/>
                <w:sz w:val="22"/>
                <w:szCs w:val="22"/>
              </w:rPr>
            </w:pPr>
            <w:r>
              <w:rPr>
                <w:rFonts w:asciiTheme="minorHAnsi" w:hAnsiTheme="minorHAnsi" w:cstheme="minorHAnsi"/>
                <w:sz w:val="22"/>
                <w:szCs w:val="22"/>
              </w:rPr>
              <w:t>b</w:t>
            </w:r>
            <w:r w:rsidRPr="00707021">
              <w:rPr>
                <w:rFonts w:asciiTheme="minorHAnsi" w:hAnsiTheme="minorHAnsi" w:cstheme="minorHAnsi"/>
                <w:sz w:val="22"/>
                <w:szCs w:val="22"/>
              </w:rPr>
              <w:t>)</w:t>
            </w:r>
          </w:p>
        </w:tc>
        <w:tc>
          <w:tcPr>
            <w:tcW w:w="5470" w:type="dxa"/>
            <w:tcBorders>
              <w:top w:val="single" w:sz="8" w:space="0" w:color="000000"/>
              <w:left w:val="single" w:sz="8" w:space="0" w:color="000000"/>
              <w:bottom w:val="single" w:sz="8" w:space="0" w:color="000000"/>
            </w:tcBorders>
            <w:shd w:val="clear" w:color="auto" w:fill="auto"/>
            <w:vAlign w:val="center"/>
          </w:tcPr>
          <w:p w14:paraId="48A565D9" w14:textId="77777777" w:rsidR="00C16FFD" w:rsidRPr="00707021" w:rsidRDefault="00C16FFD" w:rsidP="009E3689">
            <w:pPr>
              <w:pStyle w:val="Standard"/>
              <w:snapToGrid w:val="0"/>
              <w:spacing w:line="276" w:lineRule="auto"/>
              <w:jc w:val="center"/>
              <w:rPr>
                <w:rStyle w:val="StrongEmphasis"/>
                <w:rFonts w:asciiTheme="minorHAnsi" w:hAnsiTheme="minorHAnsi" w:cstheme="minorHAnsi"/>
                <w:b w:val="0"/>
                <w:sz w:val="22"/>
                <w:szCs w:val="22"/>
              </w:rPr>
            </w:pPr>
            <w:r>
              <w:rPr>
                <w:rFonts w:asciiTheme="minorHAnsi" w:hAnsiTheme="minorHAnsi" w:cstheme="minorHAnsi"/>
                <w:sz w:val="22"/>
                <w:szCs w:val="22"/>
              </w:rPr>
              <w:t>ilość lat doświadczenia w przygotowaniu i dowożeniu posiłków</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412494" w14:textId="77777777" w:rsidR="00C16FFD" w:rsidRPr="00707021" w:rsidRDefault="00C16FFD" w:rsidP="009E3689">
            <w:pPr>
              <w:pStyle w:val="Standard"/>
              <w:snapToGrid w:val="0"/>
              <w:spacing w:line="276" w:lineRule="auto"/>
              <w:jc w:val="center"/>
              <w:rPr>
                <w:rStyle w:val="StrongEmphasis"/>
                <w:rFonts w:asciiTheme="minorHAnsi" w:hAnsiTheme="minorHAnsi" w:cstheme="minorHAnsi"/>
                <w:b w:val="0"/>
                <w:sz w:val="22"/>
                <w:szCs w:val="22"/>
              </w:rPr>
            </w:pPr>
            <w:r>
              <w:rPr>
                <w:rStyle w:val="StrongEmphasis"/>
                <w:rFonts w:asciiTheme="minorHAnsi" w:hAnsiTheme="minorHAnsi" w:cstheme="minorHAnsi"/>
                <w:b w:val="0"/>
                <w:sz w:val="22"/>
                <w:szCs w:val="22"/>
              </w:rPr>
              <w:t>20%</w:t>
            </w:r>
          </w:p>
        </w:tc>
      </w:tr>
      <w:tr w:rsidR="00C16FFD" w:rsidRPr="00707021" w14:paraId="738B0611" w14:textId="77777777" w:rsidTr="009E3689">
        <w:trPr>
          <w:trHeight w:val="649"/>
        </w:trPr>
        <w:tc>
          <w:tcPr>
            <w:tcW w:w="7174" w:type="dxa"/>
            <w:gridSpan w:val="2"/>
            <w:tcBorders>
              <w:top w:val="single" w:sz="8" w:space="0" w:color="000000"/>
              <w:left w:val="single" w:sz="8" w:space="0" w:color="000000"/>
              <w:bottom w:val="single" w:sz="8" w:space="0" w:color="000000"/>
            </w:tcBorders>
            <w:shd w:val="clear" w:color="auto" w:fill="auto"/>
            <w:vAlign w:val="center"/>
          </w:tcPr>
          <w:p w14:paraId="398D3E6B" w14:textId="77777777" w:rsidR="00C16FFD" w:rsidRPr="00707021" w:rsidRDefault="00C16FFD" w:rsidP="009E3689">
            <w:pPr>
              <w:pStyle w:val="Standard"/>
              <w:snapToGrid w:val="0"/>
              <w:spacing w:line="276" w:lineRule="auto"/>
              <w:jc w:val="center"/>
              <w:rPr>
                <w:rFonts w:asciiTheme="minorHAnsi" w:hAnsiTheme="minorHAnsi" w:cstheme="minorHAnsi"/>
                <w:b/>
                <w:sz w:val="22"/>
                <w:szCs w:val="22"/>
              </w:rPr>
            </w:pPr>
            <w:r w:rsidRPr="00707021">
              <w:rPr>
                <w:rFonts w:asciiTheme="minorHAnsi" w:hAnsiTheme="minorHAnsi" w:cstheme="minorHAnsi"/>
                <w:b/>
                <w:sz w:val="22"/>
                <w:szCs w:val="22"/>
              </w:rPr>
              <w:t>SUMA</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A05287" w14:textId="77777777" w:rsidR="00C16FFD" w:rsidRPr="00707021" w:rsidRDefault="00C16FFD" w:rsidP="009E3689">
            <w:pPr>
              <w:pStyle w:val="Standard"/>
              <w:snapToGrid w:val="0"/>
              <w:spacing w:line="276" w:lineRule="auto"/>
              <w:jc w:val="center"/>
              <w:rPr>
                <w:rStyle w:val="StrongEmphasis"/>
                <w:rFonts w:asciiTheme="minorHAnsi" w:hAnsiTheme="minorHAnsi" w:cstheme="minorHAnsi"/>
                <w:sz w:val="22"/>
                <w:szCs w:val="22"/>
              </w:rPr>
            </w:pPr>
            <w:r w:rsidRPr="00707021">
              <w:rPr>
                <w:rStyle w:val="StrongEmphasis"/>
                <w:rFonts w:asciiTheme="minorHAnsi" w:hAnsiTheme="minorHAnsi" w:cstheme="minorHAnsi"/>
                <w:sz w:val="22"/>
                <w:szCs w:val="22"/>
              </w:rPr>
              <w:t>100%</w:t>
            </w:r>
          </w:p>
        </w:tc>
      </w:tr>
    </w:tbl>
    <w:p w14:paraId="3774B249" w14:textId="77777777" w:rsidR="00310284" w:rsidRDefault="00C16FFD" w:rsidP="00774094">
      <w:pPr>
        <w:suppressAutoHyphens/>
        <w:ind w:left="360" w:firstLine="45"/>
        <w:jc w:val="both"/>
        <w:rPr>
          <w:rFonts w:asciiTheme="minorHAnsi" w:hAnsiTheme="minorHAnsi" w:cstheme="minorHAnsi"/>
          <w:b/>
          <w:bCs/>
          <w:sz w:val="22"/>
          <w:szCs w:val="22"/>
          <w:lang w:eastAsia="ar-SA"/>
        </w:rPr>
      </w:pPr>
      <w:r w:rsidRPr="00707021">
        <w:rPr>
          <w:rFonts w:asciiTheme="minorHAnsi" w:hAnsiTheme="minorHAnsi" w:cstheme="minorHAnsi"/>
          <w:sz w:val="22"/>
          <w:szCs w:val="22"/>
          <w:lang w:eastAsia="ar-SA"/>
        </w:rPr>
        <w:t xml:space="preserve">Przy ocenie ofert wartość wagowa wyrażona w procentach (%) zostanie wyrażona w punktach (1% = 1 pkt). </w:t>
      </w:r>
      <w:r w:rsidRPr="00707021">
        <w:rPr>
          <w:rFonts w:asciiTheme="minorHAnsi" w:hAnsiTheme="minorHAnsi" w:cstheme="minorHAnsi"/>
          <w:bCs/>
          <w:sz w:val="22"/>
          <w:szCs w:val="22"/>
          <w:lang w:eastAsia="zh-CN"/>
        </w:rPr>
        <w:t>Ocena oferty wyrażona jest w punktach.</w:t>
      </w:r>
    </w:p>
    <w:p w14:paraId="12E87AF5" w14:textId="77777777" w:rsidR="00774094" w:rsidRDefault="00774094" w:rsidP="00774094">
      <w:pPr>
        <w:suppressAutoHyphens/>
        <w:ind w:left="360" w:firstLine="45"/>
        <w:jc w:val="both"/>
        <w:rPr>
          <w:rFonts w:asciiTheme="minorHAnsi" w:hAnsiTheme="minorHAnsi" w:cstheme="minorHAnsi"/>
          <w:b/>
          <w:bCs/>
          <w:sz w:val="22"/>
          <w:szCs w:val="22"/>
          <w:lang w:eastAsia="ar-SA"/>
        </w:rPr>
      </w:pPr>
    </w:p>
    <w:p w14:paraId="7BC1B3B6" w14:textId="77777777" w:rsidR="00774094" w:rsidRPr="00707021" w:rsidRDefault="00774094" w:rsidP="00010F6E">
      <w:pPr>
        <w:pStyle w:val="Zwykytekst1"/>
        <w:numPr>
          <w:ilvl w:val="0"/>
          <w:numId w:val="8"/>
        </w:numPr>
        <w:tabs>
          <w:tab w:val="left" w:pos="284"/>
        </w:tabs>
        <w:spacing w:line="276" w:lineRule="auto"/>
        <w:jc w:val="both"/>
        <w:rPr>
          <w:rFonts w:asciiTheme="minorHAnsi" w:hAnsiTheme="minorHAnsi" w:cstheme="minorHAnsi"/>
          <w:b/>
          <w:sz w:val="22"/>
          <w:szCs w:val="22"/>
        </w:rPr>
      </w:pPr>
      <w:r w:rsidRPr="00707021">
        <w:rPr>
          <w:rFonts w:asciiTheme="minorHAnsi" w:hAnsiTheme="minorHAnsi" w:cstheme="minorHAnsi"/>
          <w:sz w:val="22"/>
          <w:szCs w:val="22"/>
        </w:rPr>
        <w:t>Ocena ofert w zakresie przedstawionych wyżej kryteriów zostanie dokonana według następujących zasad:</w:t>
      </w:r>
    </w:p>
    <w:p w14:paraId="51183B7C" w14:textId="77777777" w:rsidR="00774094" w:rsidRPr="00F41462" w:rsidRDefault="00774094" w:rsidP="00774094">
      <w:pPr>
        <w:pStyle w:val="Standard"/>
        <w:spacing w:line="276" w:lineRule="auto"/>
        <w:ind w:left="851" w:firstLine="1"/>
        <w:jc w:val="both"/>
        <w:rPr>
          <w:rFonts w:asciiTheme="minorHAnsi" w:hAnsiTheme="minorHAnsi" w:cstheme="minorHAnsi"/>
          <w:b/>
          <w:sz w:val="22"/>
          <w:szCs w:val="22"/>
        </w:rPr>
      </w:pPr>
      <w:r>
        <w:rPr>
          <w:rFonts w:asciiTheme="minorHAnsi" w:hAnsiTheme="minorHAnsi" w:cstheme="minorHAnsi"/>
          <w:b/>
          <w:sz w:val="22"/>
          <w:szCs w:val="22"/>
        </w:rPr>
        <w:t>Ze wszystkich kryteriów</w:t>
      </w:r>
      <w:r w:rsidRPr="00707021">
        <w:rPr>
          <w:rFonts w:asciiTheme="minorHAnsi" w:hAnsiTheme="minorHAnsi" w:cstheme="minorHAnsi"/>
          <w:b/>
          <w:sz w:val="22"/>
          <w:szCs w:val="22"/>
        </w:rPr>
        <w:t xml:space="preserve"> oferta może uzyskać </w:t>
      </w:r>
      <w:r w:rsidRPr="00707021">
        <w:rPr>
          <w:rFonts w:asciiTheme="minorHAnsi" w:hAnsiTheme="minorHAnsi" w:cstheme="minorHAnsi"/>
          <w:b/>
          <w:sz w:val="22"/>
          <w:szCs w:val="22"/>
          <w:u w:val="single"/>
        </w:rPr>
        <w:t>łącznie</w:t>
      </w:r>
      <w:r w:rsidRPr="00707021">
        <w:rPr>
          <w:rFonts w:asciiTheme="minorHAnsi" w:hAnsiTheme="minorHAnsi" w:cstheme="minorHAnsi"/>
          <w:b/>
          <w:sz w:val="22"/>
          <w:szCs w:val="22"/>
        </w:rPr>
        <w:t xml:space="preserve"> max. 100 pkt</w:t>
      </w:r>
    </w:p>
    <w:p w14:paraId="29AEF351" w14:textId="77777777" w:rsidR="00774094" w:rsidRPr="00707021" w:rsidRDefault="00774094" w:rsidP="00774094">
      <w:pPr>
        <w:pStyle w:val="Standard"/>
        <w:spacing w:line="276" w:lineRule="auto"/>
        <w:ind w:left="851" w:firstLine="1"/>
        <w:jc w:val="both"/>
        <w:rPr>
          <w:rFonts w:asciiTheme="minorHAnsi" w:hAnsiTheme="minorHAnsi" w:cstheme="minorHAnsi"/>
          <w:b/>
          <w:bCs/>
          <w:sz w:val="22"/>
          <w:szCs w:val="22"/>
        </w:rPr>
      </w:pPr>
      <w:r w:rsidRPr="00707021">
        <w:rPr>
          <w:rFonts w:asciiTheme="minorHAnsi" w:hAnsiTheme="minorHAnsi" w:cstheme="minorHAnsi"/>
          <w:b/>
          <w:bCs/>
          <w:sz w:val="22"/>
          <w:szCs w:val="22"/>
        </w:rPr>
        <w:t xml:space="preserve">P </w:t>
      </w:r>
      <w:r w:rsidRPr="00707021">
        <w:rPr>
          <w:rFonts w:asciiTheme="minorHAnsi" w:hAnsiTheme="minorHAnsi" w:cstheme="minorHAnsi"/>
          <w:sz w:val="22"/>
          <w:szCs w:val="22"/>
        </w:rPr>
        <w:t>- oznacza sumaryczną ilość punktów,</w:t>
      </w:r>
    </w:p>
    <w:p w14:paraId="37B93A26" w14:textId="77777777" w:rsidR="00774094" w:rsidRPr="00707021" w:rsidRDefault="00774094" w:rsidP="00774094">
      <w:pPr>
        <w:pStyle w:val="Standard"/>
        <w:spacing w:line="276" w:lineRule="auto"/>
        <w:ind w:left="851" w:firstLine="1"/>
        <w:jc w:val="both"/>
        <w:rPr>
          <w:rFonts w:asciiTheme="minorHAnsi" w:hAnsiTheme="minorHAnsi" w:cstheme="minorHAnsi"/>
          <w:b/>
          <w:bCs/>
          <w:sz w:val="22"/>
          <w:szCs w:val="22"/>
        </w:rPr>
      </w:pPr>
      <w:r w:rsidRPr="00707021">
        <w:rPr>
          <w:rFonts w:asciiTheme="minorHAnsi" w:hAnsiTheme="minorHAnsi" w:cstheme="minorHAnsi"/>
          <w:b/>
          <w:bCs/>
          <w:sz w:val="22"/>
          <w:szCs w:val="22"/>
        </w:rPr>
        <w:t>P</w:t>
      </w:r>
      <w:r w:rsidRPr="00707021">
        <w:rPr>
          <w:rFonts w:asciiTheme="minorHAnsi" w:hAnsiTheme="minorHAnsi" w:cstheme="minorHAnsi"/>
          <w:b/>
          <w:bCs/>
          <w:sz w:val="22"/>
          <w:szCs w:val="22"/>
          <w:vertAlign w:val="subscript"/>
        </w:rPr>
        <w:t>A</w:t>
      </w:r>
      <w:r w:rsidRPr="00707021">
        <w:rPr>
          <w:rFonts w:asciiTheme="minorHAnsi" w:hAnsiTheme="minorHAnsi" w:cstheme="minorHAnsi"/>
          <w:sz w:val="22"/>
          <w:szCs w:val="22"/>
        </w:rPr>
        <w:t>- liczbę punktów za</w:t>
      </w:r>
      <w:r>
        <w:rPr>
          <w:rFonts w:asciiTheme="minorHAnsi" w:hAnsiTheme="minorHAnsi" w:cstheme="minorHAnsi"/>
          <w:sz w:val="22"/>
          <w:szCs w:val="22"/>
        </w:rPr>
        <w:t xml:space="preserve"> kryterium „cena oferty” (max. 8</w:t>
      </w:r>
      <w:r w:rsidRPr="00707021">
        <w:rPr>
          <w:rFonts w:asciiTheme="minorHAnsi" w:hAnsiTheme="minorHAnsi" w:cstheme="minorHAnsi"/>
          <w:sz w:val="22"/>
          <w:szCs w:val="22"/>
        </w:rPr>
        <w:t>0 pkt),</w:t>
      </w:r>
    </w:p>
    <w:p w14:paraId="57F8A7D5" w14:textId="77777777" w:rsidR="00774094" w:rsidRPr="00707021" w:rsidRDefault="00774094" w:rsidP="00774094">
      <w:pPr>
        <w:pStyle w:val="Zwykytekst1"/>
        <w:tabs>
          <w:tab w:val="left" w:pos="1277"/>
        </w:tabs>
        <w:spacing w:line="276" w:lineRule="auto"/>
        <w:ind w:left="1276" w:hanging="424"/>
        <w:jc w:val="both"/>
        <w:rPr>
          <w:rFonts w:asciiTheme="minorHAnsi" w:hAnsiTheme="minorHAnsi" w:cstheme="minorHAnsi"/>
          <w:color w:val="000000"/>
          <w:sz w:val="22"/>
          <w:szCs w:val="22"/>
        </w:rPr>
      </w:pPr>
      <w:r w:rsidRPr="00707021">
        <w:rPr>
          <w:rFonts w:asciiTheme="minorHAnsi" w:hAnsiTheme="minorHAnsi" w:cstheme="minorHAnsi"/>
          <w:b/>
          <w:bCs/>
          <w:color w:val="000000"/>
          <w:sz w:val="22"/>
          <w:szCs w:val="22"/>
        </w:rPr>
        <w:t>P</w:t>
      </w:r>
      <w:r w:rsidRPr="00707021">
        <w:rPr>
          <w:rFonts w:asciiTheme="minorHAnsi" w:hAnsiTheme="minorHAnsi" w:cstheme="minorHAnsi"/>
          <w:b/>
          <w:bCs/>
          <w:color w:val="000000"/>
          <w:sz w:val="22"/>
          <w:szCs w:val="22"/>
          <w:vertAlign w:val="subscript"/>
        </w:rPr>
        <w:t>B</w:t>
      </w:r>
      <w:r>
        <w:rPr>
          <w:rFonts w:asciiTheme="minorHAnsi" w:hAnsiTheme="minorHAnsi" w:cstheme="minorHAnsi"/>
          <w:b/>
          <w:bCs/>
          <w:color w:val="000000"/>
          <w:sz w:val="22"/>
          <w:szCs w:val="22"/>
          <w:vertAlign w:val="subscript"/>
        </w:rPr>
        <w:t xml:space="preserve"> </w:t>
      </w:r>
      <w:r w:rsidRPr="00707021">
        <w:rPr>
          <w:rFonts w:asciiTheme="minorHAnsi" w:hAnsiTheme="minorHAnsi" w:cstheme="minorHAnsi"/>
          <w:color w:val="000000"/>
          <w:sz w:val="22"/>
          <w:szCs w:val="22"/>
        </w:rPr>
        <w:t>- liczbę punktów za kryterium „</w:t>
      </w:r>
      <w:r>
        <w:rPr>
          <w:rFonts w:asciiTheme="minorHAnsi" w:hAnsiTheme="minorHAnsi" w:cstheme="minorHAnsi"/>
          <w:sz w:val="22"/>
          <w:szCs w:val="22"/>
        </w:rPr>
        <w:t>ilość lat doświadczenia”</w:t>
      </w:r>
      <w:r w:rsidRPr="00707021">
        <w:rPr>
          <w:rFonts w:asciiTheme="minorHAnsi" w:hAnsiTheme="minorHAnsi" w:cstheme="minorHAnsi"/>
          <w:sz w:val="22"/>
          <w:szCs w:val="22"/>
        </w:rPr>
        <w:t xml:space="preserve"> </w:t>
      </w:r>
      <w:r>
        <w:rPr>
          <w:rFonts w:asciiTheme="minorHAnsi" w:hAnsiTheme="minorHAnsi" w:cstheme="minorHAnsi"/>
          <w:color w:val="000000"/>
          <w:sz w:val="22"/>
          <w:szCs w:val="22"/>
        </w:rPr>
        <w:t xml:space="preserve"> (max. 20</w:t>
      </w:r>
      <w:r w:rsidRPr="00707021">
        <w:rPr>
          <w:rFonts w:asciiTheme="minorHAnsi" w:hAnsiTheme="minorHAnsi" w:cstheme="minorHAnsi"/>
          <w:color w:val="000000"/>
          <w:sz w:val="22"/>
          <w:szCs w:val="22"/>
        </w:rPr>
        <w:t xml:space="preserve"> pkt)</w:t>
      </w:r>
    </w:p>
    <w:p w14:paraId="794B8306" w14:textId="77777777" w:rsidR="00774094" w:rsidRDefault="00774094" w:rsidP="00774094">
      <w:pPr>
        <w:suppressAutoHyphens/>
        <w:ind w:left="360" w:firstLine="45"/>
        <w:jc w:val="both"/>
        <w:rPr>
          <w:rFonts w:asciiTheme="minorHAnsi" w:hAnsiTheme="minorHAnsi" w:cstheme="minorHAnsi"/>
          <w:color w:val="000000"/>
          <w:sz w:val="22"/>
          <w:szCs w:val="22"/>
        </w:rPr>
      </w:pPr>
    </w:p>
    <w:p w14:paraId="60EE658E" w14:textId="77777777" w:rsidR="00774094" w:rsidRDefault="00774094" w:rsidP="00774094">
      <w:pPr>
        <w:suppressAutoHyphens/>
        <w:ind w:left="360" w:firstLine="45"/>
        <w:jc w:val="both"/>
        <w:rPr>
          <w:rFonts w:asciiTheme="minorHAnsi" w:hAnsiTheme="minorHAnsi" w:cstheme="minorHAnsi"/>
          <w:color w:val="000000"/>
          <w:sz w:val="22"/>
          <w:szCs w:val="22"/>
        </w:rPr>
      </w:pPr>
    </w:p>
    <w:p w14:paraId="34BAD37A" w14:textId="77777777" w:rsidR="00774094" w:rsidRDefault="00774094" w:rsidP="00774094">
      <w:pPr>
        <w:suppressAutoHyphens/>
        <w:ind w:left="360" w:firstLine="45"/>
        <w:jc w:val="both"/>
        <w:rPr>
          <w:rFonts w:asciiTheme="minorHAnsi" w:hAnsiTheme="minorHAnsi" w:cstheme="minorHAnsi"/>
          <w:color w:val="000000"/>
          <w:sz w:val="22"/>
          <w:szCs w:val="22"/>
        </w:rPr>
      </w:pPr>
    </w:p>
    <w:p w14:paraId="7E4FAF75" w14:textId="77777777" w:rsidR="00774094" w:rsidRPr="00707021" w:rsidRDefault="00774094" w:rsidP="00010F6E">
      <w:pPr>
        <w:pStyle w:val="Zwykytekst1"/>
        <w:numPr>
          <w:ilvl w:val="0"/>
          <w:numId w:val="8"/>
        </w:numPr>
        <w:tabs>
          <w:tab w:val="left" w:pos="284"/>
        </w:tabs>
        <w:spacing w:line="276" w:lineRule="auto"/>
        <w:ind w:left="284" w:hanging="284"/>
        <w:jc w:val="both"/>
        <w:rPr>
          <w:rFonts w:asciiTheme="minorHAnsi" w:hAnsiTheme="minorHAnsi" w:cstheme="minorHAnsi"/>
          <w:color w:val="000000"/>
          <w:sz w:val="22"/>
          <w:szCs w:val="22"/>
        </w:rPr>
      </w:pPr>
      <w:r w:rsidRPr="00707021">
        <w:rPr>
          <w:rFonts w:asciiTheme="minorHAnsi" w:hAnsiTheme="minorHAnsi" w:cstheme="minorHAnsi"/>
          <w:color w:val="000000"/>
          <w:sz w:val="22"/>
          <w:szCs w:val="22"/>
        </w:rPr>
        <w:t>Ocenie w oparciu o ww. kryteria oceny ofert poddawane będą wyłącznie oferty niepodlegające odrzuceniu.</w:t>
      </w:r>
    </w:p>
    <w:p w14:paraId="520B07ED" w14:textId="77777777" w:rsidR="00774094" w:rsidRPr="00F41462" w:rsidRDefault="00774094" w:rsidP="00010F6E">
      <w:pPr>
        <w:pStyle w:val="Zwykytekst1"/>
        <w:numPr>
          <w:ilvl w:val="0"/>
          <w:numId w:val="8"/>
        </w:numPr>
        <w:tabs>
          <w:tab w:val="left" w:pos="284"/>
        </w:tabs>
        <w:spacing w:line="276" w:lineRule="auto"/>
        <w:ind w:left="284" w:hanging="284"/>
        <w:jc w:val="both"/>
        <w:rPr>
          <w:rFonts w:asciiTheme="minorHAnsi" w:hAnsiTheme="minorHAnsi" w:cstheme="minorHAnsi"/>
          <w:color w:val="000000"/>
          <w:sz w:val="22"/>
          <w:szCs w:val="22"/>
        </w:rPr>
      </w:pPr>
      <w:r w:rsidRPr="00707021">
        <w:rPr>
          <w:rFonts w:asciiTheme="minorHAnsi" w:hAnsiTheme="minorHAnsi" w:cstheme="minorHAnsi"/>
          <w:bCs/>
          <w:sz w:val="22"/>
          <w:szCs w:val="22"/>
        </w:rPr>
        <w:t xml:space="preserve">Opis </w:t>
      </w:r>
      <w:r w:rsidRPr="00707021">
        <w:rPr>
          <w:rFonts w:asciiTheme="minorHAnsi" w:hAnsiTheme="minorHAnsi" w:cstheme="minorHAnsi"/>
          <w:sz w:val="22"/>
          <w:szCs w:val="22"/>
        </w:rPr>
        <w:t>kryteriów oceny ofert:</w:t>
      </w:r>
    </w:p>
    <w:p w14:paraId="0C3BE2A5" w14:textId="77777777" w:rsidR="00774094" w:rsidRPr="00885942" w:rsidRDefault="00774094" w:rsidP="00010F6E">
      <w:pPr>
        <w:pStyle w:val="Zwykytekst1"/>
        <w:numPr>
          <w:ilvl w:val="0"/>
          <w:numId w:val="21"/>
        </w:numPr>
        <w:tabs>
          <w:tab w:val="left" w:pos="567"/>
        </w:tabs>
        <w:spacing w:line="276" w:lineRule="auto"/>
        <w:ind w:left="709" w:hanging="283"/>
        <w:jc w:val="both"/>
        <w:rPr>
          <w:rFonts w:asciiTheme="minorHAnsi" w:hAnsiTheme="minorHAnsi" w:cstheme="minorHAnsi"/>
          <w:b/>
          <w:sz w:val="22"/>
          <w:szCs w:val="22"/>
        </w:rPr>
      </w:pPr>
      <w:r>
        <w:rPr>
          <w:rFonts w:asciiTheme="minorHAnsi" w:hAnsiTheme="minorHAnsi" w:cstheme="minorHAnsi"/>
          <w:b/>
          <w:bCs/>
          <w:sz w:val="22"/>
          <w:szCs w:val="22"/>
        </w:rPr>
        <w:t>Kryterium ,,</w:t>
      </w:r>
      <w:r w:rsidRPr="00707021">
        <w:rPr>
          <w:rFonts w:asciiTheme="minorHAnsi" w:hAnsiTheme="minorHAnsi" w:cstheme="minorHAnsi"/>
          <w:b/>
          <w:bCs/>
          <w:sz w:val="22"/>
          <w:szCs w:val="22"/>
        </w:rPr>
        <w:t xml:space="preserve">cena </w:t>
      </w:r>
      <w:r>
        <w:rPr>
          <w:rFonts w:asciiTheme="minorHAnsi" w:hAnsiTheme="minorHAnsi" w:cstheme="minorHAnsi"/>
          <w:b/>
          <w:sz w:val="22"/>
          <w:szCs w:val="22"/>
        </w:rPr>
        <w:t>oferty</w:t>
      </w:r>
      <w:r w:rsidRPr="00707021">
        <w:rPr>
          <w:rFonts w:asciiTheme="minorHAnsi" w:hAnsiTheme="minorHAnsi" w:cstheme="minorHAnsi"/>
          <w:b/>
          <w:bCs/>
          <w:sz w:val="22"/>
          <w:szCs w:val="22"/>
        </w:rPr>
        <w:t xml:space="preserve">" </w:t>
      </w:r>
      <w:r w:rsidRPr="00707021">
        <w:rPr>
          <w:rFonts w:asciiTheme="minorHAnsi" w:hAnsiTheme="minorHAnsi" w:cstheme="minorHAnsi"/>
          <w:sz w:val="22"/>
          <w:szCs w:val="22"/>
        </w:rPr>
        <w:t xml:space="preserve">- </w:t>
      </w:r>
      <w:r w:rsidRPr="00707021">
        <w:rPr>
          <w:rFonts w:asciiTheme="minorHAnsi" w:hAnsiTheme="minorHAnsi" w:cstheme="minorHAnsi"/>
          <w:color w:val="000000"/>
          <w:sz w:val="22"/>
          <w:szCs w:val="22"/>
        </w:rPr>
        <w:t>w zakresie kryterium cena ofertowa brutto każdej z ocenianych ofert zostanie przypisana liczba punktów wg wzoru:</w:t>
      </w:r>
    </w:p>
    <w:p w14:paraId="70729BB8" w14:textId="77777777" w:rsidR="00774094" w:rsidRPr="00707021" w:rsidRDefault="00774094" w:rsidP="00774094">
      <w:pPr>
        <w:pStyle w:val="Zwykytekst1"/>
        <w:tabs>
          <w:tab w:val="left" w:pos="567"/>
        </w:tabs>
        <w:spacing w:line="276" w:lineRule="auto"/>
        <w:ind w:left="709"/>
        <w:jc w:val="both"/>
        <w:rPr>
          <w:rFonts w:asciiTheme="minorHAnsi" w:hAnsiTheme="minorHAnsi" w:cstheme="minorHAnsi"/>
          <w:b/>
          <w:sz w:val="22"/>
          <w:szCs w:val="22"/>
        </w:rPr>
      </w:pPr>
    </w:p>
    <w:p w14:paraId="77CCE27E" w14:textId="77777777" w:rsidR="00774094" w:rsidRPr="00707021" w:rsidRDefault="00774094" w:rsidP="00774094">
      <w:pPr>
        <w:pStyle w:val="Standard"/>
        <w:spacing w:line="276" w:lineRule="auto"/>
        <w:ind w:left="360"/>
        <w:jc w:val="center"/>
        <w:rPr>
          <w:rFonts w:asciiTheme="minorHAnsi" w:hAnsiTheme="minorHAnsi" w:cstheme="minorHAnsi"/>
          <w:i/>
          <w:iCs/>
          <w:sz w:val="22"/>
          <w:szCs w:val="22"/>
        </w:rPr>
      </w:pPr>
    </w:p>
    <w:p w14:paraId="0A19F755" w14:textId="77777777" w:rsidR="00774094" w:rsidRPr="00774094" w:rsidRDefault="00774094" w:rsidP="00774094">
      <w:pPr>
        <w:pStyle w:val="Standard"/>
        <w:spacing w:line="276" w:lineRule="auto"/>
        <w:rPr>
          <w:rFonts w:asciiTheme="minorHAnsi" w:hAnsiTheme="minorHAnsi" w:cstheme="minorHAnsi"/>
          <w:b/>
          <w:bCs/>
          <w:sz w:val="22"/>
          <w:szCs w:val="22"/>
        </w:rPr>
      </w:pPr>
      <w:r w:rsidRPr="00774094">
        <w:rPr>
          <w:rFonts w:asciiTheme="minorHAnsi" w:hAnsiTheme="minorHAnsi" w:cstheme="minorHAnsi"/>
          <w:b/>
          <w:bCs/>
          <w:sz w:val="22"/>
          <w:szCs w:val="22"/>
        </w:rPr>
        <w:t xml:space="preserve">                                 najniższa, z nieodrzuconych  ofert,</w:t>
      </w:r>
      <w:r w:rsidRPr="00774094">
        <w:rPr>
          <w:rFonts w:asciiTheme="minorHAnsi" w:hAnsiTheme="minorHAnsi" w:cstheme="minorHAnsi"/>
          <w:b/>
          <w:iCs/>
          <w:sz w:val="22"/>
          <w:szCs w:val="22"/>
        </w:rPr>
        <w:t xml:space="preserve"> ł</w:t>
      </w:r>
      <w:r w:rsidRPr="00774094">
        <w:rPr>
          <w:rFonts w:asciiTheme="minorHAnsi" w:hAnsiTheme="minorHAnsi" w:cstheme="minorHAnsi"/>
          <w:b/>
          <w:bCs/>
          <w:sz w:val="22"/>
          <w:szCs w:val="22"/>
        </w:rPr>
        <w:t>ączna kwota brutto</w:t>
      </w:r>
    </w:p>
    <w:p w14:paraId="21323F96" w14:textId="77777777" w:rsidR="00774094" w:rsidRPr="00774094" w:rsidRDefault="00774094" w:rsidP="00774094">
      <w:pPr>
        <w:pStyle w:val="Standard"/>
        <w:spacing w:line="276" w:lineRule="auto"/>
        <w:rPr>
          <w:rFonts w:asciiTheme="minorHAnsi" w:hAnsiTheme="minorHAnsi" w:cstheme="minorHAnsi"/>
          <w:b/>
          <w:bCs/>
          <w:iCs/>
          <w:sz w:val="22"/>
          <w:szCs w:val="22"/>
        </w:rPr>
      </w:pPr>
      <w:r w:rsidRPr="00774094">
        <w:rPr>
          <w:rFonts w:asciiTheme="minorHAnsi" w:hAnsiTheme="minorHAnsi" w:cstheme="minorHAnsi"/>
          <w:b/>
          <w:bCs/>
          <w:sz w:val="22"/>
          <w:szCs w:val="22"/>
        </w:rPr>
        <w:t xml:space="preserve">                                         </w:t>
      </w:r>
    </w:p>
    <w:p w14:paraId="1FBE30D1" w14:textId="77777777" w:rsidR="00774094" w:rsidRPr="00774094" w:rsidRDefault="00774094" w:rsidP="00774094">
      <w:pPr>
        <w:pStyle w:val="Standard"/>
        <w:spacing w:line="276" w:lineRule="auto"/>
        <w:ind w:left="360"/>
        <w:jc w:val="center"/>
        <w:rPr>
          <w:rFonts w:asciiTheme="minorHAnsi" w:eastAsia="Calibri" w:hAnsiTheme="minorHAnsi" w:cstheme="minorHAnsi"/>
          <w:b/>
          <w:bCs/>
          <w:sz w:val="22"/>
          <w:szCs w:val="22"/>
        </w:rPr>
      </w:pPr>
      <w:r w:rsidRPr="00774094">
        <w:rPr>
          <w:rFonts w:asciiTheme="minorHAnsi" w:hAnsiTheme="minorHAnsi" w:cstheme="minorHAnsi"/>
          <w:b/>
          <w:bCs/>
          <w:sz w:val="22"/>
          <w:szCs w:val="22"/>
        </w:rPr>
        <w:t>P</w:t>
      </w:r>
      <w:r w:rsidRPr="00774094">
        <w:rPr>
          <w:rFonts w:asciiTheme="minorHAnsi" w:hAnsiTheme="minorHAnsi" w:cstheme="minorHAnsi"/>
          <w:b/>
          <w:bCs/>
          <w:sz w:val="22"/>
          <w:szCs w:val="22"/>
          <w:vertAlign w:val="subscript"/>
        </w:rPr>
        <w:t>A</w:t>
      </w:r>
      <w:r w:rsidRPr="00774094">
        <w:rPr>
          <w:rFonts w:asciiTheme="minorHAnsi" w:hAnsiTheme="minorHAnsi" w:cstheme="minorHAnsi"/>
          <w:b/>
          <w:bCs/>
          <w:iCs/>
          <w:sz w:val="22"/>
          <w:szCs w:val="22"/>
        </w:rPr>
        <w:t xml:space="preserve"> = --------------------------------------------------------------------------------------------------- x 100 x 80 %</w:t>
      </w:r>
    </w:p>
    <w:p w14:paraId="5E6374CD" w14:textId="77777777" w:rsidR="00774094" w:rsidRPr="00774094" w:rsidRDefault="00774094" w:rsidP="00774094">
      <w:pPr>
        <w:autoSpaceDE w:val="0"/>
        <w:autoSpaceDN w:val="0"/>
        <w:adjustRightInd w:val="0"/>
        <w:ind w:left="1776" w:firstLine="348"/>
        <w:rPr>
          <w:rFonts w:asciiTheme="minorHAnsi" w:hAnsiTheme="minorHAnsi" w:cstheme="minorHAnsi"/>
          <w:sz w:val="22"/>
          <w:szCs w:val="22"/>
        </w:rPr>
      </w:pPr>
      <w:r w:rsidRPr="00774094">
        <w:rPr>
          <w:rFonts w:asciiTheme="minorHAnsi" w:hAnsiTheme="minorHAnsi" w:cstheme="minorHAnsi"/>
          <w:b/>
          <w:iCs/>
          <w:sz w:val="22"/>
          <w:szCs w:val="22"/>
        </w:rPr>
        <w:t xml:space="preserve">   ł</w:t>
      </w:r>
      <w:r w:rsidRPr="00774094">
        <w:rPr>
          <w:rFonts w:asciiTheme="minorHAnsi" w:hAnsiTheme="minorHAnsi" w:cstheme="minorHAnsi"/>
          <w:b/>
          <w:bCs/>
          <w:sz w:val="22"/>
          <w:szCs w:val="22"/>
        </w:rPr>
        <w:t xml:space="preserve">ączna kwota brutto </w:t>
      </w:r>
      <w:r w:rsidRPr="00774094">
        <w:rPr>
          <w:rFonts w:asciiTheme="minorHAnsi" w:hAnsiTheme="minorHAnsi" w:cstheme="minorHAnsi"/>
          <w:b/>
          <w:bCs/>
          <w:iCs/>
          <w:sz w:val="22"/>
          <w:szCs w:val="22"/>
        </w:rPr>
        <w:t>ocenianej oferty</w:t>
      </w:r>
    </w:p>
    <w:p w14:paraId="2884C320" w14:textId="77777777" w:rsidR="00774094" w:rsidRPr="00707021" w:rsidRDefault="00774094" w:rsidP="00774094">
      <w:pPr>
        <w:autoSpaceDE w:val="0"/>
        <w:autoSpaceDN w:val="0"/>
        <w:adjustRightInd w:val="0"/>
        <w:outlineLvl w:val="0"/>
        <w:rPr>
          <w:rFonts w:asciiTheme="minorHAnsi" w:hAnsiTheme="minorHAnsi" w:cstheme="minorHAnsi"/>
        </w:rPr>
      </w:pPr>
    </w:p>
    <w:p w14:paraId="083E76A0" w14:textId="77777777" w:rsidR="00774094" w:rsidRPr="00707021" w:rsidRDefault="00774094" w:rsidP="00774094">
      <w:pPr>
        <w:autoSpaceDE w:val="0"/>
        <w:autoSpaceDN w:val="0"/>
        <w:adjustRightInd w:val="0"/>
        <w:ind w:firstLine="360"/>
        <w:outlineLvl w:val="0"/>
        <w:rPr>
          <w:rFonts w:asciiTheme="minorHAnsi" w:hAnsiTheme="minorHAnsi" w:cstheme="minorHAnsi"/>
          <w:b/>
          <w:bCs/>
          <w:sz w:val="22"/>
          <w:szCs w:val="22"/>
        </w:rPr>
      </w:pPr>
      <w:r w:rsidRPr="00707021">
        <w:rPr>
          <w:rFonts w:asciiTheme="minorHAnsi" w:hAnsiTheme="minorHAnsi" w:cstheme="minorHAnsi"/>
          <w:b/>
          <w:bCs/>
          <w:sz w:val="22"/>
          <w:szCs w:val="22"/>
        </w:rPr>
        <w:t xml:space="preserve">Oferta </w:t>
      </w:r>
      <w:r w:rsidRPr="00707021">
        <w:rPr>
          <w:rFonts w:asciiTheme="minorHAnsi" w:hAnsiTheme="minorHAnsi" w:cstheme="minorHAnsi"/>
          <w:b/>
          <w:sz w:val="22"/>
          <w:szCs w:val="22"/>
        </w:rPr>
        <w:t>najkorzystniejsza</w:t>
      </w:r>
      <w:r>
        <w:rPr>
          <w:rFonts w:asciiTheme="minorHAnsi" w:hAnsiTheme="minorHAnsi" w:cstheme="minorHAnsi"/>
          <w:b/>
          <w:sz w:val="22"/>
          <w:szCs w:val="22"/>
        </w:rPr>
        <w:t xml:space="preserve"> </w:t>
      </w:r>
      <w:r>
        <w:rPr>
          <w:rFonts w:asciiTheme="minorHAnsi" w:hAnsiTheme="minorHAnsi" w:cstheme="minorHAnsi"/>
          <w:b/>
          <w:bCs/>
          <w:sz w:val="22"/>
          <w:szCs w:val="22"/>
        </w:rPr>
        <w:t>otrzyma w tym kryterium 8</w:t>
      </w:r>
      <w:r w:rsidRPr="00707021">
        <w:rPr>
          <w:rFonts w:asciiTheme="minorHAnsi" w:hAnsiTheme="minorHAnsi" w:cstheme="minorHAnsi"/>
          <w:b/>
          <w:bCs/>
          <w:sz w:val="22"/>
          <w:szCs w:val="22"/>
        </w:rPr>
        <w:t>0 pkt.</w:t>
      </w:r>
    </w:p>
    <w:p w14:paraId="5F597CFD" w14:textId="77777777" w:rsidR="00774094" w:rsidRPr="00707021" w:rsidRDefault="00774094" w:rsidP="00774094">
      <w:pPr>
        <w:autoSpaceDE w:val="0"/>
        <w:autoSpaceDN w:val="0"/>
        <w:adjustRightInd w:val="0"/>
        <w:rPr>
          <w:rFonts w:asciiTheme="minorHAnsi" w:hAnsiTheme="minorHAnsi" w:cstheme="minorHAnsi"/>
          <w:b/>
          <w:bCs/>
          <w:sz w:val="22"/>
          <w:szCs w:val="22"/>
        </w:rPr>
      </w:pPr>
    </w:p>
    <w:p w14:paraId="071CDDD7" w14:textId="77777777" w:rsidR="00774094" w:rsidRPr="00707021" w:rsidRDefault="00774094" w:rsidP="00010F6E">
      <w:pPr>
        <w:pStyle w:val="Akapitzlist"/>
        <w:numPr>
          <w:ilvl w:val="0"/>
          <w:numId w:val="20"/>
        </w:numPr>
        <w:tabs>
          <w:tab w:val="left" w:pos="284"/>
        </w:tabs>
        <w:autoSpaceDE w:val="0"/>
        <w:autoSpaceDN w:val="0"/>
        <w:adjustRightInd w:val="0"/>
        <w:spacing w:line="276" w:lineRule="auto"/>
        <w:contextualSpacing/>
        <w:jc w:val="both"/>
        <w:rPr>
          <w:rFonts w:asciiTheme="minorHAnsi" w:hAnsiTheme="minorHAnsi" w:cstheme="minorHAnsi"/>
          <w:sz w:val="22"/>
          <w:szCs w:val="22"/>
        </w:rPr>
      </w:pPr>
      <w:r w:rsidRPr="00707021">
        <w:rPr>
          <w:rFonts w:asciiTheme="minorHAnsi" w:hAnsiTheme="minorHAnsi" w:cstheme="minorHAnsi"/>
          <w:b/>
          <w:bCs/>
          <w:sz w:val="22"/>
          <w:szCs w:val="22"/>
        </w:rPr>
        <w:t xml:space="preserve">Kryterium  ,, </w:t>
      </w:r>
      <w:r w:rsidRPr="004931A9">
        <w:rPr>
          <w:rFonts w:asciiTheme="minorHAnsi" w:hAnsiTheme="minorHAnsi" w:cstheme="minorHAnsi"/>
          <w:b/>
          <w:sz w:val="22"/>
          <w:szCs w:val="22"/>
        </w:rPr>
        <w:t>ilość lat doświadczenia w przygotowaniu i dowożeniu posiłków</w:t>
      </w:r>
      <w:r w:rsidRPr="00707021">
        <w:rPr>
          <w:rFonts w:asciiTheme="minorHAnsi" w:hAnsiTheme="minorHAnsi" w:cstheme="minorHAnsi"/>
          <w:b/>
          <w:bCs/>
          <w:sz w:val="22"/>
          <w:szCs w:val="22"/>
        </w:rPr>
        <w:t xml:space="preserve"> </w:t>
      </w:r>
      <w:r w:rsidR="004931A9">
        <w:rPr>
          <w:rFonts w:asciiTheme="minorHAnsi" w:hAnsiTheme="minorHAnsi" w:cstheme="minorHAnsi"/>
          <w:b/>
          <w:bCs/>
          <w:sz w:val="22"/>
          <w:szCs w:val="22"/>
        </w:rPr>
        <w:t>"</w:t>
      </w:r>
    </w:p>
    <w:p w14:paraId="7977321B" w14:textId="77777777" w:rsidR="00774094" w:rsidRPr="004931A9" w:rsidRDefault="00774094" w:rsidP="004931A9">
      <w:pPr>
        <w:tabs>
          <w:tab w:val="left" w:pos="3090"/>
        </w:tabs>
        <w:autoSpaceDE w:val="0"/>
        <w:autoSpaceDN w:val="0"/>
        <w:adjustRightInd w:val="0"/>
        <w:jc w:val="both"/>
        <w:rPr>
          <w:rFonts w:asciiTheme="minorHAnsi" w:hAnsiTheme="minorHAnsi" w:cstheme="minorHAnsi"/>
        </w:rPr>
      </w:pPr>
      <w:r w:rsidRPr="004931A9">
        <w:rPr>
          <w:rFonts w:asciiTheme="minorHAnsi" w:hAnsiTheme="minorHAnsi" w:cstheme="minorHAnsi"/>
        </w:rPr>
        <w:tab/>
      </w:r>
    </w:p>
    <w:tbl>
      <w:tblPr>
        <w:tblW w:w="0" w:type="auto"/>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448"/>
      </w:tblGrid>
      <w:tr w:rsidR="00774094" w:rsidRPr="00707021" w14:paraId="3C9133C4" w14:textId="77777777" w:rsidTr="009E3689">
        <w:tc>
          <w:tcPr>
            <w:tcW w:w="4606" w:type="dxa"/>
            <w:shd w:val="clear" w:color="auto" w:fill="auto"/>
          </w:tcPr>
          <w:p w14:paraId="6CCA2E11" w14:textId="77777777" w:rsidR="00774094" w:rsidRPr="00707021" w:rsidRDefault="004931A9" w:rsidP="009E3689">
            <w:pPr>
              <w:autoSpaceDE w:val="0"/>
              <w:autoSpaceDN w:val="0"/>
              <w:adjustRightInd w:val="0"/>
              <w:rPr>
                <w:rFonts w:asciiTheme="minorHAnsi" w:hAnsiTheme="minorHAnsi" w:cstheme="minorHAnsi"/>
                <w:b/>
              </w:rPr>
            </w:pPr>
            <w:r>
              <w:rPr>
                <w:rFonts w:asciiTheme="minorHAnsi" w:hAnsiTheme="minorHAnsi" w:cstheme="minorHAnsi"/>
                <w:b/>
                <w:sz w:val="22"/>
                <w:szCs w:val="22"/>
              </w:rPr>
              <w:lastRenderedPageBreak/>
              <w:t>Ilość lat doświadczenia w przygotowaniu i dowożeniu posiłków</w:t>
            </w:r>
          </w:p>
        </w:tc>
        <w:tc>
          <w:tcPr>
            <w:tcW w:w="2448" w:type="dxa"/>
            <w:shd w:val="clear" w:color="auto" w:fill="auto"/>
          </w:tcPr>
          <w:p w14:paraId="2356308C" w14:textId="77777777" w:rsidR="00774094" w:rsidRPr="00707021" w:rsidRDefault="00774094" w:rsidP="009E3689">
            <w:pPr>
              <w:autoSpaceDE w:val="0"/>
              <w:autoSpaceDN w:val="0"/>
              <w:adjustRightInd w:val="0"/>
              <w:rPr>
                <w:rFonts w:asciiTheme="minorHAnsi" w:hAnsiTheme="minorHAnsi" w:cstheme="minorHAnsi"/>
                <w:b/>
              </w:rPr>
            </w:pPr>
            <w:r w:rsidRPr="00707021">
              <w:rPr>
                <w:rFonts w:asciiTheme="minorHAnsi" w:hAnsiTheme="minorHAnsi" w:cstheme="minorHAnsi"/>
                <w:b/>
                <w:sz w:val="22"/>
                <w:szCs w:val="22"/>
              </w:rPr>
              <w:t>Liczba punktów</w:t>
            </w:r>
          </w:p>
        </w:tc>
      </w:tr>
      <w:tr w:rsidR="00774094" w:rsidRPr="00707021" w14:paraId="1CD99D46" w14:textId="77777777" w:rsidTr="009E3689">
        <w:tc>
          <w:tcPr>
            <w:tcW w:w="4606" w:type="dxa"/>
            <w:shd w:val="clear" w:color="auto" w:fill="auto"/>
          </w:tcPr>
          <w:p w14:paraId="297BB5EE" w14:textId="77777777" w:rsidR="00774094" w:rsidRPr="00707021" w:rsidRDefault="004931A9" w:rsidP="009E3689">
            <w:pPr>
              <w:autoSpaceDE w:val="0"/>
              <w:autoSpaceDN w:val="0"/>
              <w:adjustRightInd w:val="0"/>
              <w:rPr>
                <w:rFonts w:asciiTheme="minorHAnsi" w:hAnsiTheme="minorHAnsi" w:cstheme="minorHAnsi"/>
              </w:rPr>
            </w:pPr>
            <w:r>
              <w:rPr>
                <w:rFonts w:asciiTheme="minorHAnsi" w:hAnsiTheme="minorHAnsi" w:cstheme="minorHAnsi"/>
                <w:sz w:val="22"/>
                <w:szCs w:val="22"/>
              </w:rPr>
              <w:t>1-3 lata</w:t>
            </w:r>
          </w:p>
        </w:tc>
        <w:tc>
          <w:tcPr>
            <w:tcW w:w="2448" w:type="dxa"/>
            <w:shd w:val="clear" w:color="auto" w:fill="auto"/>
          </w:tcPr>
          <w:p w14:paraId="09FF2921" w14:textId="77777777" w:rsidR="00774094" w:rsidRPr="00707021" w:rsidRDefault="004931A9" w:rsidP="009E3689">
            <w:pPr>
              <w:autoSpaceDE w:val="0"/>
              <w:autoSpaceDN w:val="0"/>
              <w:adjustRightInd w:val="0"/>
              <w:jc w:val="center"/>
              <w:rPr>
                <w:rFonts w:asciiTheme="minorHAnsi" w:hAnsiTheme="minorHAnsi" w:cstheme="minorHAnsi"/>
              </w:rPr>
            </w:pPr>
            <w:r>
              <w:rPr>
                <w:rFonts w:asciiTheme="minorHAnsi" w:hAnsiTheme="minorHAnsi" w:cstheme="minorHAnsi"/>
                <w:sz w:val="22"/>
                <w:szCs w:val="22"/>
              </w:rPr>
              <w:t>1</w:t>
            </w:r>
          </w:p>
        </w:tc>
      </w:tr>
      <w:tr w:rsidR="00774094" w:rsidRPr="00707021" w14:paraId="4A818AD2" w14:textId="77777777" w:rsidTr="009E3689">
        <w:tc>
          <w:tcPr>
            <w:tcW w:w="4606" w:type="dxa"/>
            <w:shd w:val="clear" w:color="auto" w:fill="auto"/>
          </w:tcPr>
          <w:p w14:paraId="63734871" w14:textId="77777777" w:rsidR="00774094" w:rsidRPr="00707021" w:rsidRDefault="004931A9" w:rsidP="009E3689">
            <w:pPr>
              <w:autoSpaceDE w:val="0"/>
              <w:autoSpaceDN w:val="0"/>
              <w:adjustRightInd w:val="0"/>
              <w:rPr>
                <w:rFonts w:asciiTheme="minorHAnsi" w:hAnsiTheme="minorHAnsi" w:cstheme="minorHAnsi"/>
              </w:rPr>
            </w:pPr>
            <w:r>
              <w:rPr>
                <w:rFonts w:asciiTheme="minorHAnsi" w:hAnsiTheme="minorHAnsi" w:cstheme="minorHAnsi"/>
                <w:sz w:val="22"/>
                <w:szCs w:val="22"/>
              </w:rPr>
              <w:t>4-5</w:t>
            </w:r>
          </w:p>
        </w:tc>
        <w:tc>
          <w:tcPr>
            <w:tcW w:w="2448" w:type="dxa"/>
            <w:shd w:val="clear" w:color="auto" w:fill="auto"/>
          </w:tcPr>
          <w:p w14:paraId="58AEF1DD" w14:textId="77777777" w:rsidR="00774094" w:rsidRPr="00707021" w:rsidRDefault="004931A9" w:rsidP="009E3689">
            <w:pPr>
              <w:autoSpaceDE w:val="0"/>
              <w:autoSpaceDN w:val="0"/>
              <w:adjustRightInd w:val="0"/>
              <w:jc w:val="center"/>
              <w:rPr>
                <w:rFonts w:asciiTheme="minorHAnsi" w:hAnsiTheme="minorHAnsi" w:cstheme="minorHAnsi"/>
              </w:rPr>
            </w:pPr>
            <w:r>
              <w:rPr>
                <w:rFonts w:asciiTheme="minorHAnsi" w:hAnsiTheme="minorHAnsi" w:cstheme="minorHAnsi"/>
                <w:sz w:val="22"/>
                <w:szCs w:val="22"/>
              </w:rPr>
              <w:t>5</w:t>
            </w:r>
          </w:p>
        </w:tc>
      </w:tr>
      <w:tr w:rsidR="00774094" w:rsidRPr="00707021" w14:paraId="2EBDA4A3" w14:textId="77777777" w:rsidTr="009E3689">
        <w:tc>
          <w:tcPr>
            <w:tcW w:w="4606" w:type="dxa"/>
            <w:shd w:val="clear" w:color="auto" w:fill="auto"/>
          </w:tcPr>
          <w:p w14:paraId="66B76477" w14:textId="77777777" w:rsidR="00774094" w:rsidRPr="00707021" w:rsidRDefault="004931A9" w:rsidP="009E3689">
            <w:pPr>
              <w:autoSpaceDE w:val="0"/>
              <w:autoSpaceDN w:val="0"/>
              <w:adjustRightInd w:val="0"/>
              <w:rPr>
                <w:rFonts w:asciiTheme="minorHAnsi" w:hAnsiTheme="minorHAnsi" w:cstheme="minorHAnsi"/>
              </w:rPr>
            </w:pPr>
            <w:r>
              <w:rPr>
                <w:rFonts w:asciiTheme="minorHAnsi" w:hAnsiTheme="minorHAnsi" w:cstheme="minorHAnsi"/>
                <w:sz w:val="22"/>
                <w:szCs w:val="22"/>
              </w:rPr>
              <w:t>6-10</w:t>
            </w:r>
          </w:p>
        </w:tc>
        <w:tc>
          <w:tcPr>
            <w:tcW w:w="2448" w:type="dxa"/>
            <w:shd w:val="clear" w:color="auto" w:fill="auto"/>
          </w:tcPr>
          <w:p w14:paraId="249622B1" w14:textId="77777777" w:rsidR="00774094" w:rsidRPr="00707021" w:rsidRDefault="004931A9" w:rsidP="009E3689">
            <w:pPr>
              <w:autoSpaceDE w:val="0"/>
              <w:autoSpaceDN w:val="0"/>
              <w:adjustRightInd w:val="0"/>
              <w:jc w:val="center"/>
              <w:rPr>
                <w:rFonts w:asciiTheme="minorHAnsi" w:hAnsiTheme="minorHAnsi" w:cstheme="minorHAnsi"/>
              </w:rPr>
            </w:pPr>
            <w:r>
              <w:rPr>
                <w:rFonts w:asciiTheme="minorHAnsi" w:hAnsiTheme="minorHAnsi" w:cstheme="minorHAnsi"/>
                <w:sz w:val="22"/>
                <w:szCs w:val="22"/>
              </w:rPr>
              <w:t>10</w:t>
            </w:r>
          </w:p>
        </w:tc>
      </w:tr>
    </w:tbl>
    <w:p w14:paraId="3C61CDDE" w14:textId="77777777" w:rsidR="00774094" w:rsidRPr="00707021" w:rsidRDefault="00774094" w:rsidP="00774094">
      <w:pPr>
        <w:autoSpaceDE w:val="0"/>
        <w:autoSpaceDN w:val="0"/>
        <w:adjustRightInd w:val="0"/>
        <w:rPr>
          <w:rFonts w:asciiTheme="minorHAnsi" w:hAnsiTheme="minorHAnsi" w:cstheme="minorHAnsi"/>
          <w:sz w:val="22"/>
          <w:szCs w:val="22"/>
        </w:rPr>
      </w:pPr>
    </w:p>
    <w:p w14:paraId="0F239086" w14:textId="77777777" w:rsidR="00774094" w:rsidRPr="003102EE" w:rsidRDefault="00774094" w:rsidP="00774094">
      <w:pPr>
        <w:autoSpaceDE w:val="0"/>
        <w:autoSpaceDN w:val="0"/>
        <w:adjustRightInd w:val="0"/>
        <w:ind w:firstLine="708"/>
        <w:rPr>
          <w:rFonts w:asciiTheme="minorHAnsi" w:hAnsiTheme="minorHAnsi" w:cstheme="minorHAnsi"/>
          <w:b/>
          <w:sz w:val="22"/>
          <w:szCs w:val="22"/>
        </w:rPr>
      </w:pPr>
      <w:r w:rsidRPr="003102EE">
        <w:rPr>
          <w:rFonts w:asciiTheme="minorHAnsi" w:hAnsiTheme="minorHAnsi" w:cstheme="minorHAnsi"/>
          <w:b/>
          <w:sz w:val="22"/>
          <w:szCs w:val="22"/>
        </w:rPr>
        <w:t>Ilość punktów z tabeli zostanie przeliczona wg wzoru:</w:t>
      </w:r>
    </w:p>
    <w:p w14:paraId="626C141C" w14:textId="77777777" w:rsidR="00774094" w:rsidRPr="00707021" w:rsidRDefault="00774094" w:rsidP="00774094">
      <w:pPr>
        <w:autoSpaceDE w:val="0"/>
        <w:autoSpaceDN w:val="0"/>
        <w:adjustRightInd w:val="0"/>
        <w:ind w:firstLine="708"/>
        <w:rPr>
          <w:rFonts w:asciiTheme="minorHAnsi" w:hAnsiTheme="minorHAnsi" w:cstheme="minorHAnsi"/>
          <w:b/>
          <w:sz w:val="22"/>
          <w:szCs w:val="22"/>
        </w:rPr>
      </w:pPr>
    </w:p>
    <w:p w14:paraId="674C4F2F" w14:textId="77777777" w:rsidR="00774094" w:rsidRPr="005144C8" w:rsidRDefault="00774094" w:rsidP="00774094">
      <w:pPr>
        <w:autoSpaceDE w:val="0"/>
        <w:autoSpaceDN w:val="0"/>
        <w:adjustRightInd w:val="0"/>
        <w:ind w:firstLine="708"/>
        <w:rPr>
          <w:rFonts w:asciiTheme="minorHAnsi" w:hAnsiTheme="minorHAnsi" w:cstheme="minorHAnsi"/>
          <w:b/>
          <w:iCs/>
          <w:sz w:val="22"/>
          <w:szCs w:val="22"/>
        </w:rPr>
      </w:pPr>
      <w:r w:rsidRPr="00707021">
        <w:rPr>
          <w:rFonts w:asciiTheme="minorHAnsi" w:hAnsiTheme="minorHAnsi" w:cstheme="minorHAnsi"/>
          <w:b/>
          <w:i/>
          <w:iCs/>
          <w:sz w:val="22"/>
          <w:szCs w:val="22"/>
        </w:rPr>
        <w:tab/>
      </w:r>
      <w:r w:rsidRPr="00707021">
        <w:rPr>
          <w:rFonts w:asciiTheme="minorHAnsi" w:hAnsiTheme="minorHAnsi" w:cstheme="minorHAnsi"/>
          <w:b/>
          <w:i/>
          <w:iCs/>
          <w:sz w:val="22"/>
          <w:szCs w:val="22"/>
        </w:rPr>
        <w:tab/>
      </w:r>
      <w:r w:rsidRPr="00707021">
        <w:rPr>
          <w:rFonts w:asciiTheme="minorHAnsi" w:hAnsiTheme="minorHAnsi" w:cstheme="minorHAnsi"/>
          <w:b/>
          <w:i/>
          <w:iCs/>
          <w:sz w:val="22"/>
          <w:szCs w:val="22"/>
        </w:rPr>
        <w:tab/>
      </w:r>
      <w:r w:rsidRPr="005144C8">
        <w:rPr>
          <w:rFonts w:asciiTheme="minorHAnsi" w:hAnsiTheme="minorHAnsi" w:cstheme="minorHAnsi"/>
          <w:b/>
          <w:iCs/>
          <w:sz w:val="22"/>
          <w:szCs w:val="22"/>
        </w:rPr>
        <w:t xml:space="preserve">     ilość punktów wg tabeli</w:t>
      </w:r>
    </w:p>
    <w:p w14:paraId="7586B62E" w14:textId="77777777" w:rsidR="00774094" w:rsidRPr="005144C8" w:rsidRDefault="00774094" w:rsidP="00774094">
      <w:pPr>
        <w:autoSpaceDE w:val="0"/>
        <w:autoSpaceDN w:val="0"/>
        <w:adjustRightInd w:val="0"/>
        <w:ind w:firstLine="708"/>
        <w:jc w:val="center"/>
        <w:rPr>
          <w:rFonts w:asciiTheme="minorHAnsi" w:hAnsiTheme="minorHAnsi" w:cstheme="minorHAnsi"/>
          <w:b/>
          <w:iCs/>
          <w:sz w:val="22"/>
          <w:szCs w:val="22"/>
        </w:rPr>
      </w:pPr>
      <w:r w:rsidRPr="005144C8">
        <w:rPr>
          <w:rFonts w:asciiTheme="minorHAnsi" w:hAnsiTheme="minorHAnsi" w:cstheme="minorHAnsi"/>
          <w:b/>
          <w:bCs/>
          <w:color w:val="000000"/>
          <w:sz w:val="22"/>
          <w:szCs w:val="22"/>
        </w:rPr>
        <w:t>P</w:t>
      </w:r>
      <w:r w:rsidRPr="005144C8">
        <w:rPr>
          <w:rFonts w:asciiTheme="minorHAnsi" w:hAnsiTheme="minorHAnsi" w:cstheme="minorHAnsi"/>
          <w:b/>
          <w:bCs/>
          <w:color w:val="000000"/>
          <w:sz w:val="22"/>
          <w:szCs w:val="22"/>
          <w:vertAlign w:val="subscript"/>
        </w:rPr>
        <w:t>B</w:t>
      </w:r>
      <w:r w:rsidRPr="005144C8">
        <w:rPr>
          <w:rFonts w:asciiTheme="minorHAnsi" w:hAnsiTheme="minorHAnsi" w:cstheme="minorHAnsi"/>
          <w:b/>
          <w:sz w:val="22"/>
          <w:szCs w:val="22"/>
        </w:rPr>
        <w:t xml:space="preserve">      = </w:t>
      </w:r>
      <w:r w:rsidRPr="005144C8">
        <w:rPr>
          <w:rFonts w:asciiTheme="minorHAnsi" w:hAnsiTheme="minorHAnsi" w:cstheme="minorHAnsi"/>
          <w:b/>
          <w:sz w:val="22"/>
          <w:szCs w:val="22"/>
        </w:rPr>
        <w:tab/>
        <w:t>--------------------------------</w:t>
      </w:r>
      <w:r w:rsidR="005144C8">
        <w:rPr>
          <w:rFonts w:asciiTheme="minorHAnsi" w:hAnsiTheme="minorHAnsi" w:cstheme="minorHAnsi"/>
          <w:b/>
          <w:sz w:val="22"/>
          <w:szCs w:val="22"/>
        </w:rPr>
        <w:t>----</w:t>
      </w:r>
      <w:r w:rsidRPr="005144C8">
        <w:rPr>
          <w:rFonts w:asciiTheme="minorHAnsi" w:hAnsiTheme="minorHAnsi" w:cstheme="minorHAnsi"/>
          <w:b/>
          <w:sz w:val="22"/>
          <w:szCs w:val="22"/>
        </w:rPr>
        <w:t xml:space="preserve"> </w:t>
      </w:r>
      <w:r w:rsidRPr="005144C8">
        <w:rPr>
          <w:rFonts w:asciiTheme="minorHAnsi" w:hAnsiTheme="minorHAnsi" w:cstheme="minorHAnsi"/>
          <w:b/>
          <w:sz w:val="22"/>
          <w:szCs w:val="22"/>
        </w:rPr>
        <w:tab/>
      </w:r>
      <w:r w:rsidR="005144C8" w:rsidRPr="005144C8">
        <w:rPr>
          <w:rFonts w:asciiTheme="minorHAnsi" w:hAnsiTheme="minorHAnsi" w:cstheme="minorHAnsi"/>
          <w:b/>
          <w:iCs/>
          <w:sz w:val="22"/>
          <w:szCs w:val="22"/>
        </w:rPr>
        <w:t>x 100 pkt  x  20</w:t>
      </w:r>
      <w:r w:rsidRPr="005144C8">
        <w:rPr>
          <w:rFonts w:asciiTheme="minorHAnsi" w:hAnsiTheme="minorHAnsi" w:cstheme="minorHAnsi"/>
          <w:b/>
          <w:iCs/>
          <w:sz w:val="22"/>
          <w:szCs w:val="22"/>
        </w:rPr>
        <w:t>%</w:t>
      </w:r>
    </w:p>
    <w:p w14:paraId="4C08096E" w14:textId="77777777" w:rsidR="005144C8" w:rsidRPr="005144C8" w:rsidRDefault="005144C8" w:rsidP="00774094">
      <w:pPr>
        <w:suppressAutoHyphens/>
        <w:ind w:left="360" w:firstLine="45"/>
        <w:jc w:val="both"/>
        <w:rPr>
          <w:rFonts w:asciiTheme="minorHAnsi" w:hAnsiTheme="minorHAnsi" w:cstheme="minorHAnsi"/>
          <w:b/>
          <w:color w:val="000000"/>
          <w:sz w:val="22"/>
          <w:szCs w:val="22"/>
        </w:rPr>
      </w:pPr>
      <w:r w:rsidRPr="005144C8">
        <w:rPr>
          <w:rFonts w:asciiTheme="minorHAnsi" w:hAnsiTheme="minorHAnsi" w:cstheme="minorHAnsi"/>
          <w:b/>
          <w:color w:val="000000"/>
          <w:sz w:val="22"/>
          <w:szCs w:val="22"/>
        </w:rPr>
        <w:t xml:space="preserve">                                                                  10</w:t>
      </w:r>
    </w:p>
    <w:p w14:paraId="6B5EB193" w14:textId="77777777" w:rsidR="00310284" w:rsidRDefault="00310284" w:rsidP="00310284">
      <w:pPr>
        <w:pStyle w:val="Standard"/>
        <w:spacing w:line="276" w:lineRule="auto"/>
        <w:ind w:left="426" w:hanging="426"/>
        <w:jc w:val="both"/>
        <w:rPr>
          <w:rFonts w:asciiTheme="minorHAnsi" w:hAnsiTheme="minorHAnsi" w:cstheme="minorHAnsi"/>
          <w:color w:val="000000"/>
          <w:sz w:val="22"/>
          <w:szCs w:val="22"/>
        </w:rPr>
      </w:pPr>
    </w:p>
    <w:p w14:paraId="2ACF54D5" w14:textId="77777777" w:rsidR="002D5BC6" w:rsidRDefault="002D5BC6" w:rsidP="00010F6E">
      <w:pPr>
        <w:pStyle w:val="Akapitzlist"/>
        <w:widowControl w:val="0"/>
        <w:numPr>
          <w:ilvl w:val="1"/>
          <w:numId w:val="9"/>
        </w:numPr>
        <w:tabs>
          <w:tab w:val="left" w:pos="426"/>
          <w:tab w:val="left" w:pos="851"/>
        </w:tabs>
        <w:suppressAutoHyphens/>
        <w:ind w:left="567" w:hanging="567"/>
        <w:jc w:val="both"/>
        <w:textAlignment w:val="baseline"/>
        <w:rPr>
          <w:rFonts w:asciiTheme="minorHAnsi" w:hAnsiTheme="minorHAnsi" w:cstheme="minorHAnsi"/>
          <w:b/>
          <w:bCs/>
          <w:sz w:val="22"/>
          <w:szCs w:val="22"/>
        </w:rPr>
      </w:pPr>
      <w:r w:rsidRPr="00707021">
        <w:rPr>
          <w:rFonts w:asciiTheme="minorHAnsi" w:hAnsiTheme="minorHAnsi" w:cstheme="minorHAnsi"/>
          <w:sz w:val="22"/>
          <w:szCs w:val="22"/>
        </w:rPr>
        <w:t xml:space="preserve">Za najkorzystniejszą ofertę zostanie uznana oferta przedstawiająca najkorzystniejszy </w:t>
      </w:r>
      <w:r>
        <w:rPr>
          <w:rFonts w:asciiTheme="minorHAnsi" w:hAnsiTheme="minorHAnsi" w:cstheme="minorHAnsi"/>
          <w:sz w:val="22"/>
          <w:szCs w:val="22"/>
        </w:rPr>
        <w:t xml:space="preserve">bilans ceny  </w:t>
      </w:r>
      <w:r w:rsidRPr="00707021">
        <w:rPr>
          <w:rFonts w:asciiTheme="minorHAnsi" w:hAnsiTheme="minorHAnsi" w:cstheme="minorHAnsi"/>
          <w:sz w:val="22"/>
          <w:szCs w:val="22"/>
        </w:rPr>
        <w:t>i pozostałych kryteriów wg wzoru:</w:t>
      </w:r>
      <w:r w:rsidRPr="00F41462">
        <w:rPr>
          <w:rFonts w:asciiTheme="minorHAnsi" w:hAnsiTheme="minorHAnsi" w:cstheme="minorHAnsi"/>
          <w:b/>
          <w:bCs/>
          <w:sz w:val="22"/>
          <w:szCs w:val="22"/>
        </w:rPr>
        <w:tab/>
      </w:r>
    </w:p>
    <w:p w14:paraId="6EF62FBD" w14:textId="77777777" w:rsidR="002D5BC6" w:rsidRPr="00F41462" w:rsidRDefault="002D5BC6" w:rsidP="002D5BC6">
      <w:pPr>
        <w:pStyle w:val="Akapitzlist"/>
        <w:widowControl w:val="0"/>
        <w:tabs>
          <w:tab w:val="left" w:pos="426"/>
          <w:tab w:val="left" w:pos="851"/>
        </w:tabs>
        <w:suppressAutoHyphens/>
        <w:ind w:left="567"/>
        <w:jc w:val="both"/>
        <w:textAlignment w:val="baseline"/>
        <w:rPr>
          <w:rFonts w:asciiTheme="minorHAnsi" w:hAnsiTheme="minorHAnsi" w:cstheme="minorHAnsi"/>
          <w:b/>
          <w:bCs/>
          <w:sz w:val="22"/>
          <w:szCs w:val="22"/>
        </w:rPr>
      </w:pPr>
      <w:r w:rsidRPr="00F41462">
        <w:rPr>
          <w:rFonts w:asciiTheme="minorHAnsi" w:hAnsiTheme="minorHAnsi" w:cstheme="minorHAnsi"/>
          <w:b/>
          <w:bCs/>
          <w:sz w:val="22"/>
          <w:szCs w:val="22"/>
        </w:rPr>
        <w:t>P = P</w:t>
      </w:r>
      <w:r w:rsidRPr="00F41462">
        <w:rPr>
          <w:rFonts w:asciiTheme="minorHAnsi" w:hAnsiTheme="minorHAnsi" w:cstheme="minorHAnsi"/>
          <w:b/>
          <w:bCs/>
          <w:sz w:val="22"/>
          <w:szCs w:val="22"/>
          <w:vertAlign w:val="subscript"/>
        </w:rPr>
        <w:t>A</w:t>
      </w:r>
      <w:r w:rsidRPr="00F41462">
        <w:rPr>
          <w:rFonts w:asciiTheme="minorHAnsi" w:hAnsiTheme="minorHAnsi" w:cstheme="minorHAnsi"/>
          <w:b/>
          <w:bCs/>
          <w:sz w:val="22"/>
          <w:szCs w:val="22"/>
        </w:rPr>
        <w:t xml:space="preserve"> + P</w:t>
      </w:r>
      <w:r w:rsidRPr="00F41462">
        <w:rPr>
          <w:rFonts w:asciiTheme="minorHAnsi" w:hAnsiTheme="minorHAnsi" w:cstheme="minorHAnsi"/>
          <w:b/>
          <w:bCs/>
          <w:sz w:val="22"/>
          <w:szCs w:val="22"/>
          <w:vertAlign w:val="subscript"/>
        </w:rPr>
        <w:t xml:space="preserve">B </w:t>
      </w:r>
    </w:p>
    <w:p w14:paraId="759266FC" w14:textId="77777777" w:rsidR="00C11DDF" w:rsidRDefault="00C11DDF" w:rsidP="00C11DDF">
      <w:pPr>
        <w:jc w:val="both"/>
        <w:rPr>
          <w:rFonts w:asciiTheme="minorHAnsi" w:eastAsia="Calibri" w:hAnsiTheme="minorHAnsi" w:cstheme="minorHAnsi"/>
          <w:sz w:val="22"/>
          <w:szCs w:val="22"/>
          <w:lang w:eastAsia="en-US"/>
        </w:rPr>
      </w:pPr>
    </w:p>
    <w:p w14:paraId="0C85BF2C" w14:textId="77777777" w:rsidR="00C11DDF" w:rsidRPr="009D4261" w:rsidRDefault="00C11DDF" w:rsidP="00C11DDF">
      <w:pPr>
        <w:pStyle w:val="Akapitzlist"/>
        <w:widowControl w:val="0"/>
        <w:tabs>
          <w:tab w:val="left" w:pos="1134"/>
        </w:tabs>
        <w:suppressAutoHyphens/>
        <w:autoSpaceDN w:val="0"/>
        <w:ind w:left="360" w:hanging="360"/>
        <w:jc w:val="both"/>
        <w:textAlignment w:val="baseline"/>
        <w:rPr>
          <w:rFonts w:ascii="Calibri" w:hAnsi="Calibri" w:cs="Calibri"/>
          <w:sz w:val="22"/>
          <w:szCs w:val="22"/>
        </w:rPr>
      </w:pPr>
      <w:r>
        <w:rPr>
          <w:rFonts w:ascii="Calibri" w:hAnsi="Calibri" w:cs="Calibri"/>
          <w:sz w:val="22"/>
          <w:szCs w:val="22"/>
        </w:rPr>
        <w:t xml:space="preserve">6. </w:t>
      </w:r>
      <w:r w:rsidRPr="009D4261">
        <w:rPr>
          <w:rFonts w:ascii="Calibri" w:hAnsi="Calibri" w:cs="Calibri"/>
          <w:sz w:val="22"/>
          <w:szCs w:val="22"/>
        </w:rPr>
        <w:t>Oferty będą oceniane w odniesieniu do najkorzystniejszych warunków przedstawionych przez  Wykonawców.</w:t>
      </w:r>
    </w:p>
    <w:p w14:paraId="0203A493" w14:textId="77777777" w:rsidR="00C11DDF" w:rsidRPr="009D4261" w:rsidRDefault="00C11DDF" w:rsidP="00C11DDF">
      <w:pPr>
        <w:pStyle w:val="Akapitzlist"/>
        <w:widowControl w:val="0"/>
        <w:tabs>
          <w:tab w:val="left" w:pos="1134"/>
        </w:tabs>
        <w:suppressAutoHyphens/>
        <w:autoSpaceDN w:val="0"/>
        <w:ind w:left="360" w:hanging="360"/>
        <w:jc w:val="both"/>
        <w:textAlignment w:val="baseline"/>
        <w:rPr>
          <w:rFonts w:ascii="Calibri" w:hAnsi="Calibri" w:cs="Calibri"/>
          <w:sz w:val="22"/>
          <w:szCs w:val="22"/>
        </w:rPr>
      </w:pPr>
      <w:r>
        <w:rPr>
          <w:rFonts w:ascii="Calibri" w:hAnsi="Calibri" w:cs="Calibri"/>
          <w:color w:val="000000"/>
          <w:sz w:val="22"/>
          <w:szCs w:val="22"/>
        </w:rPr>
        <w:t xml:space="preserve">7. </w:t>
      </w:r>
      <w:r w:rsidRPr="009D4261">
        <w:rPr>
          <w:rFonts w:ascii="Calibri" w:hAnsi="Calibri" w:cs="Calibri"/>
          <w:color w:val="000000"/>
          <w:sz w:val="22"/>
          <w:szCs w:val="22"/>
        </w:rPr>
        <w:t>Oferta spełniająca w najwyższym stopniu wyżej wymienione kryteria otrzyma maksymalną liczbę punktów. Maksymalna liczba punktów, jaką może otrzymać oferta to 100 punktów.</w:t>
      </w:r>
    </w:p>
    <w:p w14:paraId="60CD479C" w14:textId="77777777" w:rsidR="00C11DDF" w:rsidRPr="009D4261" w:rsidRDefault="00C11DDF" w:rsidP="00C11DDF">
      <w:pPr>
        <w:pStyle w:val="Akapitzlist"/>
        <w:widowControl w:val="0"/>
        <w:tabs>
          <w:tab w:val="left" w:pos="1134"/>
        </w:tabs>
        <w:suppressAutoHyphens/>
        <w:autoSpaceDN w:val="0"/>
        <w:ind w:left="360" w:hanging="360"/>
        <w:jc w:val="both"/>
        <w:textAlignment w:val="baseline"/>
        <w:rPr>
          <w:rFonts w:ascii="Calibri" w:hAnsi="Calibri" w:cs="Calibri"/>
          <w:sz w:val="22"/>
          <w:szCs w:val="22"/>
        </w:rPr>
      </w:pPr>
      <w:r>
        <w:rPr>
          <w:rFonts w:ascii="Calibri" w:hAnsi="Calibri" w:cs="Calibri"/>
          <w:color w:val="000000"/>
          <w:sz w:val="22"/>
          <w:szCs w:val="22"/>
        </w:rPr>
        <w:t xml:space="preserve">8. </w:t>
      </w:r>
      <w:r w:rsidRPr="009D4261">
        <w:rPr>
          <w:rFonts w:ascii="Calibri" w:hAnsi="Calibri" w:cs="Calibri"/>
          <w:color w:val="000000"/>
          <w:sz w:val="22"/>
          <w:szCs w:val="22"/>
        </w:rPr>
        <w:t xml:space="preserve">Za ofertę najkorzystniejszą uznana zostanie oferta, która w sumie uzyska najwyższą liczbę </w:t>
      </w:r>
      <w:r w:rsidRPr="009D4261">
        <w:rPr>
          <w:rFonts w:ascii="Calibri" w:hAnsi="Calibri" w:cs="Calibri"/>
          <w:color w:val="000000"/>
          <w:sz w:val="22"/>
          <w:szCs w:val="22"/>
        </w:rPr>
        <w:br/>
        <w:t>punktów. Pozostałe oferty zostaną sklasyfikowane zgodnie z ilością uzyskanych punktów</w:t>
      </w:r>
      <w:r w:rsidRPr="009D4261">
        <w:rPr>
          <w:rFonts w:ascii="Calibri" w:hAnsi="Calibri" w:cs="Calibri"/>
          <w:b/>
          <w:bCs/>
          <w:color w:val="000000"/>
          <w:sz w:val="22"/>
          <w:szCs w:val="22"/>
        </w:rPr>
        <w:t>.</w:t>
      </w:r>
    </w:p>
    <w:p w14:paraId="3E410BF5" w14:textId="77777777" w:rsidR="00C11DDF" w:rsidRPr="009D4261" w:rsidRDefault="00C11DDF" w:rsidP="00C11DDF">
      <w:pPr>
        <w:pStyle w:val="Akapitzlist"/>
        <w:widowControl w:val="0"/>
        <w:tabs>
          <w:tab w:val="left" w:pos="1134"/>
        </w:tabs>
        <w:suppressAutoHyphens/>
        <w:autoSpaceDN w:val="0"/>
        <w:ind w:left="360" w:hanging="360"/>
        <w:jc w:val="both"/>
        <w:textAlignment w:val="baseline"/>
        <w:rPr>
          <w:rFonts w:ascii="Calibri" w:hAnsi="Calibri" w:cs="Calibri"/>
          <w:sz w:val="22"/>
          <w:szCs w:val="22"/>
        </w:rPr>
      </w:pPr>
      <w:r>
        <w:rPr>
          <w:rFonts w:ascii="Calibri" w:hAnsi="Calibri" w:cs="Calibri"/>
          <w:color w:val="000000"/>
          <w:sz w:val="22"/>
          <w:szCs w:val="22"/>
        </w:rPr>
        <w:t xml:space="preserve">9. </w:t>
      </w:r>
      <w:r w:rsidRPr="009D4261">
        <w:rPr>
          <w:rFonts w:ascii="Calibri" w:hAnsi="Calibri" w:cs="Calibri"/>
          <w:color w:val="000000"/>
          <w:sz w:val="22"/>
          <w:szCs w:val="22"/>
        </w:rPr>
        <w:t>Jeżeli w postępowaniu o udzielenie zamówienia nie można dokonać wyboru oferty najkorzystniejszej ze względu na to, że zostały złożone oferty o takiej samej cenie i liczbie punktów, Zamawiający wezwie Wykonawców, którzy złożyli te oferty, do złożenia w terminie określonym przez Zamawiającego ofert dodatkowych. Wykonawcy, składając oferty dodatkowe, nie mogą zaoferować cen wyższych niż zaoferowane w złożonych ofertach.</w:t>
      </w:r>
    </w:p>
    <w:p w14:paraId="60749024" w14:textId="77777777" w:rsidR="00C11DDF" w:rsidRPr="009D4261" w:rsidRDefault="00C11DDF" w:rsidP="00C11DDF">
      <w:pPr>
        <w:tabs>
          <w:tab w:val="left" w:pos="1134"/>
        </w:tabs>
        <w:jc w:val="both"/>
        <w:rPr>
          <w:color w:val="000000"/>
        </w:rPr>
      </w:pPr>
    </w:p>
    <w:p w14:paraId="72CAA29F" w14:textId="77777777" w:rsidR="00C11DDF" w:rsidRPr="00C11DDF" w:rsidRDefault="00C11DDF" w:rsidP="00C11DDF">
      <w:pPr>
        <w:spacing w:line="252" w:lineRule="auto"/>
        <w:ind w:firstLine="360"/>
        <w:contextualSpacing/>
        <w:jc w:val="both"/>
        <w:rPr>
          <w:rFonts w:asciiTheme="minorHAnsi" w:eastAsiaTheme="majorEastAsia" w:hAnsiTheme="minorHAnsi" w:cstheme="minorHAnsi"/>
          <w:sz w:val="22"/>
          <w:szCs w:val="22"/>
        </w:rPr>
      </w:pPr>
      <w:r w:rsidRPr="00C11DDF">
        <w:rPr>
          <w:rFonts w:asciiTheme="minorHAnsi" w:eastAsiaTheme="majorEastAsia" w:hAnsiTheme="minorHAnsi" w:cstheme="minorHAnsi"/>
          <w:sz w:val="22"/>
          <w:szCs w:val="22"/>
        </w:rPr>
        <w:t>Rozliczenia będą prowadzone w złotych polskich z dokładnością do dwóch miejsc po przecinku.</w:t>
      </w:r>
    </w:p>
    <w:p w14:paraId="62CD9D07" w14:textId="77777777" w:rsidR="00C11DDF" w:rsidRPr="00C11DDF" w:rsidRDefault="00C11DDF" w:rsidP="00C11DDF">
      <w:pPr>
        <w:pStyle w:val="Akapitzlist"/>
        <w:tabs>
          <w:tab w:val="left" w:pos="786"/>
        </w:tabs>
        <w:ind w:left="360"/>
        <w:jc w:val="both"/>
        <w:rPr>
          <w:rFonts w:asciiTheme="minorHAnsi" w:hAnsiTheme="minorHAnsi" w:cstheme="minorHAnsi"/>
          <w:color w:val="000000"/>
          <w:sz w:val="22"/>
          <w:szCs w:val="22"/>
        </w:rPr>
      </w:pPr>
      <w:r w:rsidRPr="00C11DDF">
        <w:rPr>
          <w:rFonts w:asciiTheme="minorHAnsi" w:hAnsiTheme="minorHAnsi" w:cstheme="minorHAnsi"/>
          <w:color w:val="000000"/>
          <w:sz w:val="22"/>
          <w:szCs w:val="22"/>
        </w:rPr>
        <w:t xml:space="preserve">UWAGA! Wszystkie kwoty wskazane w formularzu oferty należy podać w zaokrągleniu do pełnych groszy (do dwóch miejsc po przecinku) zgodnie z zasadą określoną w § 106e ust. 11 ustawy o podatku od towarów i usług </w:t>
      </w:r>
      <w:r w:rsidRPr="00C11DDF">
        <w:rPr>
          <w:rFonts w:asciiTheme="minorHAnsi" w:hAnsiTheme="minorHAnsi" w:cstheme="minorHAnsi"/>
          <w:sz w:val="22"/>
          <w:szCs w:val="22"/>
        </w:rPr>
        <w:t xml:space="preserve">z dnia 11 marca 2004 r. </w:t>
      </w:r>
      <w:r w:rsidRPr="00C11DDF">
        <w:rPr>
          <w:rFonts w:asciiTheme="minorHAnsi" w:hAnsiTheme="minorHAnsi" w:cstheme="minorHAnsi"/>
          <w:color w:val="000000"/>
          <w:sz w:val="22"/>
          <w:szCs w:val="22"/>
        </w:rPr>
        <w:t>(</w:t>
      </w:r>
      <w:proofErr w:type="spellStart"/>
      <w:r w:rsidRPr="00C11DDF">
        <w:rPr>
          <w:rFonts w:asciiTheme="minorHAnsi" w:hAnsiTheme="minorHAnsi" w:cstheme="minorHAnsi"/>
          <w:color w:val="000000"/>
          <w:sz w:val="22"/>
          <w:szCs w:val="22"/>
        </w:rPr>
        <w:t>t.j</w:t>
      </w:r>
      <w:proofErr w:type="spellEnd"/>
      <w:r w:rsidRPr="00C11DDF">
        <w:rPr>
          <w:rFonts w:asciiTheme="minorHAnsi" w:hAnsiTheme="minorHAnsi" w:cstheme="minorHAnsi"/>
          <w:color w:val="000000"/>
          <w:sz w:val="22"/>
          <w:szCs w:val="22"/>
        </w:rPr>
        <w:t xml:space="preserve">. Dz. U. z 2021 r. poz. 685 z </w:t>
      </w:r>
      <w:proofErr w:type="spellStart"/>
      <w:r w:rsidRPr="00C11DDF">
        <w:rPr>
          <w:rFonts w:asciiTheme="minorHAnsi" w:hAnsiTheme="minorHAnsi" w:cstheme="minorHAnsi"/>
          <w:color w:val="000000"/>
          <w:sz w:val="22"/>
          <w:szCs w:val="22"/>
        </w:rPr>
        <w:t>późn</w:t>
      </w:r>
      <w:proofErr w:type="spellEnd"/>
      <w:r w:rsidRPr="00C11DDF">
        <w:rPr>
          <w:rFonts w:asciiTheme="minorHAnsi" w:hAnsiTheme="minorHAnsi" w:cstheme="minorHAnsi"/>
          <w:color w:val="000000"/>
          <w:sz w:val="22"/>
          <w:szCs w:val="22"/>
        </w:rPr>
        <w:t xml:space="preserve">. </w:t>
      </w:r>
      <w:proofErr w:type="spellStart"/>
      <w:r w:rsidRPr="00C11DDF">
        <w:rPr>
          <w:rFonts w:asciiTheme="minorHAnsi" w:hAnsiTheme="minorHAnsi" w:cstheme="minorHAnsi"/>
          <w:color w:val="000000"/>
          <w:sz w:val="22"/>
          <w:szCs w:val="22"/>
        </w:rPr>
        <w:t>zm</w:t>
      </w:r>
      <w:proofErr w:type="spellEnd"/>
      <w:r w:rsidRPr="00C11DDF">
        <w:rPr>
          <w:rFonts w:asciiTheme="minorHAnsi" w:hAnsiTheme="minorHAnsi" w:cstheme="minorHAnsi"/>
          <w:color w:val="000000"/>
          <w:sz w:val="22"/>
          <w:szCs w:val="22"/>
        </w:rPr>
        <w:t>)</w:t>
      </w:r>
      <w:r w:rsidRPr="00C11DDF">
        <w:rPr>
          <w:rFonts w:asciiTheme="minorHAnsi" w:hAnsiTheme="minorHAnsi" w:cstheme="minorHAnsi"/>
          <w:sz w:val="22"/>
          <w:szCs w:val="22"/>
        </w:rPr>
        <w:t xml:space="preserve"> – </w:t>
      </w:r>
      <w:r w:rsidRPr="00C11DDF">
        <w:rPr>
          <w:rFonts w:asciiTheme="minorHAnsi" w:hAnsiTheme="minorHAnsi" w:cstheme="minorHAnsi"/>
          <w:color w:val="000000"/>
          <w:sz w:val="22"/>
          <w:szCs w:val="22"/>
        </w:rPr>
        <w:t xml:space="preserve">„końcówki” poniżej 0,5 grosza pomija się, a końcówki 0,5 grosza i wyższe zaokrągla się do 1 grosza”. </w:t>
      </w:r>
      <w:r w:rsidRPr="00C11DDF">
        <w:rPr>
          <w:rFonts w:asciiTheme="minorHAnsi" w:eastAsiaTheme="majorEastAsia" w:hAnsiTheme="minorHAnsi" w:cstheme="minorHAnsi"/>
          <w:sz w:val="22"/>
          <w:szCs w:val="22"/>
        </w:rPr>
        <w:t xml:space="preserve">Jeden grosz jest najmniejszą jednostką monetarną w systemie pieniężnym RP i nie jest możliwe wyliczenie ceny końcowej, jeśli komponenty ceny (ceny jednostkowe) są określone za pomocą wielkości mniejszych niż 1 grosz. </w:t>
      </w:r>
    </w:p>
    <w:p w14:paraId="050E0BB5" w14:textId="77777777" w:rsidR="00C11DDF" w:rsidRPr="00C11DDF" w:rsidRDefault="00C11DDF" w:rsidP="00C11DDF">
      <w:pPr>
        <w:ind w:left="360"/>
        <w:jc w:val="both"/>
        <w:rPr>
          <w:rFonts w:asciiTheme="minorHAnsi" w:eastAsiaTheme="majorEastAsia" w:hAnsiTheme="minorHAnsi" w:cstheme="minorHAnsi"/>
          <w:sz w:val="22"/>
          <w:szCs w:val="22"/>
        </w:rPr>
      </w:pPr>
      <w:r w:rsidRPr="00C11DDF">
        <w:rPr>
          <w:rFonts w:asciiTheme="minorHAnsi" w:eastAsiaTheme="majorEastAsia" w:hAnsiTheme="minorHAnsi" w:cstheme="minorHAnsi"/>
          <w:sz w:val="22"/>
          <w:szCs w:val="22"/>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C11DDF">
        <w:rPr>
          <w:rFonts w:asciiTheme="minorHAnsi" w:eastAsiaTheme="majorEastAsia" w:hAnsiTheme="minorHAnsi" w:cstheme="minorHAnsi"/>
          <w:b/>
          <w:sz w:val="22"/>
          <w:szCs w:val="22"/>
        </w:rPr>
        <w:t xml:space="preserve"> </w:t>
      </w:r>
      <w:r w:rsidRPr="00C11DDF">
        <w:rPr>
          <w:rFonts w:asciiTheme="minorHAnsi" w:eastAsiaTheme="majorEastAsia" w:hAnsiTheme="minorHAnsi" w:cstheme="minorHAnsi"/>
          <w:sz w:val="22"/>
          <w:szCs w:val="22"/>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C11DDF">
        <w:rPr>
          <w:rFonts w:asciiTheme="minorHAnsi" w:eastAsiaTheme="majorEastAsia" w:hAnsiTheme="minorHAnsi" w:cstheme="minorHAnsi"/>
          <w:sz w:val="22"/>
          <w:szCs w:val="22"/>
        </w:rPr>
        <w:t>Pzp</w:t>
      </w:r>
      <w:proofErr w:type="spellEnd"/>
      <w:r w:rsidRPr="00C11DDF">
        <w:rPr>
          <w:rFonts w:asciiTheme="minorHAnsi" w:eastAsiaTheme="majorEastAsia" w:hAnsiTheme="minorHAnsi" w:cstheme="minorHAnsi"/>
          <w:sz w:val="22"/>
          <w:szCs w:val="22"/>
        </w:rPr>
        <w:t>.</w:t>
      </w:r>
    </w:p>
    <w:p w14:paraId="06E3E364" w14:textId="77777777" w:rsidR="00C11DDF" w:rsidRPr="00C11DDF" w:rsidRDefault="00C11DDF" w:rsidP="00C11DDF">
      <w:pPr>
        <w:pStyle w:val="Akapitzlist"/>
        <w:widowControl w:val="0"/>
        <w:tabs>
          <w:tab w:val="left" w:pos="1134"/>
        </w:tabs>
        <w:suppressAutoHyphens/>
        <w:autoSpaceDN w:val="0"/>
        <w:ind w:left="360" w:hanging="360"/>
        <w:jc w:val="both"/>
        <w:textAlignment w:val="baseline"/>
        <w:rPr>
          <w:rFonts w:asciiTheme="minorHAnsi" w:hAnsiTheme="minorHAnsi" w:cstheme="minorHAnsi"/>
          <w:sz w:val="22"/>
          <w:szCs w:val="22"/>
        </w:rPr>
      </w:pPr>
      <w:r>
        <w:rPr>
          <w:rFonts w:asciiTheme="minorHAnsi" w:hAnsiTheme="minorHAnsi" w:cstheme="minorHAnsi"/>
          <w:color w:val="000000"/>
          <w:sz w:val="22"/>
          <w:szCs w:val="22"/>
        </w:rPr>
        <w:t xml:space="preserve">10. </w:t>
      </w:r>
      <w:r w:rsidRPr="00C11DDF">
        <w:rPr>
          <w:rFonts w:asciiTheme="minorHAnsi" w:hAnsiTheme="minorHAnsi" w:cstheme="minorHAnsi"/>
          <w:color w:val="000000"/>
          <w:sz w:val="22"/>
          <w:szCs w:val="22"/>
        </w:rPr>
        <w:t>W toku badania i oceny ofert Zamawiający może żądać od Wykonawców wyjaśnień dotyczących</w:t>
      </w:r>
      <w:r w:rsidRPr="00C11DDF">
        <w:rPr>
          <w:rFonts w:asciiTheme="minorHAnsi" w:hAnsiTheme="minorHAnsi" w:cstheme="minorHAnsi"/>
          <w:sz w:val="22"/>
          <w:szCs w:val="22"/>
        </w:rPr>
        <w:t xml:space="preserve"> </w:t>
      </w:r>
      <w:r w:rsidRPr="00C11DDF">
        <w:rPr>
          <w:rFonts w:asciiTheme="minorHAnsi" w:hAnsiTheme="minorHAnsi" w:cstheme="minorHAnsi"/>
          <w:sz w:val="22"/>
          <w:szCs w:val="22"/>
        </w:rPr>
        <w:br/>
        <w:t>treści złożonych ofert.</w:t>
      </w:r>
    </w:p>
    <w:p w14:paraId="6F97357D" w14:textId="77777777" w:rsidR="00C11DDF" w:rsidRPr="009D4261" w:rsidRDefault="00C11DDF" w:rsidP="00C11DDF">
      <w:pPr>
        <w:pStyle w:val="Akapitzlist"/>
        <w:widowControl w:val="0"/>
        <w:tabs>
          <w:tab w:val="left" w:pos="1134"/>
        </w:tabs>
        <w:suppressAutoHyphens/>
        <w:autoSpaceDN w:val="0"/>
        <w:ind w:left="360" w:hanging="360"/>
        <w:jc w:val="both"/>
        <w:textAlignment w:val="baseline"/>
        <w:rPr>
          <w:rFonts w:ascii="Calibri" w:hAnsi="Calibri" w:cs="Calibri"/>
          <w:sz w:val="22"/>
          <w:szCs w:val="22"/>
        </w:rPr>
      </w:pPr>
      <w:r>
        <w:rPr>
          <w:rFonts w:ascii="Calibri" w:hAnsi="Calibri" w:cs="Calibri"/>
          <w:sz w:val="22"/>
          <w:szCs w:val="22"/>
        </w:rPr>
        <w:t xml:space="preserve">11. </w:t>
      </w:r>
      <w:r w:rsidRPr="009D4261">
        <w:rPr>
          <w:rFonts w:ascii="Calibri" w:hAnsi="Calibri" w:cs="Calibri"/>
          <w:sz w:val="22"/>
          <w:szCs w:val="22"/>
        </w:rPr>
        <w:t xml:space="preserve">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w:t>
      </w:r>
      <w:r w:rsidRPr="009D4261">
        <w:rPr>
          <w:rFonts w:ascii="Calibri" w:hAnsi="Calibri" w:cs="Calibri"/>
          <w:sz w:val="22"/>
          <w:szCs w:val="22"/>
        </w:rPr>
        <w:lastRenderedPageBreak/>
        <w:t xml:space="preserve">ustalonej przed wszczęciem postępowania lub średniej arytmetycznej cen wszystkich złożonych ofert niepodlegających odrzuceniu na podstawie art. 226 ust. 1 pkt 1 i 10 </w:t>
      </w:r>
      <w:proofErr w:type="spellStart"/>
      <w:r w:rsidRPr="009D4261">
        <w:rPr>
          <w:rFonts w:ascii="Calibri" w:hAnsi="Calibri" w:cs="Calibri"/>
          <w:sz w:val="22"/>
          <w:szCs w:val="22"/>
        </w:rPr>
        <w:t>Pzp</w:t>
      </w:r>
      <w:proofErr w:type="spellEnd"/>
      <w:r w:rsidRPr="009D4261">
        <w:rPr>
          <w:rFonts w:ascii="Calibri" w:hAnsi="Calibri" w:cs="Calibri"/>
          <w:sz w:val="22"/>
          <w:szCs w:val="22"/>
        </w:rPr>
        <w: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16EBE52A" w14:textId="77777777" w:rsidR="00C11DDF" w:rsidRPr="009D4261" w:rsidRDefault="00C11DDF" w:rsidP="00C11DDF">
      <w:pPr>
        <w:pStyle w:val="Akapitzlist"/>
        <w:widowControl w:val="0"/>
        <w:tabs>
          <w:tab w:val="left" w:pos="1134"/>
        </w:tabs>
        <w:suppressAutoHyphens/>
        <w:autoSpaceDN w:val="0"/>
        <w:ind w:left="360" w:hanging="360"/>
        <w:jc w:val="both"/>
        <w:textAlignment w:val="baseline"/>
        <w:rPr>
          <w:rFonts w:ascii="Calibri" w:hAnsi="Calibri" w:cs="Calibri"/>
          <w:sz w:val="22"/>
          <w:szCs w:val="22"/>
        </w:rPr>
      </w:pPr>
      <w:r>
        <w:rPr>
          <w:rFonts w:ascii="Calibri" w:hAnsi="Calibri" w:cs="Calibri"/>
          <w:sz w:val="22"/>
          <w:szCs w:val="22"/>
        </w:rPr>
        <w:t xml:space="preserve">12. </w:t>
      </w:r>
      <w:r w:rsidRPr="009D4261">
        <w:rPr>
          <w:rFonts w:ascii="Calibri" w:hAnsi="Calibri" w:cs="Calibri"/>
          <w:sz w:val="22"/>
          <w:szCs w:val="22"/>
        </w:rPr>
        <w:t>Zamawiający udzieli zamówienia Wykonawcy, którego oferta:</w:t>
      </w:r>
    </w:p>
    <w:p w14:paraId="72C32D55" w14:textId="77777777" w:rsidR="00C11DDF" w:rsidRDefault="00C11DDF" w:rsidP="00010F6E">
      <w:pPr>
        <w:pStyle w:val="Standard"/>
        <w:numPr>
          <w:ilvl w:val="1"/>
          <w:numId w:val="78"/>
        </w:numPr>
        <w:autoSpaceDN w:val="0"/>
        <w:ind w:firstLine="360"/>
        <w:jc w:val="both"/>
        <w:textAlignment w:val="baseline"/>
        <w:rPr>
          <w:rFonts w:ascii="Calibri" w:hAnsi="Calibri" w:cs="Calibri"/>
          <w:sz w:val="22"/>
          <w:szCs w:val="22"/>
          <w:lang w:eastAsia="en-US"/>
        </w:rPr>
      </w:pPr>
      <w:r w:rsidRPr="009D4261">
        <w:rPr>
          <w:rFonts w:ascii="Calibri" w:hAnsi="Calibri" w:cs="Calibri"/>
          <w:sz w:val="22"/>
          <w:szCs w:val="22"/>
          <w:lang w:eastAsia="en-US"/>
        </w:rPr>
        <w:t>odpowiada wszystkim wymaganiom zawartym SWZ</w:t>
      </w:r>
      <w:r>
        <w:rPr>
          <w:rFonts w:ascii="Calibri" w:hAnsi="Calibri" w:cs="Calibri"/>
          <w:sz w:val="22"/>
          <w:szCs w:val="22"/>
          <w:lang w:eastAsia="en-US"/>
        </w:rPr>
        <w:t>.</w:t>
      </w:r>
    </w:p>
    <w:p w14:paraId="44AF151B" w14:textId="77777777" w:rsidR="00C11DDF" w:rsidRPr="0008501C" w:rsidRDefault="00C11DDF" w:rsidP="00010F6E">
      <w:pPr>
        <w:pStyle w:val="Standard"/>
        <w:numPr>
          <w:ilvl w:val="1"/>
          <w:numId w:val="78"/>
        </w:numPr>
        <w:autoSpaceDN w:val="0"/>
        <w:ind w:firstLine="360"/>
        <w:jc w:val="both"/>
        <w:textAlignment w:val="baseline"/>
        <w:rPr>
          <w:rFonts w:ascii="Calibri" w:hAnsi="Calibri" w:cs="Calibri"/>
          <w:sz w:val="22"/>
          <w:szCs w:val="22"/>
          <w:lang w:eastAsia="en-US"/>
        </w:rPr>
      </w:pPr>
      <w:r w:rsidRPr="0008501C">
        <w:rPr>
          <w:rFonts w:ascii="Calibri" w:hAnsi="Calibri" w:cs="Calibri"/>
          <w:sz w:val="22"/>
          <w:szCs w:val="22"/>
          <w:lang w:eastAsia="en-US"/>
        </w:rPr>
        <w:t xml:space="preserve">nie podlega odrzuceniu na podstawie art. 226 ust. 1 ustawy </w:t>
      </w:r>
      <w:proofErr w:type="spellStart"/>
      <w:r w:rsidRPr="0008501C">
        <w:rPr>
          <w:rFonts w:ascii="Calibri" w:hAnsi="Calibri" w:cs="Calibri"/>
          <w:sz w:val="22"/>
          <w:szCs w:val="22"/>
          <w:lang w:eastAsia="en-US"/>
        </w:rPr>
        <w:t>Pzp</w:t>
      </w:r>
      <w:proofErr w:type="spellEnd"/>
      <w:r w:rsidRPr="0008501C">
        <w:rPr>
          <w:rFonts w:ascii="Calibri" w:hAnsi="Calibri" w:cs="Calibri"/>
          <w:sz w:val="22"/>
          <w:szCs w:val="22"/>
          <w:lang w:eastAsia="en-US"/>
        </w:rPr>
        <w:t>,</w:t>
      </w:r>
    </w:p>
    <w:p w14:paraId="0BC99723" w14:textId="77777777" w:rsidR="00C11DDF" w:rsidRPr="009D4261" w:rsidRDefault="00C11DDF" w:rsidP="00010F6E">
      <w:pPr>
        <w:pStyle w:val="Standard"/>
        <w:numPr>
          <w:ilvl w:val="1"/>
          <w:numId w:val="78"/>
        </w:numPr>
        <w:autoSpaceDN w:val="0"/>
        <w:ind w:firstLine="360"/>
        <w:jc w:val="both"/>
        <w:textAlignment w:val="baseline"/>
        <w:rPr>
          <w:rFonts w:ascii="Calibri" w:hAnsi="Calibri" w:cs="Calibri"/>
          <w:sz w:val="22"/>
          <w:szCs w:val="22"/>
          <w:lang w:eastAsia="en-US"/>
        </w:rPr>
      </w:pPr>
      <w:r w:rsidRPr="009D4261">
        <w:rPr>
          <w:rFonts w:ascii="Calibri" w:hAnsi="Calibri" w:cs="Calibri"/>
          <w:sz w:val="22"/>
          <w:szCs w:val="22"/>
          <w:lang w:eastAsia="en-US"/>
        </w:rPr>
        <w:t>uzyska największą liczbę punktów w procesie oceny kryteriów.</w:t>
      </w:r>
    </w:p>
    <w:p w14:paraId="4FB7C386" w14:textId="77777777" w:rsidR="00C11DDF" w:rsidRPr="00707021" w:rsidRDefault="00C11DDF" w:rsidP="00D357D9">
      <w:pPr>
        <w:ind w:left="1440"/>
        <w:jc w:val="both"/>
        <w:rPr>
          <w:rFonts w:asciiTheme="minorHAnsi" w:eastAsia="Calibri" w:hAnsiTheme="minorHAnsi" w:cstheme="minorHAnsi"/>
          <w:sz w:val="22"/>
          <w:szCs w:val="22"/>
          <w:lang w:eastAsia="en-US"/>
        </w:rPr>
      </w:pPr>
    </w:p>
    <w:bookmarkEnd w:id="5"/>
    <w:p w14:paraId="57D4D328" w14:textId="77777777" w:rsidR="005F346E" w:rsidRPr="00F41462" w:rsidRDefault="00F537AD" w:rsidP="00F41462">
      <w:pPr>
        <w:shd w:val="clear" w:color="auto" w:fill="D6E3BC"/>
        <w:spacing w:before="240" w:after="60" w:line="360" w:lineRule="auto"/>
        <w:ind w:left="1560" w:hanging="1560"/>
        <w:jc w:val="both"/>
        <w:rPr>
          <w:rFonts w:ascii="Calibri" w:hAnsi="Calibri" w:cs="Calibri"/>
          <w:b/>
          <w:szCs w:val="20"/>
        </w:rPr>
      </w:pPr>
      <w:r>
        <w:rPr>
          <w:rFonts w:ascii="Calibri" w:hAnsi="Calibri" w:cs="Calibri"/>
          <w:b/>
          <w:szCs w:val="20"/>
        </w:rPr>
        <w:t>Rozdział 6</w:t>
      </w:r>
      <w:r w:rsidR="00484E37" w:rsidRPr="00707021">
        <w:rPr>
          <w:rFonts w:ascii="Calibri" w:hAnsi="Calibri" w:cs="Calibri"/>
          <w:b/>
          <w:szCs w:val="20"/>
        </w:rPr>
        <w:t xml:space="preserve">. </w:t>
      </w:r>
      <w:r w:rsidR="00D703AE" w:rsidRPr="00707021">
        <w:rPr>
          <w:rFonts w:ascii="Calibri" w:hAnsi="Calibri" w:cs="Calibri"/>
          <w:b/>
          <w:szCs w:val="20"/>
        </w:rPr>
        <w:t>WYMAGANIA WOBEC WYKONAWCY</w:t>
      </w:r>
      <w:r w:rsidR="00885DF7" w:rsidRPr="00707021">
        <w:rPr>
          <w:rFonts w:ascii="Calibri" w:hAnsi="Calibri" w:cs="Calibri"/>
          <w:b/>
          <w:szCs w:val="20"/>
        </w:rPr>
        <w:t xml:space="preserve"> I PODSTAWY WYKLUCZENIA WYKONAWCÓW</w:t>
      </w:r>
    </w:p>
    <w:p w14:paraId="1AB57974" w14:textId="77777777" w:rsidR="00F537AD" w:rsidRPr="00F537AD" w:rsidRDefault="00F537AD" w:rsidP="00F537AD">
      <w:pPr>
        <w:widowControl w:val="0"/>
        <w:suppressAutoHyphens/>
        <w:autoSpaceDN w:val="0"/>
        <w:spacing w:after="200" w:line="252" w:lineRule="auto"/>
        <w:contextualSpacing/>
        <w:jc w:val="both"/>
        <w:textAlignment w:val="baseline"/>
        <w:rPr>
          <w:rFonts w:ascii="Calibri" w:hAnsi="Calibri" w:cs="Calibri"/>
          <w:kern w:val="3"/>
          <w:sz w:val="22"/>
          <w:szCs w:val="22"/>
          <w:lang w:eastAsia="en-US"/>
        </w:rPr>
      </w:pPr>
      <w:r w:rsidRPr="00F537AD">
        <w:rPr>
          <w:rFonts w:ascii="Calibri" w:hAnsi="Calibri" w:cs="Calibri"/>
          <w:b/>
          <w:kern w:val="3"/>
          <w:sz w:val="22"/>
          <w:szCs w:val="22"/>
          <w:lang w:eastAsia="en-US"/>
        </w:rPr>
        <w:t xml:space="preserve">Wykonawcą </w:t>
      </w:r>
      <w:r w:rsidRPr="00F537AD">
        <w:rPr>
          <w:rFonts w:ascii="Calibri" w:hAnsi="Calibri" w:cs="Calibri"/>
          <w:bCs/>
          <w:kern w:val="3"/>
          <w:sz w:val="22"/>
          <w:szCs w:val="22"/>
          <w:lang w:eastAsia="en-US"/>
        </w:rPr>
        <w:t>jest</w:t>
      </w:r>
      <w:r w:rsidRPr="00F537AD">
        <w:rPr>
          <w:rFonts w:ascii="Calibri" w:hAnsi="Calibri" w:cs="Calibri"/>
          <w:kern w:val="3"/>
          <w:sz w:val="22"/>
          <w:szCs w:val="22"/>
          <w:lang w:eastAsia="en-US"/>
        </w:rPr>
        <w:t xml:space="preserve"> osoba fizyczna, osoba prawna albo jednostka organizacyjna nieposiadająca osobowości prawnej, która oferuje na rynku świadczenie usług lub ubiega się o udzielenie zamówienia, złożyła ofertę lub zawarła umowę w sprawie zamówienia publicznego.</w:t>
      </w:r>
    </w:p>
    <w:p w14:paraId="3F011B67" w14:textId="77777777" w:rsidR="00F537AD" w:rsidRPr="00F537AD" w:rsidRDefault="00F537AD" w:rsidP="00F537AD">
      <w:pPr>
        <w:widowControl w:val="0"/>
        <w:suppressAutoHyphens/>
        <w:autoSpaceDN w:val="0"/>
        <w:spacing w:after="200" w:line="252" w:lineRule="auto"/>
        <w:contextualSpacing/>
        <w:jc w:val="both"/>
        <w:textAlignment w:val="baseline"/>
        <w:rPr>
          <w:rFonts w:ascii="Calibri" w:hAnsi="Calibri" w:cs="Calibri"/>
          <w:kern w:val="3"/>
          <w:sz w:val="22"/>
          <w:szCs w:val="22"/>
          <w:lang w:eastAsia="en-US"/>
        </w:rPr>
      </w:pPr>
      <w:r w:rsidRPr="00F537AD">
        <w:rPr>
          <w:rFonts w:ascii="Calibri" w:hAnsi="Calibri" w:cs="Calibri"/>
          <w:kern w:val="3"/>
          <w:sz w:val="22"/>
          <w:szCs w:val="22"/>
          <w:lang w:eastAsia="en-US"/>
        </w:rPr>
        <w:t xml:space="preserve">Zamawiający nie zastrzega możliwości ubiegania się o udzielenie zamówienia wyłącznie przez wykonawców, o których mowa w art. 94 ustawy </w:t>
      </w:r>
      <w:proofErr w:type="spellStart"/>
      <w:r w:rsidRPr="00F537AD">
        <w:rPr>
          <w:rFonts w:ascii="Calibri" w:hAnsi="Calibri" w:cs="Calibri"/>
          <w:kern w:val="3"/>
          <w:sz w:val="22"/>
          <w:szCs w:val="22"/>
          <w:lang w:eastAsia="en-US"/>
        </w:rPr>
        <w:t>Pzp</w:t>
      </w:r>
      <w:proofErr w:type="spellEnd"/>
      <w:r w:rsidRPr="00F537AD">
        <w:rPr>
          <w:rFonts w:ascii="Calibri" w:hAnsi="Calibri" w:cs="Calibri"/>
          <w:kern w:val="3"/>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885041A" w14:textId="77777777" w:rsidR="00F537AD" w:rsidRPr="00F537AD" w:rsidRDefault="00F537AD" w:rsidP="00F537AD">
      <w:pPr>
        <w:widowControl w:val="0"/>
        <w:suppressAutoHyphens/>
        <w:autoSpaceDN w:val="0"/>
        <w:spacing w:after="200" w:line="252" w:lineRule="auto"/>
        <w:contextualSpacing/>
        <w:jc w:val="both"/>
        <w:textAlignment w:val="baseline"/>
        <w:rPr>
          <w:rFonts w:ascii="Calibri" w:hAnsi="Calibri" w:cs="Calibri"/>
          <w:kern w:val="3"/>
          <w:sz w:val="22"/>
          <w:szCs w:val="22"/>
          <w:lang w:eastAsia="en-US"/>
        </w:rPr>
      </w:pPr>
      <w:r w:rsidRPr="00F537AD">
        <w:rPr>
          <w:rFonts w:ascii="Calibri" w:eastAsia="SimSun" w:hAnsi="Calibri" w:cs="Calibri"/>
          <w:kern w:val="3"/>
          <w:sz w:val="22"/>
          <w:szCs w:val="22"/>
          <w:lang w:eastAsia="en-US"/>
        </w:rPr>
        <w:t xml:space="preserve">O udzielenie zamówienia mogą ubiegać się Wykonawcy, którzy nie podlegają wykluczeniu oraz spełniają określone przez Zamawiającego warunki udziału w postępowaniu a także złożyli ofertę </w:t>
      </w:r>
      <w:r w:rsidRPr="00F537AD">
        <w:rPr>
          <w:rFonts w:ascii="Calibri" w:hAnsi="Calibri" w:cs="Calibri"/>
          <w:kern w:val="3"/>
          <w:sz w:val="22"/>
          <w:szCs w:val="22"/>
          <w:lang w:eastAsia="en-US"/>
        </w:rPr>
        <w:t xml:space="preserve">– niepodlegającą odrzuceniu na podstawie art. 226 ust. 1 ustawy </w:t>
      </w:r>
      <w:proofErr w:type="spellStart"/>
      <w:r w:rsidRPr="00F537AD">
        <w:rPr>
          <w:rFonts w:ascii="Calibri" w:hAnsi="Calibri" w:cs="Calibri"/>
          <w:kern w:val="3"/>
          <w:sz w:val="22"/>
          <w:szCs w:val="22"/>
          <w:lang w:eastAsia="en-US"/>
        </w:rPr>
        <w:t>Pzp</w:t>
      </w:r>
      <w:proofErr w:type="spellEnd"/>
      <w:r w:rsidRPr="00F537AD">
        <w:rPr>
          <w:rFonts w:ascii="Calibri" w:hAnsi="Calibri" w:cs="Calibri"/>
          <w:kern w:val="3"/>
          <w:sz w:val="22"/>
          <w:szCs w:val="22"/>
          <w:lang w:eastAsia="en-US"/>
        </w:rPr>
        <w:t>.</w:t>
      </w:r>
    </w:p>
    <w:p w14:paraId="11FB3071" w14:textId="77777777" w:rsidR="00F537AD" w:rsidRPr="00F537AD" w:rsidRDefault="00F537AD" w:rsidP="00F537AD">
      <w:pPr>
        <w:widowControl w:val="0"/>
        <w:suppressAutoHyphens/>
        <w:autoSpaceDN w:val="0"/>
        <w:spacing w:after="200" w:line="252" w:lineRule="auto"/>
        <w:contextualSpacing/>
        <w:jc w:val="both"/>
        <w:textAlignment w:val="baseline"/>
        <w:rPr>
          <w:rFonts w:ascii="Calibri" w:hAnsi="Calibri" w:cs="Calibri"/>
          <w:kern w:val="3"/>
          <w:sz w:val="22"/>
          <w:szCs w:val="22"/>
          <w:lang w:eastAsia="en-US"/>
        </w:rPr>
      </w:pPr>
      <w:r w:rsidRPr="00F537AD">
        <w:rPr>
          <w:rFonts w:ascii="Calibri" w:hAnsi="Calibri" w:cs="Calibri"/>
          <w:kern w:val="3"/>
          <w:sz w:val="22"/>
          <w:szCs w:val="22"/>
          <w:lang w:eastAsia="en-US"/>
        </w:rPr>
        <w:t>Zamawiający nie wskazuje czynności realizowanych w ramach niniejszego zamówienia w zakresie zatrudnienia przez Wykonawcę lub podwykonawcę na podstawie stosunku pracy w sposób określony w art. 22 §1 ustawy z dnia 26 czerwca 1974 r. Kodeks pracy.</w:t>
      </w:r>
    </w:p>
    <w:p w14:paraId="6C7E0E1A" w14:textId="77777777" w:rsidR="00F537AD" w:rsidRPr="00F537AD" w:rsidRDefault="00F537AD" w:rsidP="00F537AD">
      <w:pPr>
        <w:widowControl w:val="0"/>
        <w:suppressAutoHyphens/>
        <w:autoSpaceDN w:val="0"/>
        <w:spacing w:after="200" w:line="252" w:lineRule="auto"/>
        <w:contextualSpacing/>
        <w:jc w:val="both"/>
        <w:textAlignment w:val="baseline"/>
        <w:rPr>
          <w:rFonts w:ascii="Calibri" w:hAnsi="Calibri" w:cs="Calibri"/>
          <w:i/>
          <w:kern w:val="3"/>
          <w:sz w:val="22"/>
          <w:szCs w:val="22"/>
          <w:lang w:eastAsia="en-US"/>
        </w:rPr>
      </w:pPr>
      <w:r w:rsidRPr="00F537AD">
        <w:rPr>
          <w:rFonts w:ascii="Calibri" w:hAnsi="Calibri" w:cs="Calibri"/>
          <w:kern w:val="3"/>
          <w:sz w:val="22"/>
          <w:szCs w:val="22"/>
          <w:lang w:eastAsia="en-US"/>
        </w:rPr>
        <w:t xml:space="preserve">Zamawiający nie określa dodatkowych wymagań związanych z zatrudnianiem osób, o których mowa w art. 96 ust. 2 pkt 2 </w:t>
      </w:r>
      <w:proofErr w:type="spellStart"/>
      <w:r w:rsidRPr="00F537AD">
        <w:rPr>
          <w:rFonts w:ascii="Calibri" w:hAnsi="Calibri" w:cs="Calibri"/>
          <w:kern w:val="3"/>
          <w:sz w:val="22"/>
          <w:szCs w:val="22"/>
          <w:lang w:eastAsia="en-US"/>
        </w:rPr>
        <w:t>Pzp</w:t>
      </w:r>
      <w:proofErr w:type="spellEnd"/>
      <w:r w:rsidRPr="00F537AD">
        <w:rPr>
          <w:rFonts w:ascii="Calibri" w:hAnsi="Calibri" w:cs="Calibri"/>
          <w:kern w:val="3"/>
          <w:sz w:val="22"/>
          <w:szCs w:val="22"/>
          <w:lang w:eastAsia="en-US"/>
        </w:rPr>
        <w:t>.</w:t>
      </w:r>
    </w:p>
    <w:p w14:paraId="3AEFFE58" w14:textId="77777777" w:rsidR="00DC4431" w:rsidRPr="00707021" w:rsidRDefault="00DC4431" w:rsidP="00707021">
      <w:pPr>
        <w:autoSpaceDE w:val="0"/>
        <w:autoSpaceDN w:val="0"/>
        <w:adjustRightInd w:val="0"/>
        <w:spacing w:line="276" w:lineRule="auto"/>
        <w:rPr>
          <w:rFonts w:asciiTheme="minorHAnsi" w:hAnsiTheme="minorHAnsi" w:cstheme="minorHAnsi"/>
          <w:b/>
          <w:bCs/>
          <w:color w:val="000000"/>
          <w:sz w:val="22"/>
          <w:szCs w:val="22"/>
        </w:rPr>
      </w:pPr>
    </w:p>
    <w:p w14:paraId="23FD5C66" w14:textId="77777777" w:rsidR="00332E22" w:rsidRPr="00707021" w:rsidRDefault="00332E22" w:rsidP="00010F6E">
      <w:pPr>
        <w:pStyle w:val="Akapitzlist"/>
        <w:numPr>
          <w:ilvl w:val="1"/>
          <w:numId w:val="22"/>
        </w:numPr>
        <w:tabs>
          <w:tab w:val="left" w:pos="284"/>
        </w:tabs>
        <w:autoSpaceDE w:val="0"/>
        <w:autoSpaceDN w:val="0"/>
        <w:adjustRightInd w:val="0"/>
        <w:spacing w:line="276" w:lineRule="auto"/>
        <w:ind w:left="284" w:hanging="284"/>
        <w:contextualSpacing/>
        <w:jc w:val="both"/>
        <w:rPr>
          <w:rFonts w:asciiTheme="minorHAnsi" w:hAnsiTheme="minorHAnsi" w:cstheme="minorHAnsi"/>
          <w:bCs/>
          <w:sz w:val="22"/>
          <w:szCs w:val="22"/>
        </w:rPr>
      </w:pPr>
      <w:r w:rsidRPr="00707021">
        <w:rPr>
          <w:rFonts w:asciiTheme="minorHAnsi" w:hAnsiTheme="minorHAnsi" w:cstheme="minorHAnsi"/>
          <w:bCs/>
          <w:sz w:val="22"/>
          <w:szCs w:val="22"/>
        </w:rPr>
        <w:t xml:space="preserve">O udzielenie zamówienia publicznego mogą się ubiegać Wykonawcy, którzy: </w:t>
      </w:r>
    </w:p>
    <w:p w14:paraId="49CE7425" w14:textId="59BDE529" w:rsidR="00332E22" w:rsidRPr="00707021" w:rsidRDefault="00F71646" w:rsidP="00010F6E">
      <w:pPr>
        <w:pStyle w:val="Akapitzlist"/>
        <w:numPr>
          <w:ilvl w:val="0"/>
          <w:numId w:val="1"/>
        </w:numPr>
        <w:tabs>
          <w:tab w:val="left" w:pos="284"/>
        </w:tabs>
        <w:autoSpaceDE w:val="0"/>
        <w:autoSpaceDN w:val="0"/>
        <w:adjustRightInd w:val="0"/>
        <w:spacing w:line="276" w:lineRule="auto"/>
        <w:contextualSpacing/>
        <w:jc w:val="both"/>
        <w:rPr>
          <w:rFonts w:asciiTheme="minorHAnsi" w:hAnsiTheme="minorHAnsi" w:cstheme="minorHAnsi"/>
          <w:bCs/>
          <w:sz w:val="22"/>
          <w:szCs w:val="22"/>
        </w:rPr>
      </w:pPr>
      <w:r w:rsidRPr="009D4261">
        <w:rPr>
          <w:rFonts w:ascii="Calibri" w:hAnsi="Calibri" w:cs="Calibri"/>
          <w:bCs/>
          <w:sz w:val="22"/>
          <w:szCs w:val="22"/>
        </w:rPr>
        <w:t xml:space="preserve">złożą </w:t>
      </w:r>
      <w:r>
        <w:rPr>
          <w:rFonts w:ascii="Calibri" w:hAnsi="Calibri" w:cs="Calibri"/>
          <w:bCs/>
          <w:sz w:val="22"/>
          <w:szCs w:val="22"/>
        </w:rPr>
        <w:t>o</w:t>
      </w:r>
      <w:r w:rsidRPr="009D4261">
        <w:rPr>
          <w:rFonts w:ascii="Calibri" w:hAnsi="Calibri" w:cs="Calibri"/>
          <w:bCs/>
          <w:sz w:val="22"/>
          <w:szCs w:val="22"/>
        </w:rPr>
        <w:t xml:space="preserve">świadczenie </w:t>
      </w:r>
      <w:r>
        <w:rPr>
          <w:rFonts w:ascii="Calibri" w:hAnsi="Calibri" w:cs="Calibri"/>
          <w:bCs/>
          <w:sz w:val="22"/>
          <w:szCs w:val="22"/>
        </w:rPr>
        <w:t xml:space="preserve">(art. 125 ust. 1 </w:t>
      </w:r>
      <w:proofErr w:type="spellStart"/>
      <w:r>
        <w:rPr>
          <w:rFonts w:ascii="Calibri" w:hAnsi="Calibri" w:cs="Calibri"/>
          <w:bCs/>
          <w:sz w:val="22"/>
          <w:szCs w:val="22"/>
        </w:rPr>
        <w:t>Pzp</w:t>
      </w:r>
      <w:proofErr w:type="spellEnd"/>
      <w:r>
        <w:rPr>
          <w:rFonts w:ascii="Calibri" w:hAnsi="Calibri" w:cs="Calibri"/>
          <w:bCs/>
          <w:sz w:val="22"/>
          <w:szCs w:val="22"/>
        </w:rPr>
        <w:t xml:space="preserve">) </w:t>
      </w:r>
      <w:r w:rsidRPr="009D4261">
        <w:rPr>
          <w:rFonts w:ascii="Calibri" w:hAnsi="Calibri" w:cs="Calibri"/>
          <w:bCs/>
          <w:sz w:val="22"/>
          <w:szCs w:val="22"/>
        </w:rPr>
        <w:t>Wykonawcy o spełnianiu warunków udziału w postępowaniu</w:t>
      </w:r>
      <w:r w:rsidR="00332E22" w:rsidRPr="00707021">
        <w:rPr>
          <w:rFonts w:asciiTheme="minorHAnsi" w:hAnsiTheme="minorHAnsi" w:cstheme="minorHAnsi"/>
          <w:bCs/>
          <w:sz w:val="22"/>
          <w:szCs w:val="22"/>
        </w:rPr>
        <w:t xml:space="preserve"> (wg </w:t>
      </w:r>
      <w:r w:rsidR="00332E22" w:rsidRPr="00621C48">
        <w:rPr>
          <w:rFonts w:asciiTheme="minorHAnsi" w:hAnsiTheme="minorHAnsi" w:cstheme="minorHAnsi"/>
          <w:b/>
          <w:bCs/>
          <w:sz w:val="22"/>
          <w:szCs w:val="22"/>
        </w:rPr>
        <w:t>załącznika nr 2</w:t>
      </w:r>
      <w:r w:rsidR="00332E22" w:rsidRPr="00621C48">
        <w:rPr>
          <w:rFonts w:asciiTheme="minorHAnsi" w:hAnsiTheme="minorHAnsi" w:cstheme="minorHAnsi"/>
          <w:bCs/>
          <w:sz w:val="22"/>
          <w:szCs w:val="22"/>
        </w:rPr>
        <w:t xml:space="preserve"> do</w:t>
      </w:r>
      <w:r w:rsidR="00867E40">
        <w:rPr>
          <w:rFonts w:asciiTheme="minorHAnsi" w:hAnsiTheme="minorHAnsi" w:cstheme="minorHAnsi"/>
          <w:bCs/>
          <w:sz w:val="22"/>
          <w:szCs w:val="22"/>
        </w:rPr>
        <w:t xml:space="preserve"> S</w:t>
      </w:r>
      <w:r w:rsidR="00332E22" w:rsidRPr="00707021">
        <w:rPr>
          <w:rFonts w:asciiTheme="minorHAnsi" w:hAnsiTheme="minorHAnsi" w:cstheme="minorHAnsi"/>
          <w:bCs/>
          <w:sz w:val="22"/>
          <w:szCs w:val="22"/>
        </w:rPr>
        <w:t>WZ) i spełniają następujące warunki:</w:t>
      </w:r>
    </w:p>
    <w:p w14:paraId="104A8709" w14:textId="77777777" w:rsidR="005D2790" w:rsidRPr="00707021" w:rsidRDefault="005D2790" w:rsidP="00707021">
      <w:pPr>
        <w:tabs>
          <w:tab w:val="left" w:pos="284"/>
        </w:tabs>
        <w:autoSpaceDE w:val="0"/>
        <w:autoSpaceDN w:val="0"/>
        <w:adjustRightInd w:val="0"/>
        <w:spacing w:line="276" w:lineRule="auto"/>
        <w:contextualSpacing/>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3226"/>
      </w:tblGrid>
      <w:tr w:rsidR="00332E22" w:rsidRPr="00707021" w14:paraId="102C15B0" w14:textId="77777777" w:rsidTr="00332E22">
        <w:tc>
          <w:tcPr>
            <w:tcW w:w="9146" w:type="dxa"/>
            <w:gridSpan w:val="3"/>
          </w:tcPr>
          <w:p w14:paraId="162B24B6" w14:textId="77777777" w:rsidR="00332E22" w:rsidRPr="00707021" w:rsidRDefault="00332E22" w:rsidP="00707021">
            <w:pPr>
              <w:pStyle w:val="NormalnyWeb"/>
              <w:spacing w:before="0" w:beforeAutospacing="0" w:after="0" w:afterAutospacing="0" w:line="276" w:lineRule="auto"/>
              <w:jc w:val="center"/>
              <w:rPr>
                <w:rFonts w:asciiTheme="minorHAnsi" w:hAnsiTheme="minorHAnsi" w:cstheme="minorHAnsi"/>
                <w:b/>
              </w:rPr>
            </w:pPr>
            <w:r w:rsidRPr="00707021">
              <w:rPr>
                <w:rFonts w:asciiTheme="minorHAnsi" w:hAnsiTheme="minorHAnsi" w:cstheme="minorHAnsi"/>
                <w:b/>
                <w:sz w:val="22"/>
                <w:szCs w:val="22"/>
              </w:rPr>
              <w:t>SPEŁNIANIE WARUNKÓW UDZIAŁU W POSTĘPOWANIU</w:t>
            </w:r>
          </w:p>
        </w:tc>
      </w:tr>
      <w:tr w:rsidR="00332E22" w:rsidRPr="00707021" w14:paraId="189E6BA5" w14:textId="77777777" w:rsidTr="00762126">
        <w:tc>
          <w:tcPr>
            <w:tcW w:w="1951" w:type="dxa"/>
          </w:tcPr>
          <w:p w14:paraId="0648C3ED" w14:textId="77777777" w:rsidR="00332E22" w:rsidRPr="00707021" w:rsidRDefault="00332E22" w:rsidP="00707021">
            <w:pPr>
              <w:pStyle w:val="NormalnyWeb"/>
              <w:spacing w:before="0" w:beforeAutospacing="0" w:after="0" w:afterAutospacing="0" w:line="276" w:lineRule="auto"/>
              <w:jc w:val="both"/>
              <w:rPr>
                <w:rFonts w:asciiTheme="minorHAnsi" w:hAnsiTheme="minorHAnsi" w:cstheme="minorHAnsi"/>
                <w:b/>
              </w:rPr>
            </w:pPr>
            <w:r w:rsidRPr="00707021">
              <w:rPr>
                <w:rFonts w:asciiTheme="minorHAnsi" w:hAnsiTheme="minorHAnsi" w:cstheme="minorHAnsi"/>
                <w:b/>
                <w:sz w:val="22"/>
                <w:szCs w:val="22"/>
              </w:rPr>
              <w:t>Nazwa warunku</w:t>
            </w:r>
          </w:p>
        </w:tc>
        <w:tc>
          <w:tcPr>
            <w:tcW w:w="3969" w:type="dxa"/>
          </w:tcPr>
          <w:p w14:paraId="30911D69" w14:textId="77777777" w:rsidR="00332E22" w:rsidRPr="00707021" w:rsidRDefault="008E1AE0" w:rsidP="008E1AE0">
            <w:pPr>
              <w:pStyle w:val="NormalnyWeb"/>
              <w:spacing w:before="0" w:beforeAutospacing="0" w:after="0" w:afterAutospacing="0" w:line="276" w:lineRule="auto"/>
              <w:jc w:val="center"/>
              <w:rPr>
                <w:rFonts w:asciiTheme="minorHAnsi" w:hAnsiTheme="minorHAnsi" w:cstheme="minorHAnsi"/>
                <w:b/>
              </w:rPr>
            </w:pPr>
            <w:r>
              <w:rPr>
                <w:rFonts w:asciiTheme="minorHAnsi" w:hAnsiTheme="minorHAnsi" w:cstheme="minorHAnsi"/>
                <w:b/>
                <w:sz w:val="22"/>
                <w:szCs w:val="22"/>
              </w:rPr>
              <w:t>O</w:t>
            </w:r>
            <w:r w:rsidR="00332E22" w:rsidRPr="00707021">
              <w:rPr>
                <w:rFonts w:asciiTheme="minorHAnsi" w:hAnsiTheme="minorHAnsi" w:cstheme="minorHAnsi"/>
                <w:b/>
                <w:sz w:val="22"/>
                <w:szCs w:val="22"/>
              </w:rPr>
              <w:t>pis</w:t>
            </w:r>
          </w:p>
        </w:tc>
        <w:tc>
          <w:tcPr>
            <w:tcW w:w="3226" w:type="dxa"/>
          </w:tcPr>
          <w:p w14:paraId="4A221578" w14:textId="77777777" w:rsidR="00332E22" w:rsidRPr="00707021" w:rsidRDefault="00332E22" w:rsidP="00707021">
            <w:pPr>
              <w:pStyle w:val="NormalnyWeb"/>
              <w:spacing w:before="0" w:beforeAutospacing="0" w:after="0" w:afterAutospacing="0" w:line="276" w:lineRule="auto"/>
              <w:jc w:val="both"/>
              <w:rPr>
                <w:rFonts w:asciiTheme="minorHAnsi" w:hAnsiTheme="minorHAnsi" w:cstheme="minorHAnsi"/>
                <w:b/>
              </w:rPr>
            </w:pPr>
            <w:r w:rsidRPr="00707021">
              <w:rPr>
                <w:rFonts w:asciiTheme="minorHAnsi" w:hAnsiTheme="minorHAnsi" w:cstheme="minorHAnsi"/>
                <w:b/>
                <w:sz w:val="22"/>
                <w:szCs w:val="22"/>
              </w:rPr>
              <w:t xml:space="preserve">Dokumenty/oświadczenia składane wraz z ofertą </w:t>
            </w:r>
          </w:p>
        </w:tc>
      </w:tr>
      <w:tr w:rsidR="00332E22" w:rsidRPr="00707021" w14:paraId="7BF57B3C" w14:textId="77777777" w:rsidTr="00762126">
        <w:tc>
          <w:tcPr>
            <w:tcW w:w="1951" w:type="dxa"/>
          </w:tcPr>
          <w:p w14:paraId="649F36BC" w14:textId="77777777" w:rsidR="003A43FB" w:rsidRPr="00FD1ED0" w:rsidRDefault="003A43FB" w:rsidP="003A43FB">
            <w:pPr>
              <w:pStyle w:val="Teksttreci0"/>
              <w:shd w:val="clear" w:color="auto" w:fill="auto"/>
              <w:spacing w:line="240" w:lineRule="auto"/>
              <w:ind w:right="20" w:firstLine="0"/>
              <w:rPr>
                <w:rFonts w:asciiTheme="minorHAnsi" w:hAnsiTheme="minorHAnsi"/>
                <w:bCs/>
                <w:sz w:val="22"/>
              </w:rPr>
            </w:pPr>
            <w:r w:rsidRPr="00FD1ED0">
              <w:rPr>
                <w:rFonts w:asciiTheme="minorHAnsi" w:hAnsiTheme="minorHAnsi"/>
                <w:bCs/>
                <w:sz w:val="22"/>
              </w:rPr>
              <w:t>zdolności do występowania w obrocie gospodarczym</w:t>
            </w:r>
          </w:p>
          <w:p w14:paraId="68A476C4" w14:textId="77777777" w:rsidR="003A43FB" w:rsidRPr="00FD1ED0" w:rsidRDefault="003A43FB" w:rsidP="003A43FB">
            <w:pPr>
              <w:pStyle w:val="Teksttreci0"/>
              <w:shd w:val="clear" w:color="auto" w:fill="auto"/>
              <w:spacing w:line="240" w:lineRule="auto"/>
              <w:ind w:right="20" w:firstLine="0"/>
              <w:rPr>
                <w:rFonts w:asciiTheme="minorHAnsi" w:hAnsiTheme="minorHAnsi"/>
                <w:bCs/>
                <w:sz w:val="22"/>
              </w:rPr>
            </w:pPr>
            <w:r>
              <w:rPr>
                <w:rFonts w:asciiTheme="minorHAnsi" w:hAnsiTheme="minorHAnsi" w:cstheme="minorHAnsi"/>
                <w:bCs/>
              </w:rPr>
              <w:t xml:space="preserve">i </w:t>
            </w:r>
            <w:r w:rsidRPr="00FD1ED0">
              <w:rPr>
                <w:rFonts w:asciiTheme="minorHAnsi" w:hAnsiTheme="minorHAnsi"/>
                <w:bCs/>
                <w:sz w:val="22"/>
              </w:rPr>
              <w:t xml:space="preserve">dotyczące uprawnień do prowadzenia określonej </w:t>
            </w:r>
            <w:r w:rsidRPr="00FD1ED0">
              <w:rPr>
                <w:rFonts w:asciiTheme="minorHAnsi" w:hAnsiTheme="minorHAnsi"/>
                <w:bCs/>
                <w:sz w:val="22"/>
              </w:rPr>
              <w:lastRenderedPageBreak/>
              <w:t>działalności gospodarczej lub zawodowej</w:t>
            </w:r>
            <w:r>
              <w:rPr>
                <w:rFonts w:asciiTheme="minorHAnsi" w:hAnsiTheme="minorHAnsi"/>
                <w:bCs/>
                <w:sz w:val="22"/>
              </w:rPr>
              <w:t xml:space="preserve">, </w:t>
            </w:r>
            <w:r w:rsidRPr="00FD1ED0">
              <w:rPr>
                <w:rFonts w:asciiTheme="minorHAnsi" w:hAnsiTheme="minorHAnsi"/>
                <w:bCs/>
                <w:sz w:val="22"/>
              </w:rPr>
              <w:t>o ile wynika to z od</w:t>
            </w:r>
            <w:r>
              <w:rPr>
                <w:rFonts w:asciiTheme="minorHAnsi" w:hAnsiTheme="minorHAnsi"/>
                <w:bCs/>
                <w:sz w:val="22"/>
              </w:rPr>
              <w:t>rębnych przepisów</w:t>
            </w:r>
          </w:p>
          <w:p w14:paraId="1094649F" w14:textId="086D3A7D" w:rsidR="00332E22" w:rsidRPr="00707021" w:rsidRDefault="00332E22" w:rsidP="00707021">
            <w:pPr>
              <w:pStyle w:val="NormalnyWeb"/>
              <w:spacing w:before="0" w:beforeAutospacing="0" w:after="0" w:afterAutospacing="0" w:line="276" w:lineRule="auto"/>
              <w:rPr>
                <w:rFonts w:asciiTheme="minorHAnsi" w:hAnsiTheme="minorHAnsi" w:cstheme="minorHAnsi"/>
                <w:bCs/>
              </w:rPr>
            </w:pPr>
          </w:p>
        </w:tc>
        <w:tc>
          <w:tcPr>
            <w:tcW w:w="3969" w:type="dxa"/>
          </w:tcPr>
          <w:p w14:paraId="0E9E2299" w14:textId="77777777" w:rsidR="00332E22" w:rsidRDefault="00332E22" w:rsidP="00B53DFF">
            <w:pPr>
              <w:pStyle w:val="NormalnyWeb"/>
              <w:spacing w:before="0" w:beforeAutospacing="0" w:after="0" w:afterAutospacing="0" w:line="276" w:lineRule="auto"/>
              <w:jc w:val="both"/>
              <w:rPr>
                <w:rFonts w:asciiTheme="minorHAnsi" w:hAnsiTheme="minorHAnsi" w:cstheme="minorHAnsi"/>
                <w:bCs/>
                <w:sz w:val="22"/>
                <w:szCs w:val="22"/>
              </w:rPr>
            </w:pPr>
            <w:r w:rsidRPr="00707021">
              <w:rPr>
                <w:rFonts w:asciiTheme="minorHAnsi" w:hAnsiTheme="minorHAnsi" w:cstheme="minorHAnsi"/>
                <w:bCs/>
                <w:sz w:val="22"/>
                <w:szCs w:val="22"/>
              </w:rPr>
              <w:lastRenderedPageBreak/>
              <w:t xml:space="preserve">Zamawiający wymaga prowadzenia działalności zgodnie z wymaganiami ustawy z dnia 25 sierpnia 2006r. o bezpieczeństwie żywności i żywienia oraz prowadzenie działalności gospodarczej w zakresie przygotowywania i wydawania żywności. </w:t>
            </w:r>
          </w:p>
          <w:p w14:paraId="27E4ECC6" w14:textId="63A1F463" w:rsidR="003A43FB" w:rsidRPr="00707021" w:rsidRDefault="003A43FB" w:rsidP="00B53DFF">
            <w:pPr>
              <w:pStyle w:val="NormalnyWeb"/>
              <w:spacing w:before="0" w:beforeAutospacing="0" w:after="0" w:afterAutospacing="0" w:line="276" w:lineRule="auto"/>
              <w:jc w:val="both"/>
              <w:rPr>
                <w:rFonts w:asciiTheme="minorHAnsi" w:hAnsiTheme="minorHAnsi" w:cstheme="minorHAnsi"/>
                <w:bCs/>
              </w:rPr>
            </w:pPr>
            <w:r>
              <w:rPr>
                <w:rFonts w:asciiTheme="minorHAnsi" w:hAnsiTheme="minorHAnsi"/>
                <w:sz w:val="22"/>
                <w:szCs w:val="22"/>
                <w:lang w:eastAsia="en-US"/>
              </w:rPr>
              <w:lastRenderedPageBreak/>
              <w:t>Posiadanie kompetencji lub uprawnień do prowadzenia działalności będącej przedmiotem zamówienia</w:t>
            </w:r>
          </w:p>
        </w:tc>
        <w:tc>
          <w:tcPr>
            <w:tcW w:w="3226" w:type="dxa"/>
          </w:tcPr>
          <w:p w14:paraId="2E40832F" w14:textId="42C50652" w:rsidR="00332E22" w:rsidRPr="00707021" w:rsidRDefault="003A43FB" w:rsidP="00707021">
            <w:pPr>
              <w:pStyle w:val="NormalnyWeb"/>
              <w:spacing w:before="0" w:beforeAutospacing="0" w:after="0" w:afterAutospacing="0" w:line="276" w:lineRule="auto"/>
              <w:rPr>
                <w:rFonts w:asciiTheme="minorHAnsi" w:hAnsiTheme="minorHAnsi" w:cstheme="minorHAnsi"/>
              </w:rPr>
            </w:pPr>
            <w:r w:rsidRPr="00EB042C">
              <w:rPr>
                <w:rFonts w:asciiTheme="minorHAnsi" w:hAnsiTheme="minorHAnsi" w:cs="Calibri"/>
                <w:sz w:val="22"/>
                <w:szCs w:val="22"/>
              </w:rPr>
              <w:lastRenderedPageBreak/>
              <w:t xml:space="preserve">odpis z właściwego rejestru lub zaświadczenie o wpisie do ewidencji działalności gospodarczej, jeżeli odrębne przepisy wymagają wpisu do rejestru lub zgłoszenia do ewidencji działalności </w:t>
            </w:r>
            <w:r w:rsidRPr="00EB042C">
              <w:rPr>
                <w:rFonts w:asciiTheme="minorHAnsi" w:hAnsiTheme="minorHAnsi" w:cs="Calibri"/>
                <w:sz w:val="22"/>
                <w:szCs w:val="22"/>
              </w:rPr>
              <w:lastRenderedPageBreak/>
              <w:t>gospodarczej, sporządzonych nie wcześniej niż 3 miesiące przed jej złożeniem, potwierdzający dopuszczenie Wykonawcy do obrotu prawnego, w zakresie objętym zamówieniem oraz określający osoby upoważnione do dokonywania czynności prawnych,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EB042C">
              <w:rPr>
                <w:rFonts w:asciiTheme="minorHAnsi" w:hAnsiTheme="minorHAnsi" w:cs="Calibri"/>
                <w:sz w:val="22"/>
                <w:szCs w:val="22"/>
              </w:rPr>
              <w:t>t.j</w:t>
            </w:r>
            <w:proofErr w:type="spellEnd"/>
            <w:r w:rsidRPr="00EB042C">
              <w:rPr>
                <w:rFonts w:asciiTheme="minorHAnsi" w:hAnsiTheme="minorHAnsi" w:cs="Calibri"/>
                <w:sz w:val="22"/>
                <w:szCs w:val="22"/>
              </w:rPr>
              <w:t>. Dz. U. z 2021 r. poz. 2070)</w:t>
            </w:r>
          </w:p>
        </w:tc>
      </w:tr>
      <w:tr w:rsidR="00332E22" w:rsidRPr="00707021" w14:paraId="5A29BC33" w14:textId="77777777" w:rsidTr="00762126">
        <w:tc>
          <w:tcPr>
            <w:tcW w:w="1951" w:type="dxa"/>
          </w:tcPr>
          <w:p w14:paraId="1385B2D9" w14:textId="77777777" w:rsidR="00332E22" w:rsidRPr="00707021" w:rsidRDefault="00332E22" w:rsidP="00707021">
            <w:pPr>
              <w:pStyle w:val="NormalnyWeb"/>
              <w:spacing w:before="0" w:beforeAutospacing="0" w:after="0" w:afterAutospacing="0" w:line="276" w:lineRule="auto"/>
              <w:jc w:val="both"/>
              <w:rPr>
                <w:rFonts w:asciiTheme="minorHAnsi" w:hAnsiTheme="minorHAnsi" w:cstheme="minorHAnsi"/>
                <w:bCs/>
              </w:rPr>
            </w:pPr>
            <w:r w:rsidRPr="00707021">
              <w:rPr>
                <w:rFonts w:asciiTheme="minorHAnsi" w:hAnsiTheme="minorHAnsi" w:cstheme="minorHAnsi"/>
                <w:bCs/>
                <w:sz w:val="22"/>
                <w:szCs w:val="22"/>
              </w:rPr>
              <w:lastRenderedPageBreak/>
              <w:t>Sytuacja ekonomiczna               i finansowa</w:t>
            </w:r>
          </w:p>
        </w:tc>
        <w:tc>
          <w:tcPr>
            <w:tcW w:w="3969" w:type="dxa"/>
          </w:tcPr>
          <w:p w14:paraId="0B2AE0AA" w14:textId="77777777" w:rsidR="00332E22" w:rsidRPr="00707021" w:rsidRDefault="00332E22" w:rsidP="00707021">
            <w:pPr>
              <w:pStyle w:val="NormalnyWeb"/>
              <w:spacing w:before="0" w:beforeAutospacing="0" w:after="0" w:afterAutospacing="0" w:line="276" w:lineRule="auto"/>
              <w:rPr>
                <w:rFonts w:asciiTheme="minorHAnsi" w:hAnsiTheme="minorHAnsi" w:cstheme="minorHAnsi"/>
                <w:bCs/>
              </w:rPr>
            </w:pPr>
            <w:r w:rsidRPr="00707021">
              <w:rPr>
                <w:rFonts w:asciiTheme="minorHAnsi" w:hAnsiTheme="minorHAnsi" w:cstheme="minorHAnsi"/>
                <w:bCs/>
                <w:sz w:val="22"/>
                <w:szCs w:val="22"/>
              </w:rPr>
              <w:t>Zamawiający uzna warunek za spełniony, jeżeli sytuacja ekonomiczna i finansowa zapewnia wykonanie zamówienia</w:t>
            </w:r>
          </w:p>
        </w:tc>
        <w:tc>
          <w:tcPr>
            <w:tcW w:w="3226" w:type="dxa"/>
          </w:tcPr>
          <w:p w14:paraId="06F98538" w14:textId="0C9EB622" w:rsidR="00332E22" w:rsidRPr="00707021" w:rsidRDefault="00332E22" w:rsidP="00010F6E">
            <w:pPr>
              <w:pStyle w:val="NormalnyWeb"/>
              <w:numPr>
                <w:ilvl w:val="0"/>
                <w:numId w:val="23"/>
              </w:numPr>
              <w:spacing w:before="0" w:beforeAutospacing="0" w:after="0" w:afterAutospacing="0" w:line="276" w:lineRule="auto"/>
              <w:ind w:left="512" w:hanging="426"/>
              <w:rPr>
                <w:rFonts w:asciiTheme="minorHAnsi" w:hAnsiTheme="minorHAnsi" w:cstheme="minorHAnsi"/>
                <w:bCs/>
              </w:rPr>
            </w:pPr>
            <w:r w:rsidRPr="00707021">
              <w:rPr>
                <w:rFonts w:asciiTheme="minorHAnsi" w:hAnsiTheme="minorHAnsi" w:cstheme="minorHAnsi"/>
                <w:bCs/>
                <w:sz w:val="22"/>
                <w:szCs w:val="22"/>
              </w:rPr>
              <w:t>oświadczenie Wykonawcy, iż jego sytuacja ekonomiczna i finansowa zapewniają wykonanie zamówienia (</w:t>
            </w:r>
            <w:r w:rsidR="00F537AD">
              <w:rPr>
                <w:rFonts w:asciiTheme="minorHAnsi" w:hAnsiTheme="minorHAnsi" w:cstheme="minorHAnsi"/>
                <w:b/>
                <w:bCs/>
                <w:sz w:val="22"/>
                <w:szCs w:val="22"/>
              </w:rPr>
              <w:t>załącznik nr 1</w:t>
            </w:r>
            <w:r w:rsidR="003A43FB">
              <w:rPr>
                <w:rFonts w:asciiTheme="minorHAnsi" w:hAnsiTheme="minorHAnsi" w:cstheme="minorHAnsi"/>
                <w:b/>
                <w:bCs/>
                <w:sz w:val="22"/>
                <w:szCs w:val="22"/>
              </w:rPr>
              <w:t>, 2</w:t>
            </w:r>
            <w:r w:rsidR="00F537AD">
              <w:rPr>
                <w:rFonts w:asciiTheme="minorHAnsi" w:hAnsiTheme="minorHAnsi" w:cstheme="minorHAnsi"/>
                <w:b/>
                <w:bCs/>
                <w:sz w:val="22"/>
                <w:szCs w:val="22"/>
              </w:rPr>
              <w:t xml:space="preserve"> do S</w:t>
            </w:r>
            <w:r w:rsidRPr="00707021">
              <w:rPr>
                <w:rFonts w:asciiTheme="minorHAnsi" w:hAnsiTheme="minorHAnsi" w:cstheme="minorHAnsi"/>
                <w:b/>
                <w:bCs/>
                <w:sz w:val="22"/>
                <w:szCs w:val="22"/>
              </w:rPr>
              <w:t>WZ</w:t>
            </w:r>
            <w:r w:rsidRPr="00707021">
              <w:rPr>
                <w:rFonts w:asciiTheme="minorHAnsi" w:hAnsiTheme="minorHAnsi" w:cstheme="minorHAnsi"/>
                <w:bCs/>
                <w:sz w:val="22"/>
                <w:szCs w:val="22"/>
              </w:rPr>
              <w:t>)</w:t>
            </w:r>
          </w:p>
          <w:p w14:paraId="2D78764F" w14:textId="1B43A46D" w:rsidR="00332E22" w:rsidRPr="00707021" w:rsidRDefault="00332E22" w:rsidP="00010F6E">
            <w:pPr>
              <w:pStyle w:val="NormalnyWeb"/>
              <w:numPr>
                <w:ilvl w:val="0"/>
                <w:numId w:val="23"/>
              </w:numPr>
              <w:spacing w:before="0" w:beforeAutospacing="0" w:after="0" w:afterAutospacing="0" w:line="276" w:lineRule="auto"/>
              <w:ind w:left="512" w:hanging="426"/>
              <w:rPr>
                <w:rFonts w:asciiTheme="minorHAnsi" w:hAnsiTheme="minorHAnsi" w:cstheme="minorHAnsi"/>
                <w:b/>
                <w:bCs/>
              </w:rPr>
            </w:pPr>
            <w:r w:rsidRPr="00707021">
              <w:rPr>
                <w:rFonts w:asciiTheme="minorHAnsi" w:hAnsiTheme="minorHAnsi" w:cstheme="minorHAnsi"/>
                <w:bCs/>
                <w:sz w:val="22"/>
                <w:szCs w:val="22"/>
              </w:rPr>
              <w:t>oświadczenie Wykonawcy, iż nie znajduje się w stanie upadłości i likwidacji (</w:t>
            </w:r>
            <w:r w:rsidR="00F537AD">
              <w:rPr>
                <w:rFonts w:asciiTheme="minorHAnsi" w:hAnsiTheme="minorHAnsi" w:cstheme="minorHAnsi"/>
                <w:b/>
                <w:bCs/>
                <w:sz w:val="22"/>
                <w:szCs w:val="22"/>
              </w:rPr>
              <w:t>załącznik nr</w:t>
            </w:r>
            <w:r w:rsidR="000C0ED8">
              <w:rPr>
                <w:rFonts w:asciiTheme="minorHAnsi" w:hAnsiTheme="minorHAnsi" w:cstheme="minorHAnsi"/>
                <w:b/>
                <w:bCs/>
                <w:sz w:val="22"/>
                <w:szCs w:val="22"/>
              </w:rPr>
              <w:t xml:space="preserve">9 </w:t>
            </w:r>
            <w:r w:rsidR="00F537AD">
              <w:rPr>
                <w:rFonts w:asciiTheme="minorHAnsi" w:hAnsiTheme="minorHAnsi" w:cstheme="minorHAnsi"/>
                <w:b/>
                <w:bCs/>
                <w:sz w:val="22"/>
                <w:szCs w:val="22"/>
              </w:rPr>
              <w:t xml:space="preserve"> do S</w:t>
            </w:r>
            <w:r w:rsidRPr="00707021">
              <w:rPr>
                <w:rFonts w:asciiTheme="minorHAnsi" w:hAnsiTheme="minorHAnsi" w:cstheme="minorHAnsi"/>
                <w:b/>
                <w:bCs/>
                <w:sz w:val="22"/>
                <w:szCs w:val="22"/>
              </w:rPr>
              <w:t>WZ)</w:t>
            </w:r>
          </w:p>
          <w:p w14:paraId="46F25813" w14:textId="2E586ECA" w:rsidR="00332E22" w:rsidRPr="003A43FB" w:rsidRDefault="00332E22" w:rsidP="00010F6E">
            <w:pPr>
              <w:pStyle w:val="NormalnyWeb"/>
              <w:numPr>
                <w:ilvl w:val="0"/>
                <w:numId w:val="23"/>
              </w:numPr>
              <w:spacing w:before="0" w:beforeAutospacing="0" w:after="0" w:afterAutospacing="0" w:line="276" w:lineRule="auto"/>
              <w:ind w:left="512" w:hanging="426"/>
              <w:rPr>
                <w:rFonts w:asciiTheme="minorHAnsi" w:hAnsiTheme="minorHAnsi" w:cstheme="minorHAnsi"/>
                <w:b/>
                <w:bCs/>
              </w:rPr>
            </w:pPr>
            <w:r w:rsidRPr="00707021">
              <w:rPr>
                <w:rFonts w:asciiTheme="minorHAnsi" w:hAnsiTheme="minorHAnsi" w:cstheme="minorHAnsi"/>
                <w:bCs/>
                <w:sz w:val="22"/>
                <w:szCs w:val="22"/>
              </w:rPr>
              <w:t>oświadczenie Wykonawcy o braku zaległości wobec ZUS i US</w:t>
            </w:r>
            <w:r w:rsidR="00F537AD">
              <w:rPr>
                <w:rFonts w:asciiTheme="minorHAnsi" w:hAnsiTheme="minorHAnsi" w:cstheme="minorHAnsi"/>
                <w:b/>
                <w:bCs/>
                <w:sz w:val="22"/>
                <w:szCs w:val="22"/>
              </w:rPr>
              <w:t xml:space="preserve"> (załącznik nr</w:t>
            </w:r>
            <w:r w:rsidR="003A43FB">
              <w:rPr>
                <w:rFonts w:asciiTheme="minorHAnsi" w:hAnsiTheme="minorHAnsi" w:cstheme="minorHAnsi"/>
                <w:b/>
                <w:bCs/>
                <w:sz w:val="22"/>
                <w:szCs w:val="22"/>
              </w:rPr>
              <w:t xml:space="preserve"> 2 i</w:t>
            </w:r>
            <w:r w:rsidR="00F537AD">
              <w:rPr>
                <w:rFonts w:asciiTheme="minorHAnsi" w:hAnsiTheme="minorHAnsi" w:cstheme="minorHAnsi"/>
                <w:b/>
                <w:bCs/>
                <w:sz w:val="22"/>
                <w:szCs w:val="22"/>
              </w:rPr>
              <w:t xml:space="preserve"> </w:t>
            </w:r>
            <w:r w:rsidR="000C0ED8">
              <w:rPr>
                <w:rFonts w:asciiTheme="minorHAnsi" w:hAnsiTheme="minorHAnsi" w:cstheme="minorHAnsi"/>
                <w:b/>
                <w:bCs/>
                <w:sz w:val="22"/>
                <w:szCs w:val="22"/>
              </w:rPr>
              <w:t>9</w:t>
            </w:r>
            <w:r w:rsidR="00F537AD">
              <w:rPr>
                <w:rFonts w:asciiTheme="minorHAnsi" w:hAnsiTheme="minorHAnsi" w:cstheme="minorHAnsi"/>
                <w:b/>
                <w:bCs/>
                <w:sz w:val="22"/>
                <w:szCs w:val="22"/>
              </w:rPr>
              <w:t xml:space="preserve"> do S</w:t>
            </w:r>
            <w:r w:rsidRPr="00707021">
              <w:rPr>
                <w:rFonts w:asciiTheme="minorHAnsi" w:hAnsiTheme="minorHAnsi" w:cstheme="minorHAnsi"/>
                <w:b/>
                <w:bCs/>
                <w:sz w:val="22"/>
                <w:szCs w:val="22"/>
              </w:rPr>
              <w:t>WZ)</w:t>
            </w:r>
          </w:p>
        </w:tc>
      </w:tr>
      <w:tr w:rsidR="00332E22" w:rsidRPr="00707021" w14:paraId="3F1F93F7" w14:textId="77777777" w:rsidTr="0008036C">
        <w:trPr>
          <w:trHeight w:val="62"/>
        </w:trPr>
        <w:tc>
          <w:tcPr>
            <w:tcW w:w="1951" w:type="dxa"/>
          </w:tcPr>
          <w:p w14:paraId="0E25DA08" w14:textId="77777777" w:rsidR="00332E22" w:rsidRPr="00707021" w:rsidRDefault="00332E22" w:rsidP="00707021">
            <w:pPr>
              <w:pStyle w:val="NormalnyWeb"/>
              <w:spacing w:before="0" w:beforeAutospacing="0" w:after="0" w:afterAutospacing="0" w:line="276" w:lineRule="auto"/>
              <w:rPr>
                <w:rFonts w:asciiTheme="minorHAnsi" w:hAnsiTheme="minorHAnsi" w:cstheme="minorHAnsi"/>
                <w:bCs/>
              </w:rPr>
            </w:pPr>
            <w:r w:rsidRPr="00707021">
              <w:rPr>
                <w:rFonts w:asciiTheme="minorHAnsi" w:hAnsiTheme="minorHAnsi" w:cstheme="minorHAnsi"/>
                <w:bCs/>
                <w:sz w:val="22"/>
                <w:szCs w:val="22"/>
              </w:rPr>
              <w:t>Zdolności techniczne i zawodowe</w:t>
            </w:r>
          </w:p>
        </w:tc>
        <w:tc>
          <w:tcPr>
            <w:tcW w:w="3969" w:type="dxa"/>
          </w:tcPr>
          <w:p w14:paraId="5D2A0ECA" w14:textId="77777777" w:rsidR="00332E22" w:rsidRPr="00707021" w:rsidRDefault="00332E22" w:rsidP="00707021">
            <w:pPr>
              <w:pStyle w:val="NormalnyWeb"/>
              <w:tabs>
                <w:tab w:val="left" w:pos="720"/>
                <w:tab w:val="left" w:pos="9071"/>
              </w:tabs>
              <w:spacing w:before="0" w:beforeAutospacing="0" w:after="0" w:afterAutospacing="0" w:line="276" w:lineRule="auto"/>
              <w:ind w:left="16" w:hanging="16"/>
              <w:rPr>
                <w:rFonts w:asciiTheme="minorHAnsi" w:hAnsiTheme="minorHAnsi" w:cstheme="minorHAnsi"/>
                <w:bCs/>
              </w:rPr>
            </w:pPr>
            <w:r w:rsidRPr="00707021">
              <w:rPr>
                <w:rFonts w:asciiTheme="minorHAnsi" w:hAnsiTheme="minorHAnsi" w:cstheme="minorHAnsi"/>
                <w:bCs/>
                <w:sz w:val="22"/>
                <w:szCs w:val="22"/>
              </w:rPr>
              <w:t>Warunek zostanie uznany za spełniony, jeżeli Wykonawca udokumentuje</w:t>
            </w:r>
            <w:r w:rsidR="00AF6E76">
              <w:rPr>
                <w:rFonts w:asciiTheme="minorHAnsi" w:hAnsiTheme="minorHAnsi" w:cstheme="minorHAnsi"/>
                <w:bCs/>
                <w:sz w:val="22"/>
                <w:szCs w:val="22"/>
              </w:rPr>
              <w:t>,</w:t>
            </w:r>
            <w:r w:rsidRPr="00707021">
              <w:rPr>
                <w:rFonts w:asciiTheme="minorHAnsi" w:hAnsiTheme="minorHAnsi" w:cstheme="minorHAnsi"/>
                <w:bCs/>
                <w:sz w:val="22"/>
                <w:szCs w:val="22"/>
              </w:rPr>
              <w:t xml:space="preserve"> że:</w:t>
            </w:r>
          </w:p>
          <w:p w14:paraId="318649D4" w14:textId="77777777" w:rsidR="00332E22" w:rsidRPr="00707021" w:rsidRDefault="00332E22" w:rsidP="00F446D2">
            <w:pPr>
              <w:pStyle w:val="NormalnyWeb"/>
              <w:tabs>
                <w:tab w:val="left" w:pos="720"/>
                <w:tab w:val="left" w:pos="9071"/>
              </w:tabs>
              <w:spacing w:before="0" w:beforeAutospacing="0" w:after="0" w:afterAutospacing="0" w:line="276" w:lineRule="auto"/>
              <w:rPr>
                <w:rFonts w:asciiTheme="minorHAnsi" w:hAnsiTheme="minorHAnsi" w:cstheme="minorHAnsi"/>
                <w:bCs/>
              </w:rPr>
            </w:pPr>
          </w:p>
          <w:p w14:paraId="07CB19D1" w14:textId="77777777" w:rsidR="00332E22" w:rsidRPr="00707021" w:rsidRDefault="00F446D2" w:rsidP="00F446D2">
            <w:pPr>
              <w:pStyle w:val="NormalnyWeb"/>
              <w:tabs>
                <w:tab w:val="left" w:pos="176"/>
                <w:tab w:val="left" w:pos="9071"/>
              </w:tabs>
              <w:spacing w:before="0" w:beforeAutospacing="0" w:after="0" w:afterAutospacing="0" w:line="276" w:lineRule="auto"/>
              <w:ind w:left="317" w:hanging="283"/>
              <w:rPr>
                <w:rFonts w:asciiTheme="minorHAnsi" w:hAnsiTheme="minorHAnsi" w:cstheme="minorHAnsi"/>
                <w:bCs/>
              </w:rPr>
            </w:pPr>
            <w:r>
              <w:rPr>
                <w:rFonts w:asciiTheme="minorHAnsi" w:hAnsiTheme="minorHAnsi" w:cstheme="minorHAnsi"/>
                <w:bCs/>
                <w:sz w:val="22"/>
                <w:szCs w:val="22"/>
              </w:rPr>
              <w:t xml:space="preserve">1) </w:t>
            </w:r>
            <w:r w:rsidR="00332E22" w:rsidRPr="00707021">
              <w:rPr>
                <w:rFonts w:asciiTheme="minorHAnsi" w:hAnsiTheme="minorHAnsi" w:cstheme="minorHAnsi"/>
                <w:bCs/>
                <w:sz w:val="22"/>
                <w:szCs w:val="22"/>
              </w:rPr>
              <w:t>dysponuje/będzie dysponował odpowiednim personelem wyznaczonym do realizacji usług, posiadającym bieżące przeszkolenie z zakresu  BHP higieny żywienia, a także aktualne książeczki zdrowia;</w:t>
            </w:r>
            <w:r w:rsidR="00332E22" w:rsidRPr="00707021">
              <w:rPr>
                <w:rFonts w:asciiTheme="minorHAnsi" w:hAnsiTheme="minorHAnsi" w:cstheme="minorHAnsi"/>
                <w:bCs/>
                <w:sz w:val="22"/>
                <w:szCs w:val="22"/>
              </w:rPr>
              <w:br/>
            </w:r>
          </w:p>
          <w:p w14:paraId="15AA2B90" w14:textId="77777777" w:rsidR="00332E22" w:rsidRPr="00707021" w:rsidRDefault="00F446D2" w:rsidP="00707021">
            <w:pPr>
              <w:pStyle w:val="NormalnyWeb"/>
              <w:tabs>
                <w:tab w:val="left" w:pos="720"/>
                <w:tab w:val="left" w:pos="9071"/>
              </w:tabs>
              <w:spacing w:before="0" w:beforeAutospacing="0" w:after="0" w:afterAutospacing="0" w:line="276" w:lineRule="auto"/>
              <w:ind w:left="317" w:hanging="283"/>
              <w:rPr>
                <w:rFonts w:asciiTheme="minorHAnsi" w:hAnsiTheme="minorHAnsi" w:cstheme="minorHAnsi"/>
                <w:bCs/>
              </w:rPr>
            </w:pPr>
            <w:r>
              <w:rPr>
                <w:rFonts w:asciiTheme="minorHAnsi" w:hAnsiTheme="minorHAnsi" w:cstheme="minorHAnsi"/>
                <w:bCs/>
                <w:sz w:val="22"/>
                <w:szCs w:val="22"/>
              </w:rPr>
              <w:t xml:space="preserve">2) </w:t>
            </w:r>
            <w:r w:rsidR="00332E22" w:rsidRPr="00707021">
              <w:rPr>
                <w:rFonts w:asciiTheme="minorHAnsi" w:hAnsiTheme="minorHAnsi" w:cstheme="minorHAnsi"/>
                <w:bCs/>
                <w:sz w:val="22"/>
                <w:szCs w:val="22"/>
              </w:rPr>
              <w:t xml:space="preserve">dysponuje urządzeniami technicznymi, </w:t>
            </w:r>
            <w:r w:rsidR="00332E22" w:rsidRPr="00707021">
              <w:rPr>
                <w:rFonts w:asciiTheme="minorHAnsi" w:hAnsiTheme="minorHAnsi" w:cstheme="minorHAnsi"/>
                <w:bCs/>
                <w:sz w:val="22"/>
                <w:szCs w:val="22"/>
              </w:rPr>
              <w:lastRenderedPageBreak/>
              <w:t>w tym kuchnią przystosowaną do przygotowywania posiłków, spełniającą wymagania sanitarno-higieniczne właściwych instytucji, w tym SANEPID-u dotyczące miejsca przygotowywania posiłków dla żywienia zbiorowego;</w:t>
            </w:r>
          </w:p>
          <w:p w14:paraId="3C55F57A" w14:textId="77777777" w:rsidR="00332E22" w:rsidRPr="00707021" w:rsidRDefault="00332E22" w:rsidP="00707021">
            <w:pPr>
              <w:pStyle w:val="NormalnyWeb"/>
              <w:tabs>
                <w:tab w:val="left" w:pos="720"/>
                <w:tab w:val="left" w:pos="9071"/>
              </w:tabs>
              <w:spacing w:before="0" w:beforeAutospacing="0" w:after="0" w:afterAutospacing="0" w:line="276" w:lineRule="auto"/>
              <w:rPr>
                <w:rFonts w:asciiTheme="minorHAnsi" w:hAnsiTheme="minorHAnsi" w:cstheme="minorHAnsi"/>
                <w:bCs/>
              </w:rPr>
            </w:pPr>
          </w:p>
          <w:p w14:paraId="48B70BB5" w14:textId="77777777" w:rsidR="00332E22" w:rsidRPr="00707021" w:rsidRDefault="00332E22" w:rsidP="00707021">
            <w:pPr>
              <w:pStyle w:val="Akapitzlist"/>
              <w:spacing w:line="276" w:lineRule="auto"/>
              <w:ind w:left="742" w:hanging="283"/>
              <w:jc w:val="both"/>
              <w:rPr>
                <w:rFonts w:asciiTheme="minorHAnsi" w:hAnsiTheme="minorHAnsi" w:cstheme="minorHAnsi"/>
              </w:rPr>
            </w:pPr>
          </w:p>
          <w:p w14:paraId="3148F60C" w14:textId="77777777" w:rsidR="00332E22" w:rsidRPr="00707021" w:rsidRDefault="00F446D2" w:rsidP="00F446D2">
            <w:pPr>
              <w:pStyle w:val="NormalnyWeb"/>
              <w:tabs>
                <w:tab w:val="left" w:pos="720"/>
                <w:tab w:val="left" w:pos="9071"/>
              </w:tabs>
              <w:spacing w:before="0" w:beforeAutospacing="0" w:after="0" w:afterAutospacing="0" w:line="276" w:lineRule="auto"/>
              <w:ind w:left="225" w:hanging="191"/>
              <w:rPr>
                <w:rFonts w:asciiTheme="minorHAnsi" w:hAnsiTheme="minorHAnsi" w:cstheme="minorHAnsi"/>
                <w:bCs/>
              </w:rPr>
            </w:pPr>
            <w:r>
              <w:rPr>
                <w:rFonts w:asciiTheme="minorHAnsi" w:hAnsiTheme="minorHAnsi" w:cstheme="minorHAnsi"/>
                <w:bCs/>
                <w:sz w:val="22"/>
                <w:szCs w:val="22"/>
              </w:rPr>
              <w:t xml:space="preserve">3) </w:t>
            </w:r>
            <w:r w:rsidR="00332E22" w:rsidRPr="00707021">
              <w:rPr>
                <w:rFonts w:asciiTheme="minorHAnsi" w:hAnsiTheme="minorHAnsi" w:cstheme="minorHAnsi"/>
                <w:bCs/>
                <w:sz w:val="22"/>
                <w:szCs w:val="22"/>
              </w:rPr>
              <w:t>dysponuje środkiem transportu spełniającym wymogi sanitarno-techniczne - jeżeli odrębne przepisy tego wymagają - do przewozu żywności zgodnie z obowiązującymi przepisami, w tym przez SANEPID</w:t>
            </w:r>
            <w:r w:rsidR="00AF6E76">
              <w:rPr>
                <w:rFonts w:asciiTheme="minorHAnsi" w:hAnsiTheme="minorHAnsi" w:cstheme="minorHAnsi"/>
                <w:bCs/>
                <w:sz w:val="22"/>
                <w:szCs w:val="22"/>
              </w:rPr>
              <w:t xml:space="preserve"> </w:t>
            </w:r>
          </w:p>
        </w:tc>
        <w:tc>
          <w:tcPr>
            <w:tcW w:w="3226" w:type="dxa"/>
          </w:tcPr>
          <w:p w14:paraId="5713F549" w14:textId="77777777" w:rsidR="00332E22" w:rsidRPr="00707021" w:rsidRDefault="00332E22" w:rsidP="00010F6E">
            <w:pPr>
              <w:pStyle w:val="NormalnyWeb"/>
              <w:numPr>
                <w:ilvl w:val="0"/>
                <w:numId w:val="11"/>
              </w:numPr>
              <w:tabs>
                <w:tab w:val="left" w:pos="720"/>
                <w:tab w:val="left" w:pos="9071"/>
              </w:tabs>
              <w:spacing w:before="0" w:beforeAutospacing="0" w:after="0" w:afterAutospacing="0" w:line="276" w:lineRule="auto"/>
              <w:ind w:left="0"/>
              <w:rPr>
                <w:rFonts w:asciiTheme="minorHAnsi" w:hAnsiTheme="minorHAnsi" w:cstheme="minorHAnsi"/>
                <w:bCs/>
              </w:rPr>
            </w:pPr>
          </w:p>
          <w:p w14:paraId="33B5E3F0" w14:textId="77777777" w:rsidR="00AF6E76" w:rsidRPr="00F446D2" w:rsidRDefault="00AF6E76" w:rsidP="00010F6E">
            <w:pPr>
              <w:pStyle w:val="NormalnyWeb"/>
              <w:numPr>
                <w:ilvl w:val="0"/>
                <w:numId w:val="11"/>
              </w:numPr>
              <w:tabs>
                <w:tab w:val="left" w:pos="720"/>
                <w:tab w:val="left" w:pos="9071"/>
              </w:tabs>
              <w:spacing w:before="0" w:beforeAutospacing="0" w:after="0" w:afterAutospacing="0" w:line="276" w:lineRule="auto"/>
              <w:ind w:left="0"/>
              <w:rPr>
                <w:rFonts w:asciiTheme="minorHAnsi" w:hAnsiTheme="minorHAnsi" w:cstheme="minorHAnsi"/>
                <w:bCs/>
              </w:rPr>
            </w:pPr>
          </w:p>
          <w:p w14:paraId="63F62FAC" w14:textId="77777777" w:rsidR="00F537AD" w:rsidRDefault="00F537AD" w:rsidP="00AF6E76">
            <w:pPr>
              <w:pStyle w:val="NormalnyWeb"/>
              <w:tabs>
                <w:tab w:val="left" w:pos="9071"/>
              </w:tabs>
              <w:spacing w:before="0" w:beforeAutospacing="0" w:after="0" w:afterAutospacing="0" w:line="276" w:lineRule="auto"/>
              <w:ind w:left="317" w:hanging="317"/>
              <w:rPr>
                <w:rFonts w:asciiTheme="minorHAnsi" w:hAnsiTheme="minorHAnsi" w:cstheme="minorHAnsi"/>
                <w:bCs/>
                <w:sz w:val="22"/>
                <w:szCs w:val="22"/>
              </w:rPr>
            </w:pPr>
          </w:p>
          <w:p w14:paraId="768FD03E" w14:textId="1F6B3878" w:rsidR="00332E22" w:rsidRPr="00707021" w:rsidRDefault="00F446D2" w:rsidP="00F537AD">
            <w:pPr>
              <w:pStyle w:val="NormalnyWeb"/>
              <w:tabs>
                <w:tab w:val="left" w:pos="9071"/>
              </w:tabs>
              <w:spacing w:before="0" w:beforeAutospacing="0" w:after="0" w:afterAutospacing="0" w:line="276" w:lineRule="auto"/>
              <w:rPr>
                <w:rFonts w:asciiTheme="minorHAnsi" w:hAnsiTheme="minorHAnsi" w:cstheme="minorHAnsi"/>
                <w:bCs/>
              </w:rPr>
            </w:pPr>
            <w:r>
              <w:rPr>
                <w:rFonts w:asciiTheme="minorHAnsi" w:hAnsiTheme="minorHAnsi" w:cstheme="minorHAnsi"/>
                <w:bCs/>
                <w:sz w:val="22"/>
                <w:szCs w:val="22"/>
              </w:rPr>
              <w:t>1)</w:t>
            </w:r>
            <w:r w:rsidR="00332E22" w:rsidRPr="00707021">
              <w:rPr>
                <w:rFonts w:asciiTheme="minorHAnsi" w:hAnsiTheme="minorHAnsi" w:cstheme="minorHAnsi"/>
                <w:bCs/>
                <w:sz w:val="22"/>
                <w:szCs w:val="22"/>
              </w:rPr>
              <w:t xml:space="preserve"> Oświadczenie dotyczące personelu (wg </w:t>
            </w:r>
            <w:r w:rsidR="00F537AD">
              <w:rPr>
                <w:rFonts w:asciiTheme="minorHAnsi" w:hAnsiTheme="minorHAnsi" w:cstheme="minorHAnsi"/>
                <w:b/>
                <w:bCs/>
                <w:sz w:val="22"/>
                <w:szCs w:val="22"/>
              </w:rPr>
              <w:t xml:space="preserve">załącznika Nr </w:t>
            </w:r>
            <w:r w:rsidR="000C0ED8">
              <w:rPr>
                <w:rFonts w:asciiTheme="minorHAnsi" w:hAnsiTheme="minorHAnsi" w:cstheme="minorHAnsi"/>
                <w:b/>
                <w:bCs/>
                <w:sz w:val="22"/>
                <w:szCs w:val="22"/>
              </w:rPr>
              <w:t>5</w:t>
            </w:r>
            <w:r w:rsidR="00F537AD">
              <w:rPr>
                <w:rFonts w:asciiTheme="minorHAnsi" w:hAnsiTheme="minorHAnsi" w:cstheme="minorHAnsi"/>
                <w:b/>
                <w:bCs/>
                <w:sz w:val="22"/>
                <w:szCs w:val="22"/>
              </w:rPr>
              <w:t xml:space="preserve">  do S</w:t>
            </w:r>
            <w:r w:rsidR="00332E22" w:rsidRPr="00707021">
              <w:rPr>
                <w:rFonts w:asciiTheme="minorHAnsi" w:hAnsiTheme="minorHAnsi" w:cstheme="minorHAnsi"/>
                <w:b/>
                <w:bCs/>
                <w:sz w:val="22"/>
                <w:szCs w:val="22"/>
              </w:rPr>
              <w:t>WZ</w:t>
            </w:r>
            <w:r w:rsidR="00332E22" w:rsidRPr="00707021">
              <w:rPr>
                <w:rFonts w:asciiTheme="minorHAnsi" w:hAnsiTheme="minorHAnsi" w:cstheme="minorHAnsi"/>
                <w:bCs/>
                <w:sz w:val="22"/>
                <w:szCs w:val="22"/>
              </w:rPr>
              <w:t>)</w:t>
            </w:r>
          </w:p>
          <w:p w14:paraId="0634D6E9" w14:textId="77777777" w:rsidR="00332E22" w:rsidRPr="00707021" w:rsidRDefault="00332E22" w:rsidP="00707021">
            <w:pPr>
              <w:pStyle w:val="NormalnyWeb"/>
              <w:tabs>
                <w:tab w:val="left" w:pos="9071"/>
              </w:tabs>
              <w:spacing w:before="0" w:beforeAutospacing="0" w:after="0" w:afterAutospacing="0" w:line="276" w:lineRule="auto"/>
              <w:rPr>
                <w:rFonts w:asciiTheme="minorHAnsi" w:hAnsiTheme="minorHAnsi" w:cstheme="minorHAnsi"/>
                <w:bCs/>
              </w:rPr>
            </w:pPr>
          </w:p>
          <w:p w14:paraId="342549D7" w14:textId="77777777" w:rsidR="00332E22" w:rsidRDefault="00332E22" w:rsidP="00707021">
            <w:pPr>
              <w:pStyle w:val="NormalnyWeb"/>
              <w:tabs>
                <w:tab w:val="left" w:pos="9071"/>
              </w:tabs>
              <w:spacing w:before="0" w:beforeAutospacing="0" w:after="0" w:afterAutospacing="0" w:line="276" w:lineRule="auto"/>
              <w:rPr>
                <w:rFonts w:asciiTheme="minorHAnsi" w:hAnsiTheme="minorHAnsi" w:cstheme="minorHAnsi"/>
                <w:bCs/>
              </w:rPr>
            </w:pPr>
          </w:p>
          <w:p w14:paraId="158E827E" w14:textId="77777777" w:rsidR="00707021" w:rsidRDefault="00707021" w:rsidP="00707021">
            <w:pPr>
              <w:pStyle w:val="NormalnyWeb"/>
              <w:tabs>
                <w:tab w:val="left" w:pos="9071"/>
              </w:tabs>
              <w:spacing w:before="0" w:beforeAutospacing="0" w:after="0" w:afterAutospacing="0" w:line="276" w:lineRule="auto"/>
              <w:rPr>
                <w:rFonts w:asciiTheme="minorHAnsi" w:hAnsiTheme="minorHAnsi" w:cstheme="minorHAnsi"/>
                <w:bCs/>
              </w:rPr>
            </w:pPr>
          </w:p>
          <w:p w14:paraId="1730D6E5" w14:textId="77777777" w:rsidR="00707021" w:rsidRPr="00707021" w:rsidRDefault="00707021" w:rsidP="00707021">
            <w:pPr>
              <w:pStyle w:val="NormalnyWeb"/>
              <w:tabs>
                <w:tab w:val="left" w:pos="9071"/>
              </w:tabs>
              <w:spacing w:before="0" w:beforeAutospacing="0" w:after="0" w:afterAutospacing="0" w:line="276" w:lineRule="auto"/>
              <w:rPr>
                <w:rFonts w:asciiTheme="minorHAnsi" w:hAnsiTheme="minorHAnsi" w:cstheme="minorHAnsi"/>
                <w:bCs/>
              </w:rPr>
            </w:pPr>
          </w:p>
          <w:p w14:paraId="47B0CEBB" w14:textId="1E2C156C" w:rsidR="00332E22" w:rsidRPr="00707021" w:rsidRDefault="00F446D2" w:rsidP="00AF6E76">
            <w:pPr>
              <w:pStyle w:val="NormalnyWeb"/>
              <w:tabs>
                <w:tab w:val="left" w:pos="9071"/>
              </w:tabs>
              <w:spacing w:before="0" w:beforeAutospacing="0" w:after="0" w:afterAutospacing="0" w:line="276" w:lineRule="auto"/>
              <w:ind w:left="317" w:hanging="283"/>
              <w:rPr>
                <w:rFonts w:asciiTheme="minorHAnsi" w:hAnsiTheme="minorHAnsi" w:cstheme="minorHAnsi"/>
                <w:bCs/>
              </w:rPr>
            </w:pPr>
            <w:r>
              <w:rPr>
                <w:rFonts w:asciiTheme="minorHAnsi" w:hAnsiTheme="minorHAnsi" w:cstheme="minorHAnsi"/>
                <w:bCs/>
                <w:sz w:val="22"/>
                <w:szCs w:val="22"/>
              </w:rPr>
              <w:t>2)</w:t>
            </w:r>
            <w:r w:rsidR="00332E22" w:rsidRPr="00707021">
              <w:rPr>
                <w:rFonts w:asciiTheme="minorHAnsi" w:hAnsiTheme="minorHAnsi" w:cstheme="minorHAnsi"/>
                <w:bCs/>
                <w:sz w:val="22"/>
                <w:szCs w:val="22"/>
              </w:rPr>
              <w:t xml:space="preserve"> Oświadczenie (wg </w:t>
            </w:r>
            <w:r w:rsidR="00F537AD">
              <w:rPr>
                <w:rFonts w:asciiTheme="minorHAnsi" w:hAnsiTheme="minorHAnsi" w:cstheme="minorHAnsi"/>
                <w:b/>
                <w:bCs/>
                <w:sz w:val="22"/>
                <w:szCs w:val="22"/>
              </w:rPr>
              <w:t xml:space="preserve">załącznik Nr </w:t>
            </w:r>
            <w:r w:rsidR="000C0ED8">
              <w:rPr>
                <w:rFonts w:asciiTheme="minorHAnsi" w:hAnsiTheme="minorHAnsi" w:cstheme="minorHAnsi"/>
                <w:b/>
                <w:bCs/>
                <w:sz w:val="22"/>
                <w:szCs w:val="22"/>
              </w:rPr>
              <w:lastRenderedPageBreak/>
              <w:t>6</w:t>
            </w:r>
            <w:r w:rsidR="00F537AD">
              <w:rPr>
                <w:rFonts w:asciiTheme="minorHAnsi" w:hAnsiTheme="minorHAnsi" w:cstheme="minorHAnsi"/>
                <w:b/>
                <w:bCs/>
                <w:sz w:val="22"/>
                <w:szCs w:val="22"/>
              </w:rPr>
              <w:t xml:space="preserve"> do S</w:t>
            </w:r>
            <w:r w:rsidR="00332E22" w:rsidRPr="00707021">
              <w:rPr>
                <w:rFonts w:asciiTheme="minorHAnsi" w:hAnsiTheme="minorHAnsi" w:cstheme="minorHAnsi"/>
                <w:b/>
                <w:bCs/>
                <w:sz w:val="22"/>
                <w:szCs w:val="22"/>
              </w:rPr>
              <w:t>WZ</w:t>
            </w:r>
            <w:r w:rsidR="00332E22" w:rsidRPr="00707021">
              <w:rPr>
                <w:rFonts w:asciiTheme="minorHAnsi" w:hAnsiTheme="minorHAnsi" w:cstheme="minorHAnsi"/>
                <w:bCs/>
                <w:sz w:val="22"/>
                <w:szCs w:val="22"/>
              </w:rPr>
              <w:t>)</w:t>
            </w:r>
          </w:p>
          <w:p w14:paraId="64F7B6F8" w14:textId="77777777" w:rsidR="00332E22" w:rsidRPr="00707021" w:rsidRDefault="00332E22" w:rsidP="00707021">
            <w:pPr>
              <w:pStyle w:val="NormalnyWeb"/>
              <w:tabs>
                <w:tab w:val="left" w:pos="9071"/>
              </w:tabs>
              <w:spacing w:before="0" w:beforeAutospacing="0" w:after="0" w:afterAutospacing="0" w:line="276" w:lineRule="auto"/>
              <w:rPr>
                <w:rFonts w:asciiTheme="minorHAnsi" w:hAnsiTheme="minorHAnsi" w:cstheme="minorHAnsi"/>
                <w:bCs/>
              </w:rPr>
            </w:pPr>
          </w:p>
          <w:p w14:paraId="0E333C89" w14:textId="77777777" w:rsidR="00332E22" w:rsidRDefault="00332E22" w:rsidP="00707021">
            <w:pPr>
              <w:pStyle w:val="NormalnyWeb"/>
              <w:tabs>
                <w:tab w:val="left" w:pos="9071"/>
              </w:tabs>
              <w:spacing w:before="0" w:beforeAutospacing="0" w:after="0" w:afterAutospacing="0" w:line="276" w:lineRule="auto"/>
              <w:rPr>
                <w:rFonts w:asciiTheme="minorHAnsi" w:hAnsiTheme="minorHAnsi" w:cstheme="minorHAnsi"/>
                <w:bCs/>
              </w:rPr>
            </w:pPr>
          </w:p>
          <w:p w14:paraId="5EA61195" w14:textId="77777777" w:rsidR="00707021" w:rsidRDefault="00707021" w:rsidP="00707021">
            <w:pPr>
              <w:pStyle w:val="NormalnyWeb"/>
              <w:tabs>
                <w:tab w:val="left" w:pos="9071"/>
              </w:tabs>
              <w:spacing w:before="0" w:beforeAutospacing="0" w:after="0" w:afterAutospacing="0" w:line="276" w:lineRule="auto"/>
              <w:rPr>
                <w:rFonts w:asciiTheme="minorHAnsi" w:hAnsiTheme="minorHAnsi" w:cstheme="minorHAnsi"/>
                <w:bCs/>
              </w:rPr>
            </w:pPr>
          </w:p>
          <w:p w14:paraId="23FD7BB7" w14:textId="77777777" w:rsidR="00707021" w:rsidRDefault="00707021" w:rsidP="00707021">
            <w:pPr>
              <w:pStyle w:val="NormalnyWeb"/>
              <w:tabs>
                <w:tab w:val="left" w:pos="9071"/>
              </w:tabs>
              <w:spacing w:before="0" w:beforeAutospacing="0" w:after="0" w:afterAutospacing="0" w:line="276" w:lineRule="auto"/>
              <w:rPr>
                <w:rFonts w:asciiTheme="minorHAnsi" w:hAnsiTheme="minorHAnsi" w:cstheme="minorHAnsi"/>
                <w:bCs/>
              </w:rPr>
            </w:pPr>
          </w:p>
          <w:p w14:paraId="4E7FD540" w14:textId="77777777" w:rsidR="00707021" w:rsidRDefault="00707021" w:rsidP="00707021">
            <w:pPr>
              <w:pStyle w:val="NormalnyWeb"/>
              <w:tabs>
                <w:tab w:val="left" w:pos="9071"/>
              </w:tabs>
              <w:spacing w:before="0" w:beforeAutospacing="0" w:after="0" w:afterAutospacing="0" w:line="276" w:lineRule="auto"/>
              <w:rPr>
                <w:rFonts w:asciiTheme="minorHAnsi" w:hAnsiTheme="minorHAnsi" w:cstheme="minorHAnsi"/>
                <w:bCs/>
              </w:rPr>
            </w:pPr>
          </w:p>
          <w:p w14:paraId="1924D3D1" w14:textId="77777777" w:rsidR="00707021" w:rsidRPr="00707021" w:rsidRDefault="00707021" w:rsidP="00707021">
            <w:pPr>
              <w:pStyle w:val="NormalnyWeb"/>
              <w:tabs>
                <w:tab w:val="left" w:pos="9071"/>
              </w:tabs>
              <w:spacing w:before="0" w:beforeAutospacing="0" w:after="0" w:afterAutospacing="0" w:line="276" w:lineRule="auto"/>
              <w:rPr>
                <w:rFonts w:asciiTheme="minorHAnsi" w:hAnsiTheme="minorHAnsi" w:cstheme="minorHAnsi"/>
                <w:bCs/>
              </w:rPr>
            </w:pPr>
          </w:p>
          <w:p w14:paraId="34DEAB0E" w14:textId="77777777" w:rsidR="00390141" w:rsidRPr="00707021" w:rsidRDefault="00390141" w:rsidP="00707021">
            <w:pPr>
              <w:pStyle w:val="NormalnyWeb"/>
              <w:tabs>
                <w:tab w:val="left" w:pos="9071"/>
              </w:tabs>
              <w:spacing w:before="0" w:beforeAutospacing="0" w:after="0" w:afterAutospacing="0" w:line="276" w:lineRule="auto"/>
              <w:rPr>
                <w:rFonts w:asciiTheme="minorHAnsi" w:hAnsiTheme="minorHAnsi" w:cstheme="minorHAnsi"/>
                <w:bCs/>
              </w:rPr>
            </w:pPr>
          </w:p>
          <w:p w14:paraId="5D54FF6B" w14:textId="77777777" w:rsidR="00332E22" w:rsidRPr="00707021" w:rsidRDefault="00332E22" w:rsidP="00707021">
            <w:pPr>
              <w:pStyle w:val="NormalnyWeb"/>
              <w:tabs>
                <w:tab w:val="left" w:pos="9071"/>
              </w:tabs>
              <w:spacing w:before="0" w:beforeAutospacing="0" w:after="0" w:afterAutospacing="0" w:line="276" w:lineRule="auto"/>
              <w:rPr>
                <w:rFonts w:asciiTheme="minorHAnsi" w:hAnsiTheme="minorHAnsi" w:cstheme="minorHAnsi"/>
                <w:bCs/>
              </w:rPr>
            </w:pPr>
          </w:p>
          <w:p w14:paraId="20D782B7" w14:textId="2FDC0054" w:rsidR="0008036C" w:rsidRPr="00707021" w:rsidRDefault="00F446D2" w:rsidP="0008036C">
            <w:pPr>
              <w:pStyle w:val="NormalnyWeb"/>
              <w:tabs>
                <w:tab w:val="left" w:pos="9071"/>
              </w:tabs>
              <w:spacing w:before="0" w:beforeAutospacing="0" w:after="0" w:afterAutospacing="0" w:line="276" w:lineRule="auto"/>
              <w:rPr>
                <w:rFonts w:asciiTheme="minorHAnsi" w:hAnsiTheme="minorHAnsi" w:cstheme="minorHAnsi"/>
                <w:bCs/>
              </w:rPr>
            </w:pPr>
            <w:r>
              <w:rPr>
                <w:rFonts w:asciiTheme="minorHAnsi" w:hAnsiTheme="minorHAnsi" w:cstheme="minorHAnsi"/>
                <w:bCs/>
                <w:sz w:val="22"/>
                <w:szCs w:val="22"/>
              </w:rPr>
              <w:t>3)</w:t>
            </w:r>
            <w:r w:rsidR="0008036C" w:rsidRPr="00707021">
              <w:rPr>
                <w:rFonts w:asciiTheme="minorHAnsi" w:hAnsiTheme="minorHAnsi" w:cstheme="minorHAnsi"/>
                <w:bCs/>
                <w:sz w:val="22"/>
                <w:szCs w:val="22"/>
              </w:rPr>
              <w:t xml:space="preserve"> Oświadczenie (wg </w:t>
            </w:r>
            <w:r w:rsidR="0008036C" w:rsidRPr="00707021">
              <w:rPr>
                <w:rFonts w:asciiTheme="minorHAnsi" w:hAnsiTheme="minorHAnsi" w:cstheme="minorHAnsi"/>
                <w:b/>
                <w:bCs/>
                <w:sz w:val="22"/>
                <w:szCs w:val="22"/>
              </w:rPr>
              <w:t xml:space="preserve">załącznika Nr </w:t>
            </w:r>
            <w:r w:rsidR="000C0ED8">
              <w:rPr>
                <w:rFonts w:asciiTheme="minorHAnsi" w:hAnsiTheme="minorHAnsi" w:cstheme="minorHAnsi"/>
                <w:b/>
                <w:bCs/>
                <w:sz w:val="22"/>
                <w:szCs w:val="22"/>
              </w:rPr>
              <w:t xml:space="preserve"> 6 </w:t>
            </w:r>
            <w:r w:rsidR="0008036C" w:rsidRPr="00707021">
              <w:rPr>
                <w:rFonts w:asciiTheme="minorHAnsi" w:hAnsiTheme="minorHAnsi" w:cstheme="minorHAnsi"/>
                <w:b/>
                <w:bCs/>
                <w:sz w:val="22"/>
                <w:szCs w:val="22"/>
              </w:rPr>
              <w:t>do IWZ</w:t>
            </w:r>
            <w:r w:rsidR="0008036C" w:rsidRPr="00707021">
              <w:rPr>
                <w:rFonts w:asciiTheme="minorHAnsi" w:hAnsiTheme="minorHAnsi" w:cstheme="minorHAnsi"/>
                <w:bCs/>
                <w:sz w:val="22"/>
                <w:szCs w:val="22"/>
              </w:rPr>
              <w:t xml:space="preserve">) </w:t>
            </w:r>
          </w:p>
          <w:p w14:paraId="06BE6DF7" w14:textId="77777777" w:rsidR="00332E22" w:rsidRPr="00707021" w:rsidRDefault="00332E22" w:rsidP="00707021">
            <w:pPr>
              <w:pStyle w:val="NormalnyWeb"/>
              <w:tabs>
                <w:tab w:val="left" w:pos="9071"/>
              </w:tabs>
              <w:spacing w:before="0" w:beforeAutospacing="0" w:after="0" w:afterAutospacing="0" w:line="276" w:lineRule="auto"/>
              <w:rPr>
                <w:rFonts w:asciiTheme="minorHAnsi" w:hAnsiTheme="minorHAnsi" w:cstheme="minorHAnsi"/>
                <w:bCs/>
              </w:rPr>
            </w:pPr>
          </w:p>
          <w:p w14:paraId="528D5B25" w14:textId="77777777" w:rsidR="00332E22" w:rsidRPr="00707021" w:rsidRDefault="00332E22" w:rsidP="00707021">
            <w:pPr>
              <w:pStyle w:val="NormalnyWeb"/>
              <w:tabs>
                <w:tab w:val="left" w:pos="9071"/>
              </w:tabs>
              <w:spacing w:before="0" w:beforeAutospacing="0" w:after="0" w:afterAutospacing="0" w:line="276" w:lineRule="auto"/>
              <w:rPr>
                <w:rFonts w:asciiTheme="minorHAnsi" w:hAnsiTheme="minorHAnsi" w:cstheme="minorHAnsi"/>
                <w:bCs/>
              </w:rPr>
            </w:pPr>
          </w:p>
          <w:p w14:paraId="13EE800C" w14:textId="77777777" w:rsidR="00332E22" w:rsidRPr="00707021" w:rsidRDefault="00332E22" w:rsidP="00707021">
            <w:pPr>
              <w:pStyle w:val="NormalnyWeb"/>
              <w:tabs>
                <w:tab w:val="left" w:pos="9071"/>
              </w:tabs>
              <w:spacing w:before="0" w:beforeAutospacing="0" w:after="0" w:afterAutospacing="0" w:line="276" w:lineRule="auto"/>
              <w:rPr>
                <w:rFonts w:asciiTheme="minorHAnsi" w:hAnsiTheme="minorHAnsi" w:cstheme="minorHAnsi"/>
                <w:bCs/>
              </w:rPr>
            </w:pPr>
          </w:p>
          <w:p w14:paraId="3FB30B86" w14:textId="77777777" w:rsidR="00332E22" w:rsidRDefault="00332E22" w:rsidP="00707021">
            <w:pPr>
              <w:pStyle w:val="NormalnyWeb"/>
              <w:tabs>
                <w:tab w:val="left" w:pos="9071"/>
              </w:tabs>
              <w:spacing w:before="0" w:beforeAutospacing="0" w:after="0" w:afterAutospacing="0" w:line="276" w:lineRule="auto"/>
              <w:rPr>
                <w:rFonts w:asciiTheme="minorHAnsi" w:hAnsiTheme="minorHAnsi" w:cstheme="minorHAnsi"/>
                <w:bCs/>
              </w:rPr>
            </w:pPr>
          </w:p>
          <w:p w14:paraId="52CDF23D" w14:textId="77777777" w:rsidR="00707021" w:rsidRDefault="00707021" w:rsidP="00707021">
            <w:pPr>
              <w:pStyle w:val="NormalnyWeb"/>
              <w:tabs>
                <w:tab w:val="left" w:pos="9071"/>
              </w:tabs>
              <w:spacing w:before="0" w:beforeAutospacing="0" w:after="0" w:afterAutospacing="0" w:line="276" w:lineRule="auto"/>
              <w:rPr>
                <w:rFonts w:asciiTheme="minorHAnsi" w:hAnsiTheme="minorHAnsi" w:cstheme="minorHAnsi"/>
                <w:bCs/>
              </w:rPr>
            </w:pPr>
          </w:p>
          <w:p w14:paraId="41D2F0D7" w14:textId="77777777" w:rsidR="00707021" w:rsidRDefault="00707021" w:rsidP="00707021">
            <w:pPr>
              <w:pStyle w:val="NormalnyWeb"/>
              <w:tabs>
                <w:tab w:val="left" w:pos="9071"/>
              </w:tabs>
              <w:spacing w:before="0" w:beforeAutospacing="0" w:after="0" w:afterAutospacing="0" w:line="276" w:lineRule="auto"/>
              <w:rPr>
                <w:rFonts w:asciiTheme="minorHAnsi" w:hAnsiTheme="minorHAnsi" w:cstheme="minorHAnsi"/>
                <w:bCs/>
              </w:rPr>
            </w:pPr>
          </w:p>
          <w:p w14:paraId="546E4A69" w14:textId="77777777" w:rsidR="00707021" w:rsidRDefault="00707021" w:rsidP="00707021">
            <w:pPr>
              <w:pStyle w:val="NormalnyWeb"/>
              <w:tabs>
                <w:tab w:val="left" w:pos="9071"/>
              </w:tabs>
              <w:spacing w:before="0" w:beforeAutospacing="0" w:after="0" w:afterAutospacing="0" w:line="276" w:lineRule="auto"/>
              <w:rPr>
                <w:rFonts w:asciiTheme="minorHAnsi" w:hAnsiTheme="minorHAnsi" w:cstheme="minorHAnsi"/>
                <w:bCs/>
              </w:rPr>
            </w:pPr>
          </w:p>
          <w:p w14:paraId="262983F9" w14:textId="77777777" w:rsidR="00707021" w:rsidRDefault="00707021" w:rsidP="00707021">
            <w:pPr>
              <w:pStyle w:val="NormalnyWeb"/>
              <w:tabs>
                <w:tab w:val="left" w:pos="9071"/>
              </w:tabs>
              <w:spacing w:before="0" w:beforeAutospacing="0" w:after="0" w:afterAutospacing="0" w:line="276" w:lineRule="auto"/>
              <w:rPr>
                <w:rFonts w:asciiTheme="minorHAnsi" w:hAnsiTheme="minorHAnsi" w:cstheme="minorHAnsi"/>
                <w:bCs/>
              </w:rPr>
            </w:pPr>
          </w:p>
          <w:p w14:paraId="21B8BB87" w14:textId="77777777" w:rsidR="00707021" w:rsidRDefault="00707021" w:rsidP="00707021">
            <w:pPr>
              <w:pStyle w:val="NormalnyWeb"/>
              <w:tabs>
                <w:tab w:val="left" w:pos="9071"/>
              </w:tabs>
              <w:spacing w:before="0" w:beforeAutospacing="0" w:after="0" w:afterAutospacing="0" w:line="276" w:lineRule="auto"/>
              <w:rPr>
                <w:rFonts w:asciiTheme="minorHAnsi" w:hAnsiTheme="minorHAnsi" w:cstheme="minorHAnsi"/>
                <w:bCs/>
              </w:rPr>
            </w:pPr>
          </w:p>
          <w:p w14:paraId="46FEFC3D" w14:textId="77777777" w:rsidR="00332E22" w:rsidRPr="00707021" w:rsidRDefault="00332E22" w:rsidP="00707021">
            <w:pPr>
              <w:pStyle w:val="NormalnyWeb"/>
              <w:tabs>
                <w:tab w:val="left" w:pos="9071"/>
              </w:tabs>
              <w:spacing w:before="0" w:beforeAutospacing="0" w:after="0" w:afterAutospacing="0" w:line="276" w:lineRule="auto"/>
              <w:rPr>
                <w:rFonts w:asciiTheme="minorHAnsi" w:hAnsiTheme="minorHAnsi" w:cstheme="minorHAnsi"/>
                <w:bCs/>
              </w:rPr>
            </w:pPr>
          </w:p>
        </w:tc>
      </w:tr>
    </w:tbl>
    <w:p w14:paraId="397C4279" w14:textId="77777777" w:rsidR="00B031F6" w:rsidRPr="006E47BB" w:rsidRDefault="00B031F6" w:rsidP="0008036C">
      <w:pPr>
        <w:pStyle w:val="NormalnyWeb"/>
        <w:tabs>
          <w:tab w:val="left" w:pos="426"/>
        </w:tabs>
        <w:spacing w:before="0" w:beforeAutospacing="0" w:after="0" w:afterAutospacing="0" w:line="276" w:lineRule="auto"/>
        <w:jc w:val="both"/>
        <w:rPr>
          <w:rFonts w:asciiTheme="minorHAnsi" w:hAnsiTheme="minorHAnsi" w:cstheme="minorHAnsi"/>
          <w:b/>
          <w:bCs/>
          <w:strike/>
          <w:sz w:val="22"/>
          <w:szCs w:val="22"/>
          <w:u w:val="single"/>
        </w:rPr>
      </w:pPr>
    </w:p>
    <w:p w14:paraId="6F0EEA54" w14:textId="77777777" w:rsidR="0008036C" w:rsidRPr="0008036C" w:rsidRDefault="0008036C" w:rsidP="0008036C">
      <w:pPr>
        <w:widowControl w:val="0"/>
        <w:suppressAutoHyphens/>
        <w:autoSpaceDN w:val="0"/>
        <w:spacing w:before="28" w:after="28"/>
        <w:jc w:val="both"/>
        <w:textAlignment w:val="baseline"/>
        <w:rPr>
          <w:rFonts w:ascii="Calibri" w:eastAsia="SimSun" w:hAnsi="Calibri" w:cs="Calibri"/>
          <w:bCs/>
          <w:kern w:val="3"/>
          <w:sz w:val="22"/>
          <w:szCs w:val="22"/>
          <w:lang w:eastAsia="fa-IR" w:bidi="fa-IR"/>
        </w:rPr>
      </w:pPr>
      <w:r w:rsidRPr="0008036C">
        <w:rPr>
          <w:rFonts w:ascii="Calibri" w:eastAsia="SimSun" w:hAnsi="Calibri" w:cs="Calibri"/>
          <w:bCs/>
          <w:kern w:val="3"/>
          <w:sz w:val="22"/>
          <w:szCs w:val="22"/>
          <w:lang w:eastAsia="fa-IR" w:bidi="fa-IR"/>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2A409892" w14:textId="77777777" w:rsidR="0008036C" w:rsidRPr="0008036C" w:rsidRDefault="0008036C" w:rsidP="0008036C">
      <w:pPr>
        <w:jc w:val="both"/>
        <w:rPr>
          <w:rFonts w:ascii="Calibri" w:eastAsia="SimSun" w:hAnsi="Calibri" w:cs="Calibri"/>
          <w:bCs/>
          <w:kern w:val="3"/>
          <w:sz w:val="22"/>
          <w:szCs w:val="22"/>
          <w:lang w:eastAsia="en-US"/>
        </w:rPr>
      </w:pPr>
      <w:r w:rsidRPr="0008036C">
        <w:rPr>
          <w:rFonts w:ascii="Calibri" w:eastAsia="SimSun" w:hAnsi="Calibri" w:cs="Calibri"/>
          <w:bCs/>
          <w:kern w:val="3"/>
          <w:sz w:val="22"/>
          <w:szCs w:val="22"/>
          <w:lang w:eastAsia="en-US"/>
        </w:rPr>
        <w:t>Zamawiający, w stosunku do Wykonawców wspólnie ubiegających się o udzielenie zamówienia, w odniesieniu do warunku dotyczącego zdolności technicznej lub zawodowej – dopuszcza łączne spełnianie warunku przez Wykonawców.</w:t>
      </w:r>
    </w:p>
    <w:p w14:paraId="0B29DCDA" w14:textId="77777777" w:rsidR="0008036C" w:rsidRPr="0008036C" w:rsidRDefault="0008036C" w:rsidP="0008036C">
      <w:pPr>
        <w:widowControl w:val="0"/>
        <w:suppressAutoHyphens/>
        <w:autoSpaceDN w:val="0"/>
        <w:spacing w:before="28" w:after="28"/>
        <w:jc w:val="both"/>
        <w:textAlignment w:val="baseline"/>
        <w:rPr>
          <w:rFonts w:ascii="Calibri" w:eastAsia="SimSun" w:hAnsi="Calibri" w:cs="Calibri"/>
          <w:bCs/>
          <w:kern w:val="3"/>
          <w:sz w:val="22"/>
          <w:szCs w:val="22"/>
          <w:lang w:eastAsia="fa-IR" w:bidi="fa-IR"/>
        </w:rPr>
      </w:pPr>
      <w:r w:rsidRPr="0008036C">
        <w:rPr>
          <w:rFonts w:ascii="Calibri" w:eastAsia="SimSun" w:hAnsi="Calibri" w:cs="Calibri"/>
          <w:bCs/>
          <w:kern w:val="3"/>
          <w:sz w:val="22"/>
          <w:szCs w:val="22"/>
          <w:lang w:eastAsia="fa-IR" w:bidi="fa-IR"/>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600A596E" w14:textId="77777777" w:rsidR="0008036C" w:rsidRPr="0008036C" w:rsidRDefault="0008036C" w:rsidP="0008036C">
      <w:pPr>
        <w:widowControl w:val="0"/>
        <w:suppressAutoHyphens/>
        <w:autoSpaceDN w:val="0"/>
        <w:jc w:val="both"/>
        <w:textAlignment w:val="baseline"/>
        <w:rPr>
          <w:rFonts w:ascii="Calibri" w:eastAsia="SimSun" w:hAnsi="Calibri" w:cs="Calibri"/>
          <w:bCs/>
          <w:kern w:val="3"/>
          <w:sz w:val="22"/>
          <w:szCs w:val="22"/>
          <w:lang w:eastAsia="fa-IR" w:bidi="fa-IR"/>
        </w:rPr>
      </w:pPr>
      <w:r w:rsidRPr="0008036C">
        <w:rPr>
          <w:rFonts w:ascii="Calibri" w:eastAsia="SimSun" w:hAnsi="Calibri" w:cs="Calibri"/>
          <w:bCs/>
          <w:kern w:val="3"/>
          <w:sz w:val="22"/>
          <w:szCs w:val="22"/>
          <w:lang w:eastAsia="fa-IR" w:bidi="fa-IR"/>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0815C0AF" w14:textId="77777777" w:rsidR="0008036C" w:rsidRPr="0008036C" w:rsidRDefault="0008036C" w:rsidP="00010F6E">
      <w:pPr>
        <w:widowControl w:val="0"/>
        <w:numPr>
          <w:ilvl w:val="0"/>
          <w:numId w:val="32"/>
        </w:numPr>
        <w:tabs>
          <w:tab w:val="left" w:pos="426"/>
        </w:tabs>
        <w:suppressAutoHyphens/>
        <w:autoSpaceDN w:val="0"/>
        <w:spacing w:line="276" w:lineRule="auto"/>
        <w:jc w:val="both"/>
        <w:textAlignment w:val="baseline"/>
        <w:rPr>
          <w:rFonts w:ascii="Calibri" w:eastAsia="SimSun" w:hAnsi="Calibri" w:cs="Calibri"/>
          <w:bCs/>
          <w:kern w:val="3"/>
          <w:sz w:val="22"/>
          <w:szCs w:val="22"/>
          <w:lang w:eastAsia="fa-IR" w:bidi="fa-IR"/>
        </w:rPr>
      </w:pPr>
      <w:r w:rsidRPr="0008036C">
        <w:rPr>
          <w:rFonts w:ascii="Calibri" w:eastAsia="SimSun" w:hAnsi="Calibri" w:cs="Calibri"/>
          <w:bCs/>
          <w:kern w:val="3"/>
          <w:sz w:val="22"/>
          <w:szCs w:val="22"/>
          <w:lang w:eastAsia="fa-IR" w:bidi="fa-IR"/>
        </w:rPr>
        <w:t>zastąpił ten podmiot innym podmiotem lub podmiotami lub</w:t>
      </w:r>
    </w:p>
    <w:p w14:paraId="458DA662" w14:textId="77777777" w:rsidR="0008036C" w:rsidRPr="0008036C" w:rsidRDefault="0008036C" w:rsidP="00010F6E">
      <w:pPr>
        <w:widowControl w:val="0"/>
        <w:numPr>
          <w:ilvl w:val="0"/>
          <w:numId w:val="30"/>
        </w:numPr>
        <w:suppressAutoHyphens/>
        <w:autoSpaceDN w:val="0"/>
        <w:spacing w:line="276" w:lineRule="auto"/>
        <w:ind w:left="426" w:hanging="426"/>
        <w:jc w:val="both"/>
        <w:textAlignment w:val="baseline"/>
        <w:rPr>
          <w:rFonts w:ascii="Calibri" w:eastAsia="SimSun" w:hAnsi="Calibri" w:cs="Calibri"/>
          <w:bCs/>
          <w:kern w:val="3"/>
          <w:sz w:val="22"/>
          <w:szCs w:val="22"/>
          <w:lang w:eastAsia="fa-IR" w:bidi="fa-IR"/>
        </w:rPr>
      </w:pPr>
      <w:r w:rsidRPr="0008036C">
        <w:rPr>
          <w:rFonts w:ascii="Calibri" w:eastAsia="SimSun" w:hAnsi="Calibri" w:cs="Calibri"/>
          <w:bCs/>
          <w:kern w:val="3"/>
          <w:sz w:val="22"/>
          <w:szCs w:val="22"/>
          <w:lang w:eastAsia="fa-IR" w:bidi="fa-IR"/>
        </w:rPr>
        <w:t>zobowiązał się do osobistego wykonania zamówienia.</w:t>
      </w:r>
    </w:p>
    <w:p w14:paraId="6634C8E7" w14:textId="77777777" w:rsidR="0008036C" w:rsidRPr="0008036C" w:rsidRDefault="0008036C" w:rsidP="0008036C">
      <w:pPr>
        <w:spacing w:line="360" w:lineRule="auto"/>
        <w:rPr>
          <w:rFonts w:ascii="Arial" w:eastAsia="SimSun" w:hAnsi="Arial" w:cs="Arial"/>
          <w:kern w:val="3"/>
          <w:sz w:val="22"/>
          <w:szCs w:val="22"/>
          <w:lang w:eastAsia="en-US"/>
        </w:rPr>
      </w:pPr>
    </w:p>
    <w:p w14:paraId="120C34D1" w14:textId="77777777" w:rsidR="0008036C" w:rsidRPr="0008036C" w:rsidRDefault="0008036C" w:rsidP="0008036C">
      <w:pPr>
        <w:ind w:right="20"/>
        <w:jc w:val="both"/>
        <w:rPr>
          <w:rFonts w:ascii="Calibri" w:eastAsia="SimSun" w:hAnsi="Calibri" w:cs="Calibri"/>
          <w:kern w:val="3"/>
          <w:sz w:val="22"/>
          <w:szCs w:val="22"/>
          <w:lang w:eastAsia="en-US"/>
        </w:rPr>
      </w:pPr>
      <w:r w:rsidRPr="0008036C">
        <w:rPr>
          <w:rFonts w:ascii="Calibri" w:eastAsia="SimSun" w:hAnsi="Calibri" w:cs="Calibri"/>
          <w:b/>
          <w:kern w:val="3"/>
          <w:sz w:val="22"/>
          <w:szCs w:val="22"/>
          <w:lang w:eastAsia="en-US"/>
        </w:rPr>
        <w:lastRenderedPageBreak/>
        <w:t xml:space="preserve">UWAGA: </w:t>
      </w:r>
      <w:r w:rsidRPr="0008036C">
        <w:rPr>
          <w:rFonts w:ascii="Calibri" w:eastAsia="SimSun" w:hAnsi="Calibri" w:cs="Calibri"/>
          <w:kern w:val="3"/>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52E2CE" w14:textId="77777777" w:rsidR="0008036C" w:rsidRPr="0008036C" w:rsidRDefault="0008036C" w:rsidP="0008036C">
      <w:pPr>
        <w:shd w:val="clear" w:color="auto" w:fill="FFFFFF"/>
        <w:jc w:val="both"/>
        <w:rPr>
          <w:rFonts w:ascii="Calibri" w:eastAsia="SimSun" w:hAnsi="Calibri" w:cs="Calibri"/>
          <w:kern w:val="3"/>
          <w:sz w:val="22"/>
          <w:szCs w:val="22"/>
          <w:lang w:eastAsia="en-US"/>
        </w:rPr>
      </w:pPr>
      <w:r w:rsidRPr="0008036C">
        <w:rPr>
          <w:rFonts w:ascii="Calibri" w:eastAsia="SimSun" w:hAnsi="Calibri" w:cs="Calibri"/>
          <w:kern w:val="3"/>
          <w:sz w:val="22"/>
          <w:szCs w:val="22"/>
          <w:lang w:eastAsia="en-US"/>
        </w:rPr>
        <w:t xml:space="preserve">Wykonawca, w przypadku polegania na zdolnościach lub sytuacji podmiotów udostępniających zasoby, przedstawia, wraz z oświadczeniem, o którym mowa w </w:t>
      </w:r>
      <w:r w:rsidRPr="00650E56">
        <w:rPr>
          <w:rFonts w:ascii="Calibri" w:eastAsia="SimSun" w:hAnsi="Calibri" w:cs="Calibri"/>
          <w:kern w:val="3"/>
          <w:sz w:val="22"/>
          <w:szCs w:val="22"/>
          <w:lang w:eastAsia="en-US"/>
        </w:rPr>
        <w:t>rozdziale 6 pkt 1 SWZ,</w:t>
      </w:r>
      <w:r w:rsidRPr="0008036C">
        <w:rPr>
          <w:rFonts w:ascii="Calibri" w:eastAsia="SimSun" w:hAnsi="Calibri" w:cs="Calibri"/>
          <w:kern w:val="3"/>
          <w:sz w:val="22"/>
          <w:szCs w:val="22"/>
          <w:lang w:eastAsia="en-US"/>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Pr="00650E56">
        <w:rPr>
          <w:rFonts w:ascii="Calibri" w:eastAsia="SimSun" w:hAnsi="Calibri" w:cs="Calibri"/>
          <w:kern w:val="3"/>
          <w:sz w:val="22"/>
          <w:szCs w:val="22"/>
          <w:lang w:eastAsia="en-US"/>
        </w:rPr>
        <w:t>6 SWZ.</w:t>
      </w:r>
    </w:p>
    <w:p w14:paraId="7BD3F178" w14:textId="77777777" w:rsidR="0008036C" w:rsidRPr="0008036C" w:rsidRDefault="0008036C" w:rsidP="0008036C">
      <w:pPr>
        <w:jc w:val="both"/>
        <w:rPr>
          <w:rFonts w:ascii="Calibri" w:eastAsia="SimSun" w:hAnsi="Calibri" w:cs="Calibri"/>
          <w:kern w:val="3"/>
          <w:sz w:val="22"/>
          <w:szCs w:val="22"/>
          <w:lang w:eastAsia="en-US"/>
        </w:rPr>
      </w:pPr>
    </w:p>
    <w:p w14:paraId="1D227636" w14:textId="1E9170FD" w:rsidR="0008036C" w:rsidRPr="00BF52E5" w:rsidRDefault="0008036C" w:rsidP="00BF52E5">
      <w:pPr>
        <w:jc w:val="both"/>
        <w:rPr>
          <w:rFonts w:ascii="Calibri" w:eastAsia="SimSun" w:hAnsi="Calibri" w:cs="Calibri"/>
          <w:bCs/>
          <w:kern w:val="3"/>
          <w:sz w:val="22"/>
          <w:szCs w:val="22"/>
          <w:lang w:eastAsia="en-US"/>
        </w:rPr>
      </w:pPr>
      <w:r w:rsidRPr="0008036C">
        <w:rPr>
          <w:rFonts w:ascii="Calibri" w:eastAsia="SimSun" w:hAnsi="Calibri" w:cs="Calibri"/>
          <w:kern w:val="3"/>
          <w:sz w:val="22"/>
          <w:szCs w:val="22"/>
          <w:lang w:eastAsia="en-U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1DC2DE" w14:textId="77777777" w:rsidR="00A86287" w:rsidRPr="0008036C" w:rsidRDefault="00A86287" w:rsidP="0008036C">
      <w:pPr>
        <w:widowControl w:val="0"/>
        <w:suppressAutoHyphens/>
        <w:autoSpaceDN w:val="0"/>
        <w:jc w:val="both"/>
        <w:textAlignment w:val="baseline"/>
        <w:rPr>
          <w:rFonts w:ascii="Calibri" w:eastAsia="SimSun" w:hAnsi="Calibri" w:cs="Calibri"/>
          <w:color w:val="000000"/>
          <w:kern w:val="3"/>
          <w:sz w:val="22"/>
          <w:szCs w:val="22"/>
          <w:lang w:eastAsia="en-US" w:bidi="fa-IR"/>
        </w:rPr>
      </w:pPr>
    </w:p>
    <w:p w14:paraId="66C9A2E7" w14:textId="77777777" w:rsidR="0008036C" w:rsidRPr="0008036C" w:rsidRDefault="0008036C" w:rsidP="0008036C">
      <w:pPr>
        <w:widowControl w:val="0"/>
        <w:suppressAutoHyphens/>
        <w:autoSpaceDN w:val="0"/>
        <w:spacing w:after="200"/>
        <w:jc w:val="both"/>
        <w:textAlignment w:val="baseline"/>
        <w:rPr>
          <w:rFonts w:ascii="Calibri" w:eastAsia="SimSun" w:hAnsi="Calibri" w:cs="Calibri"/>
          <w:bCs/>
          <w:kern w:val="3"/>
          <w:sz w:val="22"/>
          <w:szCs w:val="22"/>
          <w:lang w:eastAsia="en-US"/>
        </w:rPr>
      </w:pPr>
      <w:r w:rsidRPr="0008036C">
        <w:rPr>
          <w:rFonts w:ascii="Calibri" w:eastAsia="SimSun" w:hAnsi="Calibri" w:cs="Calibri"/>
          <w:bCs/>
          <w:kern w:val="3"/>
          <w:sz w:val="22"/>
          <w:szCs w:val="22"/>
          <w:lang w:eastAsia="en-US"/>
        </w:rPr>
        <w:t xml:space="preserve">          2) nie podlegają wykluczeniu w sytuacjach jak w art. 108 ust. 1 i art. 109 ust. 1 pkt 4 ustawy PZP</w:t>
      </w:r>
    </w:p>
    <w:tbl>
      <w:tblPr>
        <w:tblStyle w:val="Siatkatabelijasna1"/>
        <w:tblW w:w="9828" w:type="dxa"/>
        <w:tblLayout w:type="fixed"/>
        <w:tblLook w:val="0020" w:firstRow="1" w:lastRow="0" w:firstColumn="0" w:lastColumn="0" w:noHBand="0" w:noVBand="0"/>
      </w:tblPr>
      <w:tblGrid>
        <w:gridCol w:w="5670"/>
        <w:gridCol w:w="4158"/>
      </w:tblGrid>
      <w:tr w:rsidR="00E40DB6" w14:paraId="422FDDD4" w14:textId="77777777" w:rsidTr="00F05B09">
        <w:trPr>
          <w:trHeight w:val="589"/>
          <w:tblHeader/>
        </w:trPr>
        <w:tc>
          <w:tcPr>
            <w:tcW w:w="9828" w:type="dxa"/>
            <w:gridSpan w:val="2"/>
          </w:tcPr>
          <w:p w14:paraId="7EBA0A73" w14:textId="77777777" w:rsidR="00E40DB6" w:rsidRDefault="00E40DB6" w:rsidP="00F05B09">
            <w:pPr>
              <w:pStyle w:val="NormalnyWeb"/>
              <w:jc w:val="center"/>
              <w:rPr>
                <w:rFonts w:cs="Calibri"/>
                <w:b/>
                <w:sz w:val="22"/>
                <w:szCs w:val="22"/>
              </w:rPr>
            </w:pPr>
            <w:bookmarkStart w:id="6" w:name="_Hlk89238349"/>
            <w:r>
              <w:rPr>
                <w:rFonts w:cs="Calibri"/>
                <w:b/>
                <w:sz w:val="22"/>
                <w:szCs w:val="22"/>
              </w:rPr>
              <w:t>NIEPODLEGANIE WYKLUCZENIU</w:t>
            </w:r>
          </w:p>
        </w:tc>
      </w:tr>
      <w:tr w:rsidR="00E40DB6" w14:paraId="281772FD" w14:textId="77777777" w:rsidTr="00F05B09">
        <w:trPr>
          <w:trHeight w:val="555"/>
          <w:tblHeader/>
        </w:trPr>
        <w:tc>
          <w:tcPr>
            <w:tcW w:w="5670" w:type="dxa"/>
          </w:tcPr>
          <w:p w14:paraId="415DF830" w14:textId="77777777" w:rsidR="00E40DB6" w:rsidRDefault="00E40DB6" w:rsidP="00F05B09">
            <w:pPr>
              <w:pStyle w:val="NormalnyWeb"/>
              <w:rPr>
                <w:rFonts w:cs="Calibri"/>
                <w:b/>
                <w:sz w:val="22"/>
                <w:szCs w:val="22"/>
              </w:rPr>
            </w:pPr>
            <w:r>
              <w:rPr>
                <w:rFonts w:cs="Calibri"/>
                <w:b/>
                <w:sz w:val="22"/>
                <w:szCs w:val="22"/>
              </w:rPr>
              <w:t>nazwa</w:t>
            </w:r>
          </w:p>
        </w:tc>
        <w:tc>
          <w:tcPr>
            <w:tcW w:w="4158" w:type="dxa"/>
          </w:tcPr>
          <w:p w14:paraId="4D073209" w14:textId="77777777" w:rsidR="00E40DB6" w:rsidRDefault="00E40DB6" w:rsidP="00F05B09">
            <w:pPr>
              <w:pStyle w:val="NormalnyWeb"/>
              <w:rPr>
                <w:rFonts w:cs="Calibri"/>
                <w:b/>
                <w:sz w:val="22"/>
                <w:szCs w:val="22"/>
              </w:rPr>
            </w:pPr>
            <w:r>
              <w:rPr>
                <w:rFonts w:cs="Calibri"/>
                <w:b/>
                <w:sz w:val="22"/>
                <w:szCs w:val="22"/>
              </w:rPr>
              <w:t>Dokumenty/oświadczenia składane wraz z ofertą</w:t>
            </w:r>
          </w:p>
        </w:tc>
      </w:tr>
      <w:tr w:rsidR="00E40DB6" w14:paraId="440BFF5E" w14:textId="77777777" w:rsidTr="00F05B09">
        <w:trPr>
          <w:trHeight w:val="1461"/>
        </w:trPr>
        <w:tc>
          <w:tcPr>
            <w:tcW w:w="5670" w:type="dxa"/>
          </w:tcPr>
          <w:p w14:paraId="26A32715" w14:textId="77777777" w:rsidR="00E40DB6" w:rsidRPr="00C24BE0" w:rsidRDefault="00E40DB6" w:rsidP="00F05B09">
            <w:pPr>
              <w:pStyle w:val="NormalnyWeb"/>
              <w:jc w:val="both"/>
              <w:rPr>
                <w:rFonts w:asciiTheme="minorHAnsi" w:hAnsiTheme="minorHAnsi" w:cstheme="minorHAnsi"/>
                <w:bCs/>
                <w:sz w:val="22"/>
                <w:szCs w:val="22"/>
              </w:rPr>
            </w:pPr>
            <w:r w:rsidRPr="00C24BE0">
              <w:rPr>
                <w:rFonts w:asciiTheme="minorHAnsi" w:hAnsiTheme="minorHAnsi" w:cstheme="minorHAnsi"/>
                <w:bCs/>
                <w:sz w:val="22"/>
                <w:szCs w:val="22"/>
              </w:rPr>
              <w:t xml:space="preserve">art. 108 ust. 1 ustawy </w:t>
            </w:r>
            <w:proofErr w:type="spellStart"/>
            <w:r w:rsidRPr="00C24BE0">
              <w:rPr>
                <w:rFonts w:asciiTheme="minorHAnsi" w:hAnsiTheme="minorHAnsi" w:cstheme="minorHAnsi"/>
                <w:bCs/>
                <w:sz w:val="22"/>
                <w:szCs w:val="22"/>
              </w:rPr>
              <w:t>Pzp</w:t>
            </w:r>
            <w:proofErr w:type="spellEnd"/>
            <w:r w:rsidRPr="00C24BE0">
              <w:rPr>
                <w:rFonts w:asciiTheme="minorHAnsi" w:hAnsiTheme="minorHAnsi" w:cstheme="minorHAnsi"/>
                <w:bCs/>
                <w:sz w:val="22"/>
                <w:szCs w:val="22"/>
              </w:rPr>
              <w:t>:</w:t>
            </w:r>
          </w:p>
          <w:p w14:paraId="5C1F1BEE" w14:textId="77777777" w:rsidR="00E40DB6" w:rsidRPr="00727BC5" w:rsidRDefault="00E40DB6" w:rsidP="00F05B09">
            <w:pPr>
              <w:spacing w:line="276" w:lineRule="auto"/>
              <w:jc w:val="both"/>
              <w:rPr>
                <w:rFonts w:asciiTheme="minorHAnsi" w:hAnsiTheme="minorHAnsi" w:cstheme="minorHAnsi"/>
                <w:bCs/>
                <w:lang w:eastAsia="fa-IR" w:bidi="fa-IR"/>
              </w:rPr>
            </w:pPr>
            <w:r w:rsidRPr="00727BC5">
              <w:rPr>
                <w:rFonts w:asciiTheme="minorHAnsi" w:hAnsiTheme="minorHAnsi" w:cstheme="minorHAnsi"/>
                <w:bCs/>
                <w:lang w:eastAsia="fa-IR" w:bidi="fa-IR"/>
              </w:rPr>
              <w:t>Z postępowania o udzielenie zamówienia wyklucza się wykonawcę:</w:t>
            </w:r>
          </w:p>
          <w:p w14:paraId="307F685B" w14:textId="77777777" w:rsidR="00E40DB6" w:rsidRPr="00727BC5" w:rsidRDefault="00E40DB6" w:rsidP="00010F6E">
            <w:pPr>
              <w:widowControl/>
              <w:numPr>
                <w:ilvl w:val="1"/>
                <w:numId w:val="83"/>
              </w:numPr>
              <w:tabs>
                <w:tab w:val="left" w:pos="380"/>
              </w:tabs>
              <w:ind w:left="38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będącego osobą fizyczną, którego prawomocnie skazano za przestępstwo:</w:t>
            </w:r>
          </w:p>
          <w:p w14:paraId="22D33E4E" w14:textId="77777777" w:rsidR="00E40DB6" w:rsidRPr="00727BC5" w:rsidRDefault="00E40DB6" w:rsidP="00010F6E">
            <w:pPr>
              <w:widowControl/>
              <w:numPr>
                <w:ilvl w:val="2"/>
                <w:numId w:val="84"/>
              </w:numPr>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 xml:space="preserve">udziału w zorganizowanej grupie przestępczej albo związku mającym na celu popełnienie przestępstwa lub przestępstwa skarbowego, o którym mowa w art. 258 Kodeksu karnego (art. 108 ust. 1 pkt 1 lit. a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1D0A089C" w14:textId="77777777" w:rsidR="00E40DB6" w:rsidRPr="00727BC5" w:rsidRDefault="00E40DB6" w:rsidP="00010F6E">
            <w:pPr>
              <w:widowControl/>
              <w:numPr>
                <w:ilvl w:val="2"/>
                <w:numId w:val="84"/>
              </w:numPr>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 xml:space="preserve">handlu ludźmi, o którym mowa w art. 189a Kodeksu karnego (art. 108 ust. 1 pkt 1 lit. b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24F90D15" w14:textId="77777777" w:rsidR="00E40DB6" w:rsidRPr="00727BC5" w:rsidRDefault="00E40DB6" w:rsidP="00010F6E">
            <w:pPr>
              <w:widowControl/>
              <w:numPr>
                <w:ilvl w:val="2"/>
                <w:numId w:val="84"/>
              </w:numPr>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 xml:space="preserve">o którym mowa w art. 228-230a, art. 250a Kodeksu karnego lub w art. 46 lub art. 48 ustawy z dnia 25 czerwca 2010 r. o sporcie (art. 108 ust. 1 pkt 1 lit. c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0177B241" w14:textId="77777777" w:rsidR="00E40DB6" w:rsidRPr="00727BC5" w:rsidRDefault="00E40DB6" w:rsidP="00010F6E">
            <w:pPr>
              <w:widowControl/>
              <w:numPr>
                <w:ilvl w:val="2"/>
                <w:numId w:val="84"/>
              </w:numPr>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67FE0FFF" w14:textId="77777777" w:rsidR="00E40DB6" w:rsidRPr="00727BC5" w:rsidRDefault="00E40DB6" w:rsidP="00010F6E">
            <w:pPr>
              <w:widowControl/>
              <w:numPr>
                <w:ilvl w:val="2"/>
                <w:numId w:val="84"/>
              </w:numPr>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lastRenderedPageBreak/>
              <w:t xml:space="preserve">o charakterze terrorystycznym, o którym mowa </w:t>
            </w:r>
            <w:r w:rsidRPr="00BF52E5">
              <w:rPr>
                <w:rFonts w:asciiTheme="minorHAnsi" w:hAnsiTheme="minorHAnsi" w:cstheme="minorHAnsi"/>
                <w:bCs/>
                <w:lang w:eastAsia="fa-IR" w:bidi="fa-IR"/>
              </w:rPr>
              <w:t xml:space="preserve">w </w:t>
            </w:r>
            <w:r w:rsidRPr="00727BC5">
              <w:rPr>
                <w:rFonts w:asciiTheme="minorHAnsi" w:hAnsiTheme="minorHAnsi" w:cstheme="minorHAnsi"/>
                <w:bCs/>
                <w:lang w:eastAsia="fa-IR" w:bidi="fa-IR"/>
              </w:rPr>
              <w:t xml:space="preserve">art. 115 § 20 Kodeksu karnego, lub mające na celu popełnienie tego przestępstwa (art. 108 ust. 1 pkt 1 lit. e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18B8A62C" w14:textId="77777777" w:rsidR="00E40DB6" w:rsidRPr="00727BC5" w:rsidRDefault="00E40DB6" w:rsidP="00010F6E">
            <w:pPr>
              <w:widowControl/>
              <w:numPr>
                <w:ilvl w:val="2"/>
                <w:numId w:val="84"/>
              </w:numPr>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 xml:space="preserve">pracy małoletnich cudzoziemców, o którym mowa w art. 9 ust. 2 ustawy z dnia 15 czerwca 2012 r. o skutkach powierzania wykonywania pracy cudzoziemcom przebywającym wbrew przepisom na terytorium Rzeczypospolitej Polskiej (Dz. U. poz. 769) (art. 108 ust. 1 pkt 1 lit. f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7ECBA093" w14:textId="77777777" w:rsidR="00E40DB6" w:rsidRPr="00727BC5" w:rsidRDefault="00E40DB6" w:rsidP="00010F6E">
            <w:pPr>
              <w:widowControl/>
              <w:numPr>
                <w:ilvl w:val="2"/>
                <w:numId w:val="84"/>
              </w:numPr>
              <w:tabs>
                <w:tab w:val="left" w:pos="1010"/>
              </w:tabs>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64DC2940" w14:textId="77777777" w:rsidR="00E40DB6" w:rsidRPr="00727BC5" w:rsidRDefault="00E40DB6" w:rsidP="00010F6E">
            <w:pPr>
              <w:widowControl/>
              <w:numPr>
                <w:ilvl w:val="2"/>
                <w:numId w:val="84"/>
              </w:numPr>
              <w:tabs>
                <w:tab w:val="left" w:pos="1010"/>
              </w:tabs>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 xml:space="preserve">o którym mowa w art. 9 ust. 1 i 3 lub art. 10 ustawy z dnia 15 czerwca 2012 r. o skutkach powierzania wykonywania pracy cudzoziemcom przebywającym wbrew przepisom na terytorium Rzeczypospolitej Polskiej (art. 108 ust. 1 pkt 1 lit. h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6D277435" w14:textId="77777777" w:rsidR="00E40DB6" w:rsidRPr="00727BC5" w:rsidRDefault="00E40DB6" w:rsidP="00010F6E">
            <w:pPr>
              <w:widowControl/>
              <w:numPr>
                <w:ilvl w:val="0"/>
                <w:numId w:val="81"/>
              </w:numPr>
              <w:tabs>
                <w:tab w:val="left" w:pos="1843"/>
              </w:tabs>
              <w:spacing w:after="120" w:line="276" w:lineRule="auto"/>
              <w:ind w:left="1843" w:hanging="425"/>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lub za odpowiedni czyn zabroniony określony w przepisach prawa obcego;</w:t>
            </w:r>
          </w:p>
          <w:p w14:paraId="1DA20E0A" w14:textId="77777777" w:rsidR="00E40DB6" w:rsidRDefault="00E40DB6" w:rsidP="00010F6E">
            <w:pPr>
              <w:widowControl/>
              <w:numPr>
                <w:ilvl w:val="0"/>
                <w:numId w:val="82"/>
              </w:numPr>
              <w:tabs>
                <w:tab w:val="left" w:pos="540"/>
              </w:tabs>
              <w:spacing w:after="120"/>
              <w:ind w:left="450" w:hanging="27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6D0167FA" w14:textId="77777777" w:rsidR="00E40DB6" w:rsidRPr="00727BC5" w:rsidRDefault="00E40DB6" w:rsidP="00F05B09">
            <w:pPr>
              <w:widowControl/>
              <w:tabs>
                <w:tab w:val="left" w:pos="540"/>
              </w:tabs>
              <w:spacing w:after="120"/>
              <w:ind w:left="450"/>
              <w:jc w:val="both"/>
              <w:textAlignment w:val="auto"/>
              <w:rPr>
                <w:rFonts w:asciiTheme="minorHAnsi" w:hAnsiTheme="minorHAnsi" w:cstheme="minorHAnsi"/>
                <w:bCs/>
                <w:lang w:eastAsia="fa-IR" w:bidi="fa-IR"/>
              </w:rPr>
            </w:pPr>
          </w:p>
          <w:p w14:paraId="69FED38F" w14:textId="77777777" w:rsidR="00E40DB6" w:rsidRPr="00727BC5" w:rsidRDefault="00E40DB6" w:rsidP="00010F6E">
            <w:pPr>
              <w:widowControl/>
              <w:numPr>
                <w:ilvl w:val="0"/>
                <w:numId w:val="82"/>
              </w:numPr>
              <w:tabs>
                <w:tab w:val="left" w:pos="540"/>
              </w:tabs>
              <w:spacing w:after="120"/>
              <w:ind w:left="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 xml:space="preserve">wobec którego wydano prawomocny wyrok sądu lub ostateczną decyzję administracyjną o zaleganiu z uiszczeniem podatków, opłat lub składek na ubezpieczenie społeczne lub </w:t>
            </w:r>
            <w:r w:rsidRPr="00727BC5">
              <w:rPr>
                <w:rFonts w:asciiTheme="minorHAnsi" w:hAnsiTheme="minorHAnsi" w:cstheme="minorHAnsi"/>
                <w:bCs/>
                <w:lang w:eastAsia="fa-IR" w:bidi="fa-IR"/>
              </w:rPr>
              <w:lastRenderedPageBreak/>
              <w:t xml:space="preserve">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70070AF5" w14:textId="77777777" w:rsidR="00E40DB6" w:rsidRPr="00D80068" w:rsidRDefault="00E40DB6" w:rsidP="00010F6E">
            <w:pPr>
              <w:widowControl/>
              <w:numPr>
                <w:ilvl w:val="0"/>
                <w:numId w:val="82"/>
              </w:numPr>
              <w:tabs>
                <w:tab w:val="left" w:pos="540"/>
              </w:tabs>
              <w:spacing w:after="120"/>
              <w:ind w:left="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 xml:space="preserve">wobec którego orzeczono zakaz ubiegania się o zamówienia publiczne (art. 108 ust. 1 pkt 4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593C5C6D" w14:textId="77777777" w:rsidR="00E40DB6" w:rsidRPr="00727BC5" w:rsidRDefault="00E40DB6" w:rsidP="00010F6E">
            <w:pPr>
              <w:widowControl/>
              <w:numPr>
                <w:ilvl w:val="0"/>
                <w:numId w:val="82"/>
              </w:numPr>
              <w:tabs>
                <w:tab w:val="left" w:pos="540"/>
              </w:tabs>
              <w:spacing w:after="120"/>
              <w:ind w:left="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(art. 108 ust. 1 pkt 5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7BB2B283" w14:textId="77777777" w:rsidR="00E40DB6" w:rsidRPr="00727BC5" w:rsidRDefault="00E40DB6" w:rsidP="00010F6E">
            <w:pPr>
              <w:widowControl/>
              <w:numPr>
                <w:ilvl w:val="0"/>
                <w:numId w:val="82"/>
              </w:numPr>
              <w:tabs>
                <w:tab w:val="left" w:pos="540"/>
              </w:tabs>
              <w:spacing w:after="120"/>
              <w:ind w:left="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 xml:space="preserve">jeżeli, w przypadkach, o których mowa w art. 85 ust. 1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11774188" w14:textId="77777777" w:rsidR="00E40DB6" w:rsidRPr="00C24BE0" w:rsidRDefault="00E40DB6" w:rsidP="00F05B09">
            <w:pPr>
              <w:pStyle w:val="NormalnyWeb"/>
              <w:jc w:val="both"/>
              <w:rPr>
                <w:rFonts w:asciiTheme="minorHAnsi" w:hAnsiTheme="minorHAnsi" w:cstheme="minorHAnsi"/>
                <w:bCs/>
                <w:sz w:val="22"/>
                <w:szCs w:val="22"/>
              </w:rPr>
            </w:pPr>
          </w:p>
          <w:p w14:paraId="2719AE4A" w14:textId="77777777" w:rsidR="00E40DB6" w:rsidRPr="00C24BE0" w:rsidRDefault="00E40DB6" w:rsidP="00F05B09">
            <w:pPr>
              <w:pStyle w:val="NormalnyWeb"/>
              <w:jc w:val="both"/>
              <w:rPr>
                <w:rFonts w:asciiTheme="minorHAnsi" w:hAnsiTheme="minorHAnsi" w:cstheme="minorHAnsi"/>
                <w:bCs/>
                <w:sz w:val="22"/>
                <w:szCs w:val="22"/>
              </w:rPr>
            </w:pPr>
            <w:r w:rsidRPr="00C24BE0">
              <w:rPr>
                <w:rFonts w:asciiTheme="minorHAnsi" w:hAnsiTheme="minorHAnsi" w:cstheme="minorHAnsi"/>
                <w:bCs/>
                <w:sz w:val="22"/>
                <w:szCs w:val="22"/>
                <w:u w:val="single"/>
              </w:rPr>
              <w:t xml:space="preserve">art. 109 ust. 1 pkt 4 ustawy </w:t>
            </w:r>
            <w:proofErr w:type="spellStart"/>
            <w:r w:rsidRPr="00C24BE0">
              <w:rPr>
                <w:rFonts w:asciiTheme="minorHAnsi" w:hAnsiTheme="minorHAnsi" w:cstheme="minorHAnsi"/>
                <w:bCs/>
                <w:sz w:val="22"/>
                <w:szCs w:val="22"/>
                <w:u w:val="single"/>
              </w:rPr>
              <w:t>Pzp</w:t>
            </w:r>
            <w:proofErr w:type="spellEnd"/>
            <w:r>
              <w:rPr>
                <w:rFonts w:asciiTheme="minorHAnsi" w:hAnsiTheme="minorHAnsi" w:cstheme="minorHAnsi"/>
                <w:bCs/>
                <w:sz w:val="22"/>
                <w:szCs w:val="22"/>
                <w:u w:val="single"/>
              </w:rPr>
              <w:t xml:space="preserve">, </w:t>
            </w:r>
            <w:r w:rsidRPr="00C24BE0">
              <w:rPr>
                <w:rFonts w:asciiTheme="minorHAnsi" w:hAnsiTheme="minorHAnsi" w:cstheme="minorHAnsi"/>
                <w:bCs/>
                <w:sz w:val="22"/>
                <w:szCs w:val="22"/>
              </w:rPr>
              <w:t xml:space="preserve">tj. </w:t>
            </w:r>
            <w:r w:rsidRPr="00E056D1">
              <w:rPr>
                <w:rFonts w:asciiTheme="minorHAnsi" w:hAnsiTheme="minorHAnsi" w:cstheme="minorHAnsi"/>
                <w:bCs/>
                <w:sz w:val="22"/>
                <w:szCs w:val="22"/>
              </w:rPr>
              <w:t xml:space="preserve">Z postępowania o udzielenie zamówienia </w:t>
            </w:r>
            <w:r>
              <w:rPr>
                <w:rFonts w:asciiTheme="minorHAnsi" w:hAnsiTheme="minorHAnsi" w:cstheme="minorHAnsi"/>
                <w:bCs/>
                <w:sz w:val="22"/>
                <w:szCs w:val="22"/>
              </w:rPr>
              <w:t>Z</w:t>
            </w:r>
            <w:r w:rsidRPr="00E056D1">
              <w:rPr>
                <w:rFonts w:asciiTheme="minorHAnsi" w:hAnsiTheme="minorHAnsi" w:cstheme="minorHAnsi"/>
                <w:bCs/>
                <w:sz w:val="22"/>
                <w:szCs w:val="22"/>
              </w:rPr>
              <w:t xml:space="preserve">amawiający wyklucza także Wykonawcę w stosunku, do którego </w:t>
            </w:r>
            <w:r w:rsidRPr="00C24BE0">
              <w:rPr>
                <w:rFonts w:asciiTheme="minorHAnsi" w:hAnsiTheme="minorHAnsi" w:cstheme="minorHAnsi"/>
                <w:bCs/>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w:t>
            </w:r>
            <w:r w:rsidRPr="00C24BE0">
              <w:rPr>
                <w:rFonts w:asciiTheme="minorHAnsi" w:hAnsiTheme="minorHAnsi" w:cstheme="minorHAnsi"/>
                <w:bCs/>
                <w:sz w:val="22"/>
                <w:szCs w:val="22"/>
              </w:rPr>
              <w:lastRenderedPageBreak/>
              <w:t>podobnej procedury przewidzianej w przepisach miejsca wszczęcia tej procedury</w:t>
            </w:r>
          </w:p>
          <w:p w14:paraId="1F4002FC" w14:textId="77777777" w:rsidR="00E40DB6" w:rsidRPr="00A96DB4" w:rsidRDefault="00E40DB6" w:rsidP="00F05B09">
            <w:pPr>
              <w:pStyle w:val="Teksttreci0"/>
              <w:shd w:val="clear" w:color="auto" w:fill="auto"/>
              <w:spacing w:line="360" w:lineRule="auto"/>
              <w:ind w:firstLine="0"/>
              <w:jc w:val="both"/>
              <w:rPr>
                <w:rFonts w:asciiTheme="minorHAnsi" w:hAnsiTheme="minorHAnsi"/>
                <w:bCs/>
                <w:sz w:val="22"/>
                <w:lang w:eastAsia="fa-IR" w:bidi="fa-IR"/>
              </w:rPr>
            </w:pPr>
            <w:r w:rsidRPr="00C24BE0">
              <w:rPr>
                <w:rFonts w:asciiTheme="minorHAnsi" w:hAnsiTheme="minorHAnsi" w:cstheme="minorHAnsi"/>
                <w:bCs/>
                <w:sz w:val="22"/>
                <w:lang w:eastAsia="fa-IR" w:bidi="fa-IR"/>
              </w:rPr>
              <w:t>Wykluczenie Wykonawcy następuje zgodnie z art. 111</w:t>
            </w:r>
            <w:r w:rsidRPr="00764DBA">
              <w:rPr>
                <w:rFonts w:asciiTheme="minorHAnsi" w:hAnsiTheme="minorHAnsi"/>
                <w:bCs/>
                <w:sz w:val="22"/>
                <w:lang w:eastAsia="fa-IR" w:bidi="fa-IR"/>
              </w:rPr>
              <w:t xml:space="preserve"> </w:t>
            </w:r>
            <w:proofErr w:type="spellStart"/>
            <w:r w:rsidRPr="00764DBA">
              <w:rPr>
                <w:rFonts w:asciiTheme="minorHAnsi" w:hAnsiTheme="minorHAnsi"/>
                <w:bCs/>
                <w:sz w:val="22"/>
                <w:lang w:eastAsia="fa-IR" w:bidi="fa-IR"/>
              </w:rPr>
              <w:t>Pzp</w:t>
            </w:r>
            <w:proofErr w:type="spellEnd"/>
            <w:r w:rsidRPr="00764DBA">
              <w:rPr>
                <w:rFonts w:asciiTheme="minorHAnsi" w:hAnsiTheme="minorHAnsi"/>
                <w:bCs/>
                <w:sz w:val="22"/>
                <w:lang w:eastAsia="fa-IR" w:bidi="fa-IR"/>
              </w:rPr>
              <w:t xml:space="preserve"> </w:t>
            </w:r>
          </w:p>
        </w:tc>
        <w:tc>
          <w:tcPr>
            <w:tcW w:w="4158" w:type="dxa"/>
            <w:vAlign w:val="center"/>
          </w:tcPr>
          <w:p w14:paraId="75BF3690" w14:textId="77777777" w:rsidR="00E40DB6" w:rsidRPr="00C24BE0" w:rsidRDefault="00E40DB6" w:rsidP="00F05B09">
            <w:pPr>
              <w:pStyle w:val="NormalnyWeb"/>
              <w:ind w:left="359"/>
            </w:pPr>
            <w:bookmarkStart w:id="7" w:name="_Hlk43272329"/>
          </w:p>
          <w:p w14:paraId="439D3B48" w14:textId="77777777" w:rsidR="00E40DB6" w:rsidRPr="00C24BE0" w:rsidRDefault="00E40DB6" w:rsidP="00F05B09">
            <w:pPr>
              <w:pStyle w:val="NormalnyWeb"/>
            </w:pPr>
          </w:p>
          <w:p w14:paraId="01F8147F" w14:textId="77777777" w:rsidR="00E40DB6" w:rsidRPr="00C24BE0" w:rsidRDefault="00E40DB6" w:rsidP="00F05B09">
            <w:pPr>
              <w:pStyle w:val="NormalnyWeb"/>
            </w:pPr>
          </w:p>
          <w:p w14:paraId="25370FB9" w14:textId="77777777" w:rsidR="00E40DB6" w:rsidRPr="00C24BE0" w:rsidRDefault="00E40DB6" w:rsidP="00F05B09">
            <w:pPr>
              <w:pStyle w:val="NormalnyWeb"/>
            </w:pPr>
          </w:p>
          <w:p w14:paraId="4C62FFE7" w14:textId="77777777" w:rsidR="00E40DB6" w:rsidRPr="00C24BE0" w:rsidRDefault="00E40DB6" w:rsidP="00F05B09">
            <w:pPr>
              <w:pStyle w:val="NormalnyWeb"/>
            </w:pPr>
          </w:p>
          <w:p w14:paraId="0D002DA4" w14:textId="77777777" w:rsidR="00E40DB6" w:rsidRPr="00C24BE0" w:rsidRDefault="00E40DB6" w:rsidP="00F05B09">
            <w:pPr>
              <w:pStyle w:val="NormalnyWeb"/>
            </w:pPr>
          </w:p>
          <w:p w14:paraId="5AE3B58F" w14:textId="77777777" w:rsidR="00E40DB6" w:rsidRPr="00C24BE0" w:rsidRDefault="00E40DB6" w:rsidP="00F05B09">
            <w:pPr>
              <w:pStyle w:val="NormalnyWeb"/>
            </w:pPr>
          </w:p>
          <w:p w14:paraId="6CB905A4" w14:textId="77777777" w:rsidR="00E40DB6" w:rsidRPr="00C24BE0" w:rsidRDefault="00E40DB6" w:rsidP="00F05B09">
            <w:pPr>
              <w:pStyle w:val="NormalnyWeb"/>
            </w:pPr>
          </w:p>
          <w:p w14:paraId="111A447D" w14:textId="77777777" w:rsidR="00E40DB6" w:rsidRPr="00C24BE0" w:rsidRDefault="00E40DB6" w:rsidP="00F05B09">
            <w:pPr>
              <w:pStyle w:val="NormalnyWeb"/>
            </w:pPr>
          </w:p>
          <w:p w14:paraId="37C23612" w14:textId="77777777" w:rsidR="00E40DB6" w:rsidRPr="00C24BE0" w:rsidRDefault="00E40DB6" w:rsidP="00F05B09">
            <w:pPr>
              <w:pStyle w:val="NormalnyWeb"/>
            </w:pPr>
          </w:p>
          <w:p w14:paraId="30A10F08" w14:textId="77777777" w:rsidR="00E40DB6" w:rsidRPr="00C24BE0" w:rsidRDefault="00E40DB6" w:rsidP="00F05B09">
            <w:pPr>
              <w:pStyle w:val="NormalnyWeb"/>
            </w:pPr>
          </w:p>
          <w:p w14:paraId="2DCA6C1E" w14:textId="77777777" w:rsidR="00E40DB6" w:rsidRPr="00C24BE0" w:rsidRDefault="00E40DB6" w:rsidP="00F05B09">
            <w:pPr>
              <w:pStyle w:val="NormalnyWeb"/>
            </w:pPr>
          </w:p>
          <w:p w14:paraId="49A275F1" w14:textId="77777777" w:rsidR="00E40DB6" w:rsidRPr="00C24BE0" w:rsidRDefault="00E40DB6" w:rsidP="00F05B09">
            <w:pPr>
              <w:pStyle w:val="NormalnyWeb"/>
            </w:pPr>
          </w:p>
          <w:p w14:paraId="78937D7B" w14:textId="77777777" w:rsidR="00E40DB6" w:rsidRPr="00C24BE0" w:rsidRDefault="00E40DB6" w:rsidP="00F05B09">
            <w:pPr>
              <w:pStyle w:val="NormalnyWeb"/>
            </w:pPr>
          </w:p>
          <w:p w14:paraId="4D41DD35" w14:textId="77777777" w:rsidR="00E40DB6" w:rsidRPr="00C24BE0" w:rsidRDefault="00E40DB6" w:rsidP="00F05B09">
            <w:pPr>
              <w:pStyle w:val="NormalnyWeb"/>
            </w:pPr>
          </w:p>
          <w:p w14:paraId="72D0081A" w14:textId="77777777" w:rsidR="00E40DB6" w:rsidRPr="00C24BE0" w:rsidRDefault="00E40DB6" w:rsidP="00F05B09">
            <w:pPr>
              <w:pStyle w:val="NormalnyWeb"/>
            </w:pPr>
          </w:p>
          <w:p w14:paraId="31D3C315" w14:textId="617D6B50" w:rsidR="00E40DB6" w:rsidRDefault="00E40DB6" w:rsidP="00010F6E">
            <w:pPr>
              <w:pStyle w:val="NormalnyWeb"/>
              <w:numPr>
                <w:ilvl w:val="0"/>
                <w:numId w:val="31"/>
              </w:numPr>
              <w:suppressAutoHyphens/>
              <w:autoSpaceDN w:val="0"/>
              <w:spacing w:before="28" w:beforeAutospacing="0" w:after="28" w:afterAutospacing="0"/>
              <w:ind w:left="450" w:hanging="450"/>
            </w:pPr>
            <w:r>
              <w:rPr>
                <w:rFonts w:cs="Calibri"/>
                <w:bCs/>
                <w:sz w:val="22"/>
                <w:szCs w:val="22"/>
              </w:rPr>
              <w:t>oświadczenie (</w:t>
            </w:r>
            <w:r>
              <w:rPr>
                <w:rFonts w:cs="Calibri"/>
                <w:b/>
                <w:bCs/>
                <w:sz w:val="22"/>
                <w:szCs w:val="22"/>
              </w:rPr>
              <w:t>załącznik Nr 1</w:t>
            </w:r>
            <w:r w:rsidR="00E3740D">
              <w:rPr>
                <w:rFonts w:cs="Calibri"/>
                <w:b/>
                <w:bCs/>
                <w:sz w:val="22"/>
                <w:szCs w:val="22"/>
              </w:rPr>
              <w:t>, 2</w:t>
            </w:r>
            <w:r>
              <w:rPr>
                <w:rFonts w:cs="Calibri"/>
                <w:bCs/>
                <w:sz w:val="22"/>
                <w:szCs w:val="22"/>
              </w:rPr>
              <w:t xml:space="preserve"> do oferty)</w:t>
            </w:r>
          </w:p>
          <w:bookmarkEnd w:id="7"/>
          <w:p w14:paraId="23EFDD5D" w14:textId="77777777" w:rsidR="00E40DB6" w:rsidRDefault="00E40DB6" w:rsidP="00010F6E">
            <w:pPr>
              <w:pStyle w:val="NormalnyWeb"/>
              <w:numPr>
                <w:ilvl w:val="0"/>
                <w:numId w:val="31"/>
              </w:numPr>
              <w:suppressAutoHyphens/>
              <w:autoSpaceDN w:val="0"/>
              <w:spacing w:before="28" w:beforeAutospacing="0" w:after="28" w:afterAutospacing="0"/>
              <w:ind w:left="450" w:hanging="360"/>
              <w:jc w:val="both"/>
            </w:pPr>
            <w:r>
              <w:rPr>
                <w:rFonts w:cs="Calibri"/>
                <w:sz w:val="22"/>
                <w:szCs w:val="22"/>
              </w:rPr>
              <w:t xml:space="preserve">odpis z właściwego rejestru lub zaświadczenie o wpisie do ewidencji działalności gospodarczej, jeżeli odrębne przepisy wymagają wpisu do rejestru lub zgłoszenia do ewidencji działalności gospodarczej, </w:t>
            </w:r>
            <w:r w:rsidRPr="00B04DFA">
              <w:rPr>
                <w:rFonts w:asciiTheme="minorHAnsi" w:hAnsiTheme="minorHAnsi" w:cs="Calibri"/>
                <w:sz w:val="22"/>
                <w:szCs w:val="22"/>
              </w:rPr>
              <w:t>sporządzonych nie wcześniej niż 3 miesiące przed jej złożeniem,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04DFA">
              <w:rPr>
                <w:rFonts w:asciiTheme="minorHAnsi" w:hAnsiTheme="minorHAnsi" w:cs="Calibri"/>
                <w:sz w:val="22"/>
                <w:szCs w:val="22"/>
              </w:rPr>
              <w:t>t.j</w:t>
            </w:r>
            <w:proofErr w:type="spellEnd"/>
            <w:r w:rsidRPr="00B04DFA">
              <w:rPr>
                <w:rFonts w:asciiTheme="minorHAnsi" w:hAnsiTheme="minorHAnsi" w:cs="Calibri"/>
                <w:sz w:val="22"/>
                <w:szCs w:val="22"/>
              </w:rPr>
              <w:t xml:space="preserve">. Dz. U. z 2021 r. poz. </w:t>
            </w:r>
            <w:r w:rsidRPr="00727BC5">
              <w:rPr>
                <w:rFonts w:asciiTheme="minorHAnsi" w:hAnsiTheme="minorHAnsi" w:cs="Calibri"/>
                <w:sz w:val="22"/>
                <w:szCs w:val="22"/>
              </w:rPr>
              <w:t>2070)</w:t>
            </w:r>
          </w:p>
        </w:tc>
      </w:tr>
      <w:bookmarkEnd w:id="6"/>
    </w:tbl>
    <w:p w14:paraId="7BFE17B8" w14:textId="77777777" w:rsidR="005D2790" w:rsidRPr="00707021" w:rsidRDefault="005D2790" w:rsidP="00707021">
      <w:pPr>
        <w:pStyle w:val="Akapitzlist"/>
        <w:spacing w:line="276" w:lineRule="auto"/>
        <w:ind w:left="720"/>
        <w:jc w:val="both"/>
        <w:rPr>
          <w:rFonts w:asciiTheme="minorHAnsi" w:hAnsiTheme="minorHAnsi" w:cstheme="minorHAnsi"/>
          <w:bCs/>
          <w:sz w:val="22"/>
          <w:szCs w:val="22"/>
        </w:rPr>
      </w:pPr>
    </w:p>
    <w:p w14:paraId="5DE0E08F" w14:textId="77777777" w:rsidR="00A86287" w:rsidRPr="00A86287" w:rsidRDefault="00A86287" w:rsidP="00A86287">
      <w:pPr>
        <w:widowControl w:val="0"/>
        <w:suppressAutoHyphens/>
        <w:autoSpaceDN w:val="0"/>
        <w:spacing w:line="276" w:lineRule="auto"/>
        <w:ind w:left="284" w:hanging="284"/>
        <w:jc w:val="both"/>
        <w:textAlignment w:val="baseline"/>
        <w:rPr>
          <w:rFonts w:ascii="Calibri" w:eastAsia="SimSun" w:hAnsi="Calibri" w:cs="Calibri"/>
          <w:kern w:val="3"/>
          <w:sz w:val="22"/>
          <w:szCs w:val="22"/>
          <w:lang w:eastAsia="en-US"/>
        </w:rPr>
      </w:pPr>
      <w:r w:rsidRPr="00A86287">
        <w:rPr>
          <w:rFonts w:ascii="Calibri" w:eastAsia="SimSun" w:hAnsi="Calibri" w:cs="Calibri"/>
          <w:kern w:val="3"/>
          <w:sz w:val="22"/>
          <w:szCs w:val="22"/>
          <w:lang w:eastAsia="en-US"/>
        </w:rPr>
        <w:t>Wykonawcy mogą wspólnie ubiegać się o udzielenie zamówienia na usługi społeczne.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 Pełnomocnictwo</w:t>
      </w:r>
      <w:r w:rsidRPr="00A86287">
        <w:rPr>
          <w:rFonts w:ascii="Calibri" w:eastAsia="SimSun" w:hAnsi="Calibri" w:cs="Calibri"/>
          <w:b/>
          <w:kern w:val="3"/>
          <w:sz w:val="22"/>
          <w:szCs w:val="22"/>
          <w:lang w:eastAsia="en-US"/>
        </w:rPr>
        <w:t xml:space="preserve"> </w:t>
      </w:r>
      <w:r w:rsidRPr="00A86287">
        <w:rPr>
          <w:rFonts w:ascii="Calibri" w:eastAsia="SimSun" w:hAnsi="Calibri" w:cs="Calibri"/>
          <w:kern w:val="3"/>
          <w:sz w:val="22"/>
          <w:szCs w:val="22"/>
          <w:lang w:eastAsia="en-US"/>
        </w:rPr>
        <w:t>winno być załączone do oferty.</w:t>
      </w:r>
    </w:p>
    <w:p w14:paraId="1713AB63" w14:textId="77777777" w:rsidR="00A86287" w:rsidRPr="00A86287" w:rsidRDefault="00A86287" w:rsidP="00A86287">
      <w:pPr>
        <w:widowControl w:val="0"/>
        <w:suppressAutoHyphens/>
        <w:autoSpaceDN w:val="0"/>
        <w:spacing w:line="276" w:lineRule="auto"/>
        <w:jc w:val="both"/>
        <w:textAlignment w:val="baseline"/>
        <w:rPr>
          <w:rFonts w:ascii="Calibri" w:eastAsia="SimSun" w:hAnsi="Calibri" w:cs="Calibri"/>
          <w:bCs/>
          <w:kern w:val="3"/>
          <w:sz w:val="22"/>
          <w:szCs w:val="22"/>
          <w:lang w:eastAsia="en-US"/>
        </w:rPr>
      </w:pPr>
      <w:r w:rsidRPr="00A86287">
        <w:rPr>
          <w:rFonts w:ascii="Calibri" w:eastAsia="SimSun" w:hAnsi="Calibri" w:cs="Calibri"/>
          <w:bCs/>
          <w:kern w:val="3"/>
          <w:sz w:val="22"/>
          <w:szCs w:val="22"/>
          <w:lang w:eastAsia="en-US"/>
        </w:rPr>
        <w:t>3. W przypadku Wykonawców wspólnie ubiegających się o udzielenie zamówienia:</w:t>
      </w:r>
    </w:p>
    <w:p w14:paraId="68A2BBD8" w14:textId="77777777" w:rsidR="00A86287" w:rsidRPr="00A86287" w:rsidRDefault="00A86287" w:rsidP="00010F6E">
      <w:pPr>
        <w:widowControl w:val="0"/>
        <w:numPr>
          <w:ilvl w:val="0"/>
          <w:numId w:val="33"/>
        </w:numPr>
        <w:suppressAutoHyphens/>
        <w:autoSpaceDN w:val="0"/>
        <w:spacing w:line="276" w:lineRule="auto"/>
        <w:ind w:left="340" w:hanging="340"/>
        <w:jc w:val="both"/>
        <w:textAlignment w:val="baseline"/>
        <w:rPr>
          <w:rFonts w:ascii="Calibri" w:eastAsia="SimSun" w:hAnsi="Calibri" w:cs="Calibri"/>
          <w:bCs/>
          <w:kern w:val="3"/>
          <w:sz w:val="22"/>
          <w:szCs w:val="22"/>
          <w:lang w:eastAsia="fa-IR" w:bidi="fa-IR"/>
        </w:rPr>
      </w:pPr>
      <w:r w:rsidRPr="00A86287">
        <w:rPr>
          <w:rFonts w:ascii="Calibri" w:eastAsia="SimSun" w:hAnsi="Calibri" w:cs="Calibri"/>
          <w:bCs/>
          <w:kern w:val="3"/>
          <w:sz w:val="22"/>
          <w:szCs w:val="22"/>
          <w:lang w:eastAsia="fa-IR" w:bidi="fa-IR"/>
        </w:rPr>
        <w:t xml:space="preserve">żaden z nich nie może podlegać wykluczeniu w okolicznościach, o których mowa w rozdz. </w:t>
      </w:r>
      <w:r w:rsidR="00650E56">
        <w:rPr>
          <w:rFonts w:ascii="Calibri" w:eastAsia="SimSun" w:hAnsi="Calibri" w:cs="Calibri"/>
          <w:bCs/>
          <w:kern w:val="3"/>
          <w:sz w:val="22"/>
          <w:szCs w:val="22"/>
          <w:lang w:eastAsia="fa-IR" w:bidi="fa-IR"/>
        </w:rPr>
        <w:t>6</w:t>
      </w:r>
      <w:r w:rsidRPr="00A86287">
        <w:rPr>
          <w:rFonts w:ascii="Calibri" w:eastAsia="SimSun" w:hAnsi="Calibri" w:cs="Calibri"/>
          <w:bCs/>
          <w:kern w:val="3"/>
          <w:sz w:val="22"/>
          <w:szCs w:val="22"/>
          <w:lang w:eastAsia="fa-IR" w:bidi="fa-IR"/>
        </w:rPr>
        <w:t xml:space="preserve"> SWZ, natomiast spełnienie warunków udziału w postępowaniu Wykonawcy wykazują łącznie zgodnie z rozdz. </w:t>
      </w:r>
      <w:r w:rsidR="00650E56">
        <w:rPr>
          <w:rFonts w:ascii="Calibri" w:eastAsia="SimSun" w:hAnsi="Calibri" w:cs="Calibri"/>
          <w:bCs/>
          <w:kern w:val="3"/>
          <w:sz w:val="22"/>
          <w:szCs w:val="22"/>
          <w:lang w:eastAsia="fa-IR" w:bidi="fa-IR"/>
        </w:rPr>
        <w:t>6</w:t>
      </w:r>
      <w:r w:rsidRPr="00A86287">
        <w:rPr>
          <w:rFonts w:ascii="Calibri" w:eastAsia="SimSun" w:hAnsi="Calibri" w:cs="Calibri"/>
          <w:bCs/>
          <w:kern w:val="3"/>
          <w:sz w:val="22"/>
          <w:szCs w:val="22"/>
          <w:lang w:eastAsia="fa-IR" w:bidi="fa-IR"/>
        </w:rPr>
        <w:t xml:space="preserve"> SWZ.</w:t>
      </w:r>
    </w:p>
    <w:p w14:paraId="460D473A" w14:textId="77777777" w:rsidR="00A86287" w:rsidRPr="00A86287" w:rsidRDefault="00A86287" w:rsidP="00010F6E">
      <w:pPr>
        <w:widowControl w:val="0"/>
        <w:numPr>
          <w:ilvl w:val="0"/>
          <w:numId w:val="33"/>
        </w:numPr>
        <w:suppressAutoHyphens/>
        <w:autoSpaceDN w:val="0"/>
        <w:spacing w:line="276" w:lineRule="auto"/>
        <w:ind w:left="340" w:hanging="340"/>
        <w:jc w:val="both"/>
        <w:textAlignment w:val="baseline"/>
        <w:rPr>
          <w:rFonts w:ascii="Calibri" w:eastAsia="SimSun" w:hAnsi="Calibri" w:cs="Calibri"/>
          <w:bCs/>
          <w:kern w:val="3"/>
          <w:sz w:val="22"/>
          <w:szCs w:val="22"/>
          <w:lang w:eastAsia="fa-IR" w:bidi="fa-IR"/>
        </w:rPr>
      </w:pPr>
      <w:r w:rsidRPr="00A86287">
        <w:rPr>
          <w:rFonts w:ascii="Calibri" w:eastAsia="SimSun" w:hAnsi="Calibri" w:cs="Calibri"/>
          <w:bCs/>
          <w:kern w:val="3"/>
          <w:sz w:val="22"/>
          <w:szCs w:val="22"/>
          <w:lang w:eastAsia="fa-IR" w:bidi="fa-IR"/>
        </w:rPr>
        <w:t xml:space="preserve">oświadczenia i dokumenty, o których mowa w rozdz. </w:t>
      </w:r>
      <w:r w:rsidRPr="00650E56">
        <w:rPr>
          <w:rFonts w:ascii="Calibri" w:eastAsia="SimSun" w:hAnsi="Calibri" w:cs="Calibri"/>
          <w:bCs/>
          <w:kern w:val="3"/>
          <w:sz w:val="22"/>
          <w:szCs w:val="22"/>
          <w:lang w:eastAsia="fa-IR" w:bidi="fa-IR"/>
        </w:rPr>
        <w:t>6 SWZ,</w:t>
      </w:r>
      <w:r w:rsidRPr="00A86287">
        <w:rPr>
          <w:rFonts w:ascii="Calibri" w:eastAsia="SimSun" w:hAnsi="Calibri" w:cs="Calibri"/>
          <w:bCs/>
          <w:kern w:val="3"/>
          <w:sz w:val="22"/>
          <w:szCs w:val="22"/>
          <w:lang w:eastAsia="fa-IR" w:bidi="fa-IR"/>
        </w:rPr>
        <w:t xml:space="preserve"> składa każdy z Wykonawców wspólnie ubiegających się o zamówienie w zakresie, w którym każdy z nich wykazuje spełnienie warunków udziału w postępowaniu oraz brak podstaw do wykluczenia.</w:t>
      </w:r>
    </w:p>
    <w:p w14:paraId="06725C48" w14:textId="77777777" w:rsidR="00A86287" w:rsidRPr="00A86287" w:rsidRDefault="00A86287" w:rsidP="00010F6E">
      <w:pPr>
        <w:widowControl w:val="0"/>
        <w:numPr>
          <w:ilvl w:val="0"/>
          <w:numId w:val="33"/>
        </w:numPr>
        <w:suppressAutoHyphens/>
        <w:autoSpaceDN w:val="0"/>
        <w:spacing w:line="276" w:lineRule="auto"/>
        <w:ind w:left="340" w:hanging="340"/>
        <w:jc w:val="both"/>
        <w:textAlignment w:val="baseline"/>
        <w:rPr>
          <w:rFonts w:ascii="Calibri" w:eastAsia="SimSun" w:hAnsi="Calibri" w:cs="Calibri"/>
          <w:bCs/>
          <w:kern w:val="3"/>
          <w:sz w:val="22"/>
          <w:szCs w:val="22"/>
          <w:lang w:eastAsia="fa-IR" w:bidi="fa-IR"/>
        </w:rPr>
      </w:pPr>
      <w:r w:rsidRPr="00A86287">
        <w:rPr>
          <w:rFonts w:ascii="Calibri" w:eastAsia="SimSun" w:hAnsi="Calibri" w:cs="Calibri"/>
          <w:kern w:val="3"/>
          <w:sz w:val="22"/>
          <w:szCs w:val="22"/>
          <w:lang w:eastAsia="fa-IR" w:bidi="fa-IR"/>
        </w:rPr>
        <w:t>Wykonawcy wspólnie ubiegający się o udzielenie zamówienia dołączają do oferty oświadczenie, z którego wynika, które usługi wykonają poszczególni Wykonawcy</w:t>
      </w:r>
    </w:p>
    <w:p w14:paraId="1CE8928A" w14:textId="79141AEF" w:rsidR="002C60DD" w:rsidRPr="00A86287" w:rsidRDefault="00A86287" w:rsidP="00A86287">
      <w:pPr>
        <w:widowControl w:val="0"/>
        <w:suppressAutoHyphens/>
        <w:autoSpaceDN w:val="0"/>
        <w:spacing w:line="276" w:lineRule="auto"/>
        <w:jc w:val="both"/>
        <w:textAlignment w:val="baseline"/>
        <w:rPr>
          <w:rFonts w:ascii="Calibri" w:eastAsia="SimSun" w:hAnsi="Calibri" w:cs="Calibri"/>
          <w:kern w:val="3"/>
          <w:sz w:val="22"/>
          <w:szCs w:val="22"/>
          <w:lang w:eastAsia="en-US"/>
        </w:rPr>
      </w:pPr>
      <w:r w:rsidRPr="00A86287">
        <w:rPr>
          <w:rFonts w:ascii="Calibri" w:eastAsia="SimSun" w:hAnsi="Calibri" w:cs="Calibri"/>
          <w:kern w:val="3"/>
          <w:sz w:val="22"/>
          <w:szCs w:val="22"/>
          <w:lang w:eastAsia="en-US"/>
        </w:rPr>
        <w:t xml:space="preserve">4. Zawrą umowę na warunkach określonych </w:t>
      </w:r>
      <w:bookmarkStart w:id="8" w:name="_Hlk43272394"/>
      <w:r w:rsidRPr="00A86287">
        <w:rPr>
          <w:rFonts w:ascii="Calibri" w:eastAsia="SimSun" w:hAnsi="Calibri" w:cs="Calibri"/>
          <w:kern w:val="3"/>
          <w:sz w:val="22"/>
          <w:szCs w:val="22"/>
          <w:lang w:eastAsia="en-US"/>
        </w:rPr>
        <w:t xml:space="preserve">w projekcie umowy według </w:t>
      </w:r>
      <w:r w:rsidR="00650E56" w:rsidRPr="00650E56">
        <w:rPr>
          <w:rFonts w:ascii="Calibri" w:eastAsia="SimSun" w:hAnsi="Calibri" w:cs="Calibri"/>
          <w:b/>
          <w:kern w:val="3"/>
          <w:sz w:val="22"/>
          <w:szCs w:val="22"/>
          <w:lang w:eastAsia="en-US"/>
        </w:rPr>
        <w:t>załącznika nr 3</w:t>
      </w:r>
      <w:r w:rsidRPr="00A86287">
        <w:rPr>
          <w:rFonts w:ascii="Calibri" w:eastAsia="SimSun" w:hAnsi="Calibri" w:cs="Calibri"/>
          <w:b/>
          <w:kern w:val="3"/>
          <w:sz w:val="22"/>
          <w:szCs w:val="22"/>
          <w:lang w:eastAsia="en-US"/>
        </w:rPr>
        <w:t xml:space="preserve"> do SWZ</w:t>
      </w:r>
      <w:bookmarkEnd w:id="8"/>
      <w:r w:rsidRPr="00A86287">
        <w:rPr>
          <w:rFonts w:ascii="Calibri" w:eastAsia="SimSun" w:hAnsi="Calibri" w:cs="Calibri"/>
          <w:kern w:val="3"/>
          <w:sz w:val="22"/>
          <w:szCs w:val="22"/>
          <w:lang w:eastAsia="en-US"/>
        </w:rPr>
        <w:t>.</w:t>
      </w:r>
    </w:p>
    <w:p w14:paraId="214A7307" w14:textId="77777777" w:rsidR="00A86287" w:rsidRPr="00A86287" w:rsidRDefault="00A86287" w:rsidP="00A86287">
      <w:pPr>
        <w:widowControl w:val="0"/>
        <w:suppressAutoHyphens/>
        <w:autoSpaceDN w:val="0"/>
        <w:spacing w:line="276" w:lineRule="auto"/>
        <w:jc w:val="both"/>
        <w:textAlignment w:val="baseline"/>
        <w:rPr>
          <w:rFonts w:ascii="Calibri" w:eastAsia="SimSun" w:hAnsi="Calibri" w:cs="Calibri"/>
          <w:kern w:val="3"/>
          <w:sz w:val="22"/>
          <w:szCs w:val="22"/>
          <w:lang w:eastAsia="en-US"/>
        </w:rPr>
      </w:pPr>
      <w:r w:rsidRPr="00A86287">
        <w:rPr>
          <w:rFonts w:ascii="Calibri" w:eastAsia="SimSun" w:hAnsi="Calibri" w:cs="Calibri"/>
          <w:kern w:val="3"/>
          <w:sz w:val="22"/>
          <w:szCs w:val="22"/>
          <w:lang w:eastAsia="en-US"/>
        </w:rPr>
        <w:t xml:space="preserve">5. Zamawiający dokona oceny spełniania warunków udziału w postępowaniu na podstawie  </w:t>
      </w:r>
      <w:r w:rsidRPr="00A86287">
        <w:rPr>
          <w:rFonts w:ascii="Calibri" w:eastAsia="SimSun" w:hAnsi="Calibri" w:cs="Calibri"/>
          <w:kern w:val="3"/>
          <w:sz w:val="22"/>
          <w:szCs w:val="22"/>
          <w:lang w:eastAsia="en-US"/>
        </w:rPr>
        <w:br/>
        <w:t xml:space="preserve">      oświadczeń i dokumentów złożonych przez Wykonawcę, o których mowa w niniejszym rozdziale </w:t>
      </w:r>
      <w:r w:rsidRPr="00A86287">
        <w:rPr>
          <w:rFonts w:ascii="Calibri" w:eastAsia="SimSun" w:hAnsi="Calibri" w:cs="Calibri"/>
          <w:kern w:val="3"/>
          <w:sz w:val="22"/>
          <w:szCs w:val="22"/>
          <w:lang w:eastAsia="en-US"/>
        </w:rPr>
        <w:br/>
        <w:t xml:space="preserve">      na zasadzie spełnia – nie spełnia. Z treści złożonych dokumentów musi wynikać jednoznacznie, iż </w:t>
      </w:r>
      <w:r w:rsidRPr="00A86287">
        <w:rPr>
          <w:rFonts w:ascii="Calibri" w:eastAsia="SimSun" w:hAnsi="Calibri" w:cs="Calibri"/>
          <w:kern w:val="3"/>
          <w:sz w:val="22"/>
          <w:szCs w:val="22"/>
          <w:lang w:eastAsia="en-US"/>
        </w:rPr>
        <w:br/>
        <w:t xml:space="preserve">     Wykonawca spełnił warunki wymienione wyżej.</w:t>
      </w:r>
    </w:p>
    <w:p w14:paraId="402BA48A" w14:textId="38A8D0C2" w:rsidR="00A86287" w:rsidRPr="00A86287" w:rsidRDefault="00A86287" w:rsidP="00A86287">
      <w:pPr>
        <w:widowControl w:val="0"/>
        <w:suppressAutoHyphens/>
        <w:autoSpaceDN w:val="0"/>
        <w:spacing w:line="276" w:lineRule="auto"/>
        <w:jc w:val="both"/>
        <w:textAlignment w:val="baseline"/>
        <w:rPr>
          <w:rFonts w:ascii="Calibri" w:eastAsia="SimSun" w:hAnsi="Calibri" w:cs="Calibri"/>
          <w:kern w:val="3"/>
          <w:sz w:val="22"/>
          <w:szCs w:val="22"/>
          <w:lang w:eastAsia="en-US"/>
        </w:rPr>
      </w:pPr>
      <w:r w:rsidRPr="00A86287">
        <w:rPr>
          <w:rFonts w:ascii="Calibri" w:eastAsia="SimSun" w:hAnsi="Calibri" w:cs="Calibri"/>
          <w:kern w:val="3"/>
          <w:sz w:val="22"/>
          <w:szCs w:val="22"/>
          <w:lang w:eastAsia="en-US"/>
        </w:rPr>
        <w:t xml:space="preserve">6.  Wykonawca składa oświadczenie wraz z listą podmiotów należących do tej samej grupy </w:t>
      </w:r>
      <w:r w:rsidRPr="00A86287">
        <w:rPr>
          <w:rFonts w:ascii="Calibri" w:eastAsia="SimSun" w:hAnsi="Calibri" w:cs="Calibri"/>
          <w:kern w:val="3"/>
          <w:sz w:val="22"/>
          <w:szCs w:val="22"/>
          <w:lang w:eastAsia="en-US"/>
        </w:rPr>
        <w:br/>
        <w:t xml:space="preserve">        kapitałowej albo z informacją o braku </w:t>
      </w:r>
      <w:bookmarkStart w:id="9" w:name="_Hlk43272412"/>
      <w:r w:rsidRPr="00A86287">
        <w:rPr>
          <w:rFonts w:ascii="Calibri" w:eastAsia="SimSun" w:hAnsi="Calibri" w:cs="Calibri"/>
          <w:kern w:val="3"/>
          <w:sz w:val="22"/>
          <w:szCs w:val="22"/>
          <w:lang w:eastAsia="en-US"/>
        </w:rPr>
        <w:t xml:space="preserve">przynależności do grupy kapitałowej według </w:t>
      </w:r>
      <w:r w:rsidRPr="00A86287">
        <w:rPr>
          <w:rFonts w:ascii="Calibri" w:eastAsia="SimSun" w:hAnsi="Calibri" w:cs="Calibri"/>
          <w:b/>
          <w:kern w:val="3"/>
          <w:sz w:val="22"/>
          <w:szCs w:val="22"/>
          <w:lang w:eastAsia="en-US"/>
        </w:rPr>
        <w:t>załącznika nr</w:t>
      </w:r>
      <w:r w:rsidRPr="00A86287">
        <w:rPr>
          <w:rFonts w:ascii="Calibri" w:eastAsia="SimSun" w:hAnsi="Calibri" w:cs="Calibri"/>
          <w:b/>
          <w:kern w:val="3"/>
          <w:sz w:val="22"/>
          <w:szCs w:val="22"/>
          <w:lang w:eastAsia="en-US"/>
        </w:rPr>
        <w:br/>
        <w:t xml:space="preserve">        </w:t>
      </w:r>
      <w:r w:rsidR="000C0ED8">
        <w:rPr>
          <w:rFonts w:ascii="Calibri" w:eastAsia="SimSun" w:hAnsi="Calibri" w:cs="Calibri"/>
          <w:b/>
          <w:kern w:val="3"/>
          <w:sz w:val="22"/>
          <w:szCs w:val="22"/>
          <w:lang w:eastAsia="en-US"/>
        </w:rPr>
        <w:t>7</w:t>
      </w:r>
      <w:r w:rsidR="007F0E3E">
        <w:rPr>
          <w:rFonts w:ascii="Calibri" w:eastAsia="SimSun" w:hAnsi="Calibri" w:cs="Calibri"/>
          <w:b/>
          <w:kern w:val="3"/>
          <w:sz w:val="22"/>
          <w:szCs w:val="22"/>
          <w:lang w:eastAsia="en-US"/>
        </w:rPr>
        <w:t xml:space="preserve"> </w:t>
      </w:r>
      <w:r w:rsidRPr="00650E56">
        <w:rPr>
          <w:rFonts w:ascii="Calibri" w:eastAsia="SimSun" w:hAnsi="Calibri" w:cs="Calibri"/>
          <w:kern w:val="3"/>
          <w:sz w:val="22"/>
          <w:szCs w:val="22"/>
          <w:lang w:eastAsia="en-US"/>
        </w:rPr>
        <w:t>do SWZ.</w:t>
      </w:r>
      <w:bookmarkEnd w:id="9"/>
      <w:r w:rsidRPr="00A86287">
        <w:rPr>
          <w:rFonts w:ascii="Calibri" w:eastAsia="SimSun" w:hAnsi="Calibri" w:cs="Calibri"/>
          <w:kern w:val="3"/>
          <w:sz w:val="22"/>
          <w:szCs w:val="22"/>
          <w:lang w:eastAsia="en-US"/>
        </w:rPr>
        <w:t xml:space="preserve"> </w:t>
      </w:r>
    </w:p>
    <w:p w14:paraId="65542988" w14:textId="77777777" w:rsidR="00A86287" w:rsidRPr="00A86287" w:rsidRDefault="00A86287" w:rsidP="00A86287">
      <w:pPr>
        <w:widowControl w:val="0"/>
        <w:suppressAutoHyphens/>
        <w:autoSpaceDN w:val="0"/>
        <w:spacing w:line="276" w:lineRule="auto"/>
        <w:ind w:left="426"/>
        <w:jc w:val="both"/>
        <w:textAlignment w:val="baseline"/>
        <w:rPr>
          <w:rFonts w:ascii="Calibri" w:eastAsia="SimSun" w:hAnsi="Calibri" w:cs="Calibri"/>
          <w:kern w:val="3"/>
          <w:sz w:val="22"/>
          <w:szCs w:val="22"/>
          <w:lang w:eastAsia="en-US"/>
        </w:rPr>
      </w:pPr>
      <w:r w:rsidRPr="00A86287">
        <w:rPr>
          <w:rFonts w:ascii="Calibri" w:eastAsia="SimSun" w:hAnsi="Calibri" w:cs="Calibri"/>
          <w:kern w:val="3"/>
          <w:sz w:val="22"/>
          <w:szCs w:val="22"/>
          <w:lang w:eastAsia="en-US"/>
        </w:rPr>
        <w:t>Wraz ze złożeniem oświadczenia, Wykonawca może przedstawić dowody, że powiązania z innym</w:t>
      </w:r>
      <w:r>
        <w:rPr>
          <w:rFonts w:ascii="Calibri" w:eastAsia="SimSun" w:hAnsi="Calibri" w:cs="Calibri"/>
          <w:kern w:val="3"/>
          <w:sz w:val="22"/>
          <w:szCs w:val="22"/>
          <w:lang w:eastAsia="en-US"/>
        </w:rPr>
        <w:br/>
      </w:r>
      <w:r w:rsidRPr="00A86287">
        <w:rPr>
          <w:rFonts w:ascii="Calibri" w:eastAsia="SimSun" w:hAnsi="Calibri" w:cs="Calibri"/>
          <w:kern w:val="3"/>
          <w:sz w:val="22"/>
          <w:szCs w:val="22"/>
          <w:lang w:eastAsia="en-US"/>
        </w:rPr>
        <w:t>Wyk</w:t>
      </w:r>
      <w:r>
        <w:rPr>
          <w:rFonts w:ascii="Calibri" w:eastAsia="SimSun" w:hAnsi="Calibri" w:cs="Calibri"/>
          <w:kern w:val="3"/>
          <w:sz w:val="22"/>
          <w:szCs w:val="22"/>
          <w:lang w:eastAsia="en-US"/>
        </w:rPr>
        <w:t xml:space="preserve">onawcą nie prowadzą do </w:t>
      </w:r>
      <w:r w:rsidRPr="00A86287">
        <w:rPr>
          <w:rFonts w:ascii="Calibri" w:eastAsia="SimSun" w:hAnsi="Calibri" w:cs="Calibri"/>
          <w:kern w:val="3"/>
          <w:sz w:val="22"/>
          <w:szCs w:val="22"/>
          <w:lang w:eastAsia="en-US"/>
        </w:rPr>
        <w:t>zakłócenia konkurencji w postępowaniu o udzielenie niniejszego z</w:t>
      </w:r>
      <w:r>
        <w:rPr>
          <w:rFonts w:ascii="Calibri" w:eastAsia="SimSun" w:hAnsi="Calibri" w:cs="Calibri"/>
          <w:kern w:val="3"/>
          <w:sz w:val="22"/>
          <w:szCs w:val="22"/>
          <w:lang w:eastAsia="en-US"/>
        </w:rPr>
        <w:t xml:space="preserve">amówienia. Zamawiający </w:t>
      </w:r>
      <w:r w:rsidRPr="00A86287">
        <w:rPr>
          <w:rFonts w:ascii="Calibri" w:eastAsia="SimSun" w:hAnsi="Calibri" w:cs="Calibri"/>
          <w:kern w:val="3"/>
          <w:sz w:val="22"/>
          <w:szCs w:val="22"/>
          <w:lang w:eastAsia="en-US"/>
        </w:rPr>
        <w:t>zwróci się do Wykonawcy o udzielenie w określonym terminie</w:t>
      </w:r>
      <w:r>
        <w:rPr>
          <w:rFonts w:ascii="Calibri" w:eastAsia="SimSun" w:hAnsi="Calibri" w:cs="Calibri"/>
          <w:kern w:val="3"/>
          <w:sz w:val="22"/>
          <w:szCs w:val="22"/>
          <w:lang w:eastAsia="en-US"/>
        </w:rPr>
        <w:t xml:space="preserve"> wyjaśnień dotyczących </w:t>
      </w:r>
      <w:r w:rsidRPr="00A86287">
        <w:rPr>
          <w:rFonts w:ascii="Calibri" w:eastAsia="SimSun" w:hAnsi="Calibri" w:cs="Calibri"/>
          <w:kern w:val="3"/>
          <w:sz w:val="22"/>
          <w:szCs w:val="22"/>
          <w:lang w:eastAsia="en-US"/>
        </w:rPr>
        <w:t xml:space="preserve">podmiotów, o których mowa w art. 109 ust. 1 pkt 6 </w:t>
      </w:r>
      <w:proofErr w:type="spellStart"/>
      <w:r w:rsidRPr="00A86287">
        <w:rPr>
          <w:rFonts w:ascii="Calibri" w:eastAsia="SimSun" w:hAnsi="Calibri" w:cs="Calibri"/>
          <w:kern w:val="3"/>
          <w:sz w:val="22"/>
          <w:szCs w:val="22"/>
          <w:lang w:eastAsia="en-US"/>
        </w:rPr>
        <w:t>Pzp</w:t>
      </w:r>
      <w:proofErr w:type="spellEnd"/>
      <w:r w:rsidRPr="00A86287">
        <w:rPr>
          <w:rFonts w:ascii="Calibri" w:eastAsia="SimSun" w:hAnsi="Calibri" w:cs="Calibri"/>
          <w:kern w:val="3"/>
          <w:sz w:val="22"/>
          <w:szCs w:val="22"/>
          <w:lang w:eastAsia="en-US"/>
        </w:rPr>
        <w:t xml:space="preserve"> istniejących międ</w:t>
      </w:r>
      <w:r>
        <w:rPr>
          <w:rFonts w:ascii="Calibri" w:eastAsia="SimSun" w:hAnsi="Calibri" w:cs="Calibri"/>
          <w:kern w:val="3"/>
          <w:sz w:val="22"/>
          <w:szCs w:val="22"/>
          <w:lang w:eastAsia="en-US"/>
        </w:rPr>
        <w:t xml:space="preserve">zy przedsiębiorcami, w </w:t>
      </w:r>
      <w:r w:rsidRPr="00A86287">
        <w:rPr>
          <w:rFonts w:ascii="Calibri" w:eastAsia="SimSun" w:hAnsi="Calibri" w:cs="Calibri"/>
          <w:kern w:val="3"/>
          <w:sz w:val="22"/>
          <w:szCs w:val="22"/>
          <w:lang w:eastAsia="en-US"/>
        </w:rPr>
        <w:t>celu ustalenia czy zachodzą przesłanki wykluczenia Wykonawcy.</w:t>
      </w:r>
    </w:p>
    <w:p w14:paraId="68CA39B8" w14:textId="77777777" w:rsidR="00A86287" w:rsidRPr="00A86287" w:rsidRDefault="00A86287" w:rsidP="00A86287">
      <w:pPr>
        <w:widowControl w:val="0"/>
        <w:tabs>
          <w:tab w:val="left" w:pos="426"/>
        </w:tabs>
        <w:suppressAutoHyphens/>
        <w:autoSpaceDN w:val="0"/>
        <w:ind w:left="426"/>
        <w:jc w:val="both"/>
        <w:textAlignment w:val="baseline"/>
        <w:rPr>
          <w:rFonts w:ascii="Calibri" w:eastAsia="SimSun" w:hAnsi="Calibri" w:cs="Calibri"/>
          <w:kern w:val="3"/>
          <w:sz w:val="22"/>
          <w:szCs w:val="22"/>
          <w:lang w:eastAsia="ar-SA"/>
        </w:rPr>
      </w:pPr>
      <w:r w:rsidRPr="00A86287">
        <w:rPr>
          <w:rFonts w:ascii="Calibri" w:eastAsia="SimSun" w:hAnsi="Calibri" w:cs="Calibri"/>
          <w:kern w:val="3"/>
          <w:sz w:val="22"/>
          <w:szCs w:val="22"/>
          <w:lang w:eastAsia="ar-SA"/>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31153697" w14:textId="77777777" w:rsidR="00A86287" w:rsidRDefault="00A86287" w:rsidP="00A86287">
      <w:pPr>
        <w:widowControl w:val="0"/>
        <w:suppressAutoHyphens/>
        <w:autoSpaceDN w:val="0"/>
        <w:spacing w:line="276" w:lineRule="auto"/>
        <w:ind w:left="426" w:hanging="426"/>
        <w:jc w:val="both"/>
        <w:textAlignment w:val="baseline"/>
        <w:rPr>
          <w:rFonts w:ascii="Calibri" w:eastAsia="SimSun" w:hAnsi="Calibri" w:cs="Calibri"/>
          <w:kern w:val="3"/>
          <w:sz w:val="22"/>
          <w:szCs w:val="22"/>
          <w:lang w:eastAsia="en-US"/>
        </w:rPr>
      </w:pPr>
      <w:r w:rsidRPr="00A86287">
        <w:rPr>
          <w:rFonts w:ascii="Calibri" w:eastAsia="SimSun" w:hAnsi="Calibri" w:cs="Calibri"/>
          <w:kern w:val="3"/>
          <w:sz w:val="22"/>
          <w:szCs w:val="22"/>
          <w:lang w:eastAsia="en-US"/>
        </w:rPr>
        <w:t xml:space="preserve">7.    W przypadku, gdy Zamawiający jest podmiotem, na rzecz którego usługi wskazane w wykazie, o którym mowa w niniejszym rozdziale, pkt 1 </w:t>
      </w:r>
      <w:proofErr w:type="spellStart"/>
      <w:r w:rsidRPr="00A86287">
        <w:rPr>
          <w:rFonts w:ascii="Calibri" w:eastAsia="SimSun" w:hAnsi="Calibri" w:cs="Calibri"/>
          <w:kern w:val="3"/>
          <w:sz w:val="22"/>
          <w:szCs w:val="22"/>
          <w:lang w:eastAsia="en-US"/>
        </w:rPr>
        <w:t>ppkt</w:t>
      </w:r>
      <w:proofErr w:type="spellEnd"/>
      <w:r w:rsidRPr="00A86287">
        <w:rPr>
          <w:rFonts w:ascii="Calibri" w:eastAsia="SimSun" w:hAnsi="Calibri" w:cs="Calibri"/>
          <w:kern w:val="3"/>
          <w:sz w:val="22"/>
          <w:szCs w:val="22"/>
          <w:lang w:eastAsia="en-US"/>
        </w:rPr>
        <w:t xml:space="preserve"> 1 tabela pt. ,,</w:t>
      </w:r>
      <w:r w:rsidRPr="00A86287">
        <w:rPr>
          <w:rFonts w:ascii="Calibri" w:eastAsia="SimSun" w:hAnsi="Calibri" w:cs="Calibri"/>
          <w:b/>
          <w:kern w:val="3"/>
          <w:sz w:val="22"/>
          <w:szCs w:val="22"/>
          <w:lang w:eastAsia="ar-SA"/>
        </w:rPr>
        <w:t>SPEŁNIANIE WARUNKÓW UDZIAŁU W POSTĘPOWANIU”,</w:t>
      </w:r>
      <w:r w:rsidRPr="00A86287">
        <w:rPr>
          <w:rFonts w:ascii="Calibri" w:eastAsia="SimSun" w:hAnsi="Calibri" w:cs="Calibri"/>
          <w:kern w:val="3"/>
          <w:sz w:val="22"/>
          <w:szCs w:val="22"/>
          <w:lang w:eastAsia="en-US"/>
        </w:rPr>
        <w:t xml:space="preserve"> kolumna ,,zdolności techniczne i zawodowe”, zostały wcześniej wykonane, Wykonawca nie ma obowiązku przedkładania dowodów, o których mowa powyżej.</w:t>
      </w:r>
    </w:p>
    <w:p w14:paraId="135A2908" w14:textId="77777777" w:rsidR="00BF52E5" w:rsidRPr="00A86287" w:rsidRDefault="00BF52E5" w:rsidP="00A86287">
      <w:pPr>
        <w:widowControl w:val="0"/>
        <w:suppressAutoHyphens/>
        <w:autoSpaceDN w:val="0"/>
        <w:spacing w:line="276" w:lineRule="auto"/>
        <w:ind w:left="426" w:hanging="426"/>
        <w:jc w:val="both"/>
        <w:textAlignment w:val="baseline"/>
        <w:rPr>
          <w:rFonts w:ascii="Calibri" w:eastAsia="SimSun" w:hAnsi="Calibri" w:cs="Calibri"/>
          <w:kern w:val="3"/>
          <w:sz w:val="22"/>
          <w:szCs w:val="22"/>
          <w:lang w:eastAsia="en-US"/>
        </w:rPr>
      </w:pPr>
    </w:p>
    <w:p w14:paraId="15DC042B" w14:textId="7A623127" w:rsidR="00A86287" w:rsidRPr="00A86287" w:rsidRDefault="00A86287" w:rsidP="002C60DD">
      <w:pPr>
        <w:widowControl w:val="0"/>
        <w:suppressAutoHyphens/>
        <w:autoSpaceDN w:val="0"/>
        <w:spacing w:line="276" w:lineRule="auto"/>
        <w:ind w:left="426" w:hanging="426"/>
        <w:jc w:val="both"/>
        <w:textAlignment w:val="baseline"/>
        <w:rPr>
          <w:rFonts w:ascii="Calibri" w:eastAsia="SimSun" w:hAnsi="Calibri" w:cs="Calibri"/>
          <w:kern w:val="3"/>
          <w:sz w:val="22"/>
          <w:szCs w:val="22"/>
          <w:lang w:eastAsia="en-US"/>
        </w:rPr>
      </w:pPr>
      <w:r w:rsidRPr="00A86287">
        <w:rPr>
          <w:rFonts w:ascii="Calibri" w:eastAsia="SimSun" w:hAnsi="Calibri" w:cs="Calibri"/>
          <w:kern w:val="3"/>
          <w:sz w:val="22"/>
          <w:szCs w:val="22"/>
          <w:lang w:eastAsia="en-US"/>
        </w:rPr>
        <w:lastRenderedPageBreak/>
        <w:t xml:space="preserve">8.   Wykonawca składa </w:t>
      </w:r>
      <w:bookmarkStart w:id="10" w:name="_Hlk43272456"/>
      <w:r w:rsidRPr="00A86287">
        <w:rPr>
          <w:rFonts w:ascii="Calibri" w:eastAsia="SimSun" w:hAnsi="Calibri" w:cs="Calibri"/>
          <w:kern w:val="3"/>
          <w:sz w:val="22"/>
          <w:szCs w:val="22"/>
          <w:lang w:eastAsia="en-US"/>
        </w:rPr>
        <w:t xml:space="preserve">oświadczenie o przynależności do sektora małych lub średnich przedsiębiorstw według </w:t>
      </w:r>
      <w:r w:rsidR="00650E56" w:rsidRPr="00650E56">
        <w:rPr>
          <w:rFonts w:ascii="Calibri" w:eastAsia="SimSun" w:hAnsi="Calibri" w:cs="Calibri"/>
          <w:b/>
          <w:kern w:val="3"/>
          <w:sz w:val="22"/>
          <w:szCs w:val="22"/>
          <w:lang w:eastAsia="en-US"/>
        </w:rPr>
        <w:t xml:space="preserve">załącznika nr </w:t>
      </w:r>
      <w:r w:rsidR="000C0ED8">
        <w:rPr>
          <w:rFonts w:ascii="Calibri" w:eastAsia="SimSun" w:hAnsi="Calibri" w:cs="Calibri"/>
          <w:b/>
          <w:kern w:val="3"/>
          <w:sz w:val="22"/>
          <w:szCs w:val="22"/>
          <w:lang w:eastAsia="en-US"/>
        </w:rPr>
        <w:t>8</w:t>
      </w:r>
      <w:r w:rsidRPr="00A86287">
        <w:rPr>
          <w:rFonts w:ascii="Calibri" w:eastAsia="SimSun" w:hAnsi="Calibri" w:cs="Calibri"/>
          <w:b/>
          <w:kern w:val="3"/>
          <w:sz w:val="22"/>
          <w:szCs w:val="22"/>
          <w:lang w:eastAsia="en-US"/>
        </w:rPr>
        <w:t xml:space="preserve"> do SWZ</w:t>
      </w:r>
      <w:r w:rsidRPr="00A86287">
        <w:rPr>
          <w:rFonts w:ascii="Calibri" w:eastAsia="SimSun" w:hAnsi="Calibri" w:cs="Calibri"/>
          <w:kern w:val="3"/>
          <w:sz w:val="22"/>
          <w:szCs w:val="22"/>
          <w:lang w:eastAsia="en-US"/>
        </w:rPr>
        <w:t xml:space="preserve"> oraz oświadczenie, że Wykonawca nie jest w stanie upadłości i likwidacji, oraz nie ma zaległości wobec ZUS i US według </w:t>
      </w:r>
      <w:r w:rsidRPr="00650E56">
        <w:rPr>
          <w:rFonts w:ascii="Calibri" w:eastAsia="SimSun" w:hAnsi="Calibri" w:cs="Calibri"/>
          <w:b/>
          <w:kern w:val="3"/>
          <w:sz w:val="22"/>
          <w:szCs w:val="22"/>
          <w:lang w:eastAsia="en-US"/>
        </w:rPr>
        <w:t xml:space="preserve">załącznika nr </w:t>
      </w:r>
      <w:r w:rsidR="000C0ED8">
        <w:rPr>
          <w:rFonts w:ascii="Calibri" w:eastAsia="SimSun" w:hAnsi="Calibri" w:cs="Calibri"/>
          <w:b/>
          <w:kern w:val="3"/>
          <w:sz w:val="22"/>
          <w:szCs w:val="22"/>
          <w:lang w:eastAsia="en-US"/>
        </w:rPr>
        <w:t>9</w:t>
      </w:r>
      <w:r w:rsidRPr="00A86287">
        <w:rPr>
          <w:rFonts w:ascii="Calibri" w:eastAsia="SimSun" w:hAnsi="Calibri" w:cs="Calibri"/>
          <w:b/>
          <w:kern w:val="3"/>
          <w:sz w:val="22"/>
          <w:szCs w:val="22"/>
          <w:lang w:eastAsia="en-US"/>
        </w:rPr>
        <w:t xml:space="preserve"> do SWZ</w:t>
      </w:r>
      <w:r w:rsidRPr="00A86287">
        <w:rPr>
          <w:rFonts w:ascii="Calibri" w:eastAsia="SimSun" w:hAnsi="Calibri" w:cs="Calibri"/>
          <w:kern w:val="3"/>
          <w:sz w:val="22"/>
          <w:szCs w:val="22"/>
          <w:lang w:eastAsia="en-US"/>
        </w:rPr>
        <w:t>.</w:t>
      </w:r>
      <w:bookmarkEnd w:id="10"/>
    </w:p>
    <w:p w14:paraId="349899C6" w14:textId="77777777" w:rsidR="00A86287" w:rsidRPr="00A86287" w:rsidRDefault="00A86287" w:rsidP="00A86287">
      <w:pPr>
        <w:widowControl w:val="0"/>
        <w:suppressAutoHyphens/>
        <w:autoSpaceDN w:val="0"/>
        <w:ind w:left="426"/>
        <w:jc w:val="both"/>
        <w:textAlignment w:val="baseline"/>
        <w:rPr>
          <w:rFonts w:ascii="Calibri" w:eastAsia="SimSun" w:hAnsi="Calibri" w:cs="Calibri"/>
          <w:kern w:val="3"/>
          <w:sz w:val="22"/>
          <w:szCs w:val="22"/>
          <w:lang w:eastAsia="en-US" w:bidi="fa-IR"/>
        </w:rPr>
      </w:pPr>
      <w:r w:rsidRPr="00A86287">
        <w:rPr>
          <w:rFonts w:ascii="Calibri" w:eastAsia="SimSun" w:hAnsi="Calibri" w:cs="Calibri"/>
          <w:kern w:val="3"/>
          <w:sz w:val="22"/>
          <w:szCs w:val="22"/>
          <w:lang w:eastAsia="en-US" w:bidi="fa-IR"/>
        </w:rPr>
        <w:t>Informacja dla Wykonawców mających siedzibę lub miejsce zamieszkania poza terytorium Rzeczypospolitej Polskiej:</w:t>
      </w:r>
    </w:p>
    <w:p w14:paraId="5D500497" w14:textId="77777777" w:rsidR="00A86287" w:rsidRPr="00A86287" w:rsidRDefault="00A86287" w:rsidP="00A86287">
      <w:pPr>
        <w:widowControl w:val="0"/>
        <w:suppressAutoHyphens/>
        <w:autoSpaceDN w:val="0"/>
        <w:ind w:left="426"/>
        <w:jc w:val="both"/>
        <w:textAlignment w:val="baseline"/>
        <w:rPr>
          <w:rFonts w:eastAsia="SimSun" w:cs="Tahoma"/>
          <w:kern w:val="3"/>
          <w:lang w:eastAsia="fa-IR" w:bidi="fa-IR"/>
        </w:rPr>
      </w:pPr>
      <w:r w:rsidRPr="00A86287">
        <w:rPr>
          <w:rFonts w:ascii="Calibri" w:eastAsia="SimSun" w:hAnsi="Calibri" w:cs="Calibri"/>
          <w:kern w:val="3"/>
          <w:sz w:val="22"/>
          <w:szCs w:val="22"/>
          <w:lang w:eastAsia="en-US" w:bidi="fa-IR"/>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61CCEF84" w14:textId="77777777" w:rsidR="00A86287" w:rsidRPr="00A86287" w:rsidRDefault="00A86287" w:rsidP="00A86287">
      <w:pPr>
        <w:widowControl w:val="0"/>
        <w:suppressAutoHyphens/>
        <w:autoSpaceDN w:val="0"/>
        <w:ind w:left="426"/>
        <w:jc w:val="both"/>
        <w:textAlignment w:val="baseline"/>
        <w:rPr>
          <w:rFonts w:ascii="Calibri" w:eastAsia="SimSun" w:hAnsi="Calibri" w:cs="Calibri"/>
          <w:kern w:val="3"/>
          <w:sz w:val="22"/>
          <w:szCs w:val="22"/>
          <w:lang w:eastAsia="en-US" w:bidi="fa-IR"/>
        </w:rPr>
      </w:pPr>
      <w:r w:rsidRPr="00A86287">
        <w:rPr>
          <w:rFonts w:ascii="Calibri" w:eastAsia="SimSun" w:hAnsi="Calibri" w:cs="Calibri"/>
          <w:kern w:val="3"/>
          <w:sz w:val="22"/>
          <w:szCs w:val="22"/>
          <w:lang w:eastAsia="en-US" w:bidi="fa-IR"/>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0E0D92EB" w14:textId="77777777" w:rsidR="00A86287" w:rsidRPr="00A86287" w:rsidRDefault="00A86287" w:rsidP="00A86287">
      <w:pPr>
        <w:widowControl w:val="0"/>
        <w:suppressAutoHyphens/>
        <w:autoSpaceDN w:val="0"/>
        <w:ind w:left="426"/>
        <w:jc w:val="both"/>
        <w:textAlignment w:val="baseline"/>
        <w:rPr>
          <w:rFonts w:ascii="Calibri" w:eastAsia="SimSun" w:hAnsi="Calibri" w:cs="Calibri"/>
          <w:kern w:val="3"/>
          <w:sz w:val="22"/>
          <w:szCs w:val="22"/>
          <w:lang w:eastAsia="en-US" w:bidi="fa-IR"/>
        </w:rPr>
      </w:pPr>
      <w:r w:rsidRPr="00A86287">
        <w:rPr>
          <w:rFonts w:ascii="Calibri" w:eastAsia="SimSun" w:hAnsi="Calibri" w:cs="Calibri"/>
          <w:kern w:val="3"/>
          <w:sz w:val="22"/>
          <w:szCs w:val="22"/>
          <w:lang w:eastAsia="en-US" w:bidi="fa-IR"/>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39C9ED6E" w14:textId="77777777" w:rsidR="00A86287" w:rsidRPr="00A86287" w:rsidRDefault="00A86287" w:rsidP="00A86287">
      <w:pPr>
        <w:widowControl w:val="0"/>
        <w:suppressAutoHyphens/>
        <w:autoSpaceDN w:val="0"/>
        <w:spacing w:line="276" w:lineRule="auto"/>
        <w:ind w:right="5"/>
        <w:jc w:val="both"/>
        <w:textAlignment w:val="baseline"/>
        <w:rPr>
          <w:rFonts w:ascii="Calibri" w:eastAsia="SimSun" w:hAnsi="Calibri" w:cs="Calibri"/>
          <w:kern w:val="3"/>
          <w:sz w:val="22"/>
          <w:szCs w:val="22"/>
          <w:lang w:eastAsia="en-US"/>
        </w:rPr>
      </w:pPr>
      <w:r w:rsidRPr="00A86287">
        <w:rPr>
          <w:rFonts w:ascii="Calibri" w:eastAsia="SimSun" w:hAnsi="Calibri" w:cs="Calibri"/>
          <w:kern w:val="3"/>
          <w:sz w:val="22"/>
          <w:szCs w:val="22"/>
          <w:lang w:eastAsia="en-US"/>
        </w:rPr>
        <w:t>9.    Przy wspólnym ubieganiu się przez Wykonawców o udzielenie zamówienia na usługi społeczne,</w:t>
      </w:r>
      <w:r w:rsidRPr="00A86287">
        <w:rPr>
          <w:rFonts w:ascii="Calibri" w:eastAsia="SimSun" w:hAnsi="Calibri" w:cs="Calibri"/>
          <w:kern w:val="3"/>
          <w:sz w:val="22"/>
          <w:szCs w:val="22"/>
          <w:lang w:eastAsia="en-US"/>
        </w:rPr>
        <w:br/>
        <w:t xml:space="preserve">        dokument pełnomocnictwa musi być:</w:t>
      </w:r>
    </w:p>
    <w:p w14:paraId="12A6674F" w14:textId="77777777" w:rsidR="00A86287" w:rsidRPr="00A86287" w:rsidRDefault="00A86287" w:rsidP="00A86287">
      <w:pPr>
        <w:widowControl w:val="0"/>
        <w:suppressAutoHyphens/>
        <w:autoSpaceDN w:val="0"/>
        <w:spacing w:line="276" w:lineRule="auto"/>
        <w:ind w:left="1134" w:right="5" w:hanging="283"/>
        <w:jc w:val="both"/>
        <w:textAlignment w:val="baseline"/>
        <w:rPr>
          <w:rFonts w:ascii="Calibri" w:eastAsia="SimSun" w:hAnsi="Calibri" w:cs="Calibri"/>
          <w:kern w:val="3"/>
          <w:sz w:val="22"/>
          <w:szCs w:val="22"/>
          <w:lang w:eastAsia="fa-IR" w:bidi="fa-IR"/>
        </w:rPr>
      </w:pPr>
      <w:r w:rsidRPr="00A86287">
        <w:rPr>
          <w:rFonts w:ascii="Calibri" w:eastAsia="SimSun" w:hAnsi="Calibri" w:cs="Calibri"/>
          <w:kern w:val="3"/>
          <w:sz w:val="22"/>
          <w:szCs w:val="22"/>
          <w:lang w:eastAsia="fa-IR" w:bidi="fa-IR"/>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14D60D14" w14:textId="77777777" w:rsidR="00A86287" w:rsidRPr="00A86287" w:rsidRDefault="00A86287" w:rsidP="00A86287">
      <w:pPr>
        <w:widowControl w:val="0"/>
        <w:suppressAutoHyphens/>
        <w:autoSpaceDN w:val="0"/>
        <w:ind w:left="1134" w:right="5" w:hanging="283"/>
        <w:jc w:val="both"/>
        <w:textAlignment w:val="baseline"/>
        <w:rPr>
          <w:rFonts w:ascii="Calibri" w:eastAsia="SimSun" w:hAnsi="Calibri" w:cs="Calibri"/>
          <w:kern w:val="3"/>
          <w:sz w:val="22"/>
          <w:szCs w:val="22"/>
          <w:lang w:eastAsia="fa-IR" w:bidi="fa-IR"/>
        </w:rPr>
      </w:pPr>
      <w:r w:rsidRPr="00A86287">
        <w:rPr>
          <w:rFonts w:ascii="Calibri" w:eastAsia="SimSun" w:hAnsi="Calibri" w:cs="Calibri"/>
          <w:kern w:val="3"/>
          <w:sz w:val="22"/>
          <w:szCs w:val="22"/>
          <w:lang w:eastAsia="fa-IR" w:bidi="fa-IR"/>
        </w:rPr>
        <w:t>b) podpisany w imieniu wszystkich Wykonawców ubiegających się wspólnie o udzielenie zamówienia na usługi społeczne przez osoby uprawnione do składania oświadczeń woli Wykonawców;</w:t>
      </w:r>
    </w:p>
    <w:p w14:paraId="72C087C3" w14:textId="77777777" w:rsidR="00A86287" w:rsidRPr="00A86287" w:rsidRDefault="00A86287" w:rsidP="00A86287">
      <w:pPr>
        <w:widowControl w:val="0"/>
        <w:suppressAutoHyphens/>
        <w:autoSpaceDN w:val="0"/>
        <w:ind w:left="1134" w:right="5" w:hanging="283"/>
        <w:jc w:val="both"/>
        <w:textAlignment w:val="baseline"/>
        <w:rPr>
          <w:rFonts w:eastAsia="SimSun" w:cs="Tahoma"/>
          <w:kern w:val="3"/>
          <w:sz w:val="22"/>
          <w:szCs w:val="22"/>
          <w:lang w:eastAsia="fa-IR" w:bidi="fa-IR"/>
        </w:rPr>
      </w:pPr>
      <w:r w:rsidRPr="00A86287">
        <w:rPr>
          <w:rFonts w:ascii="Calibri" w:eastAsia="SimSun" w:hAnsi="Calibri" w:cs="Calibri"/>
          <w:kern w:val="3"/>
          <w:sz w:val="22"/>
          <w:szCs w:val="22"/>
          <w:lang w:eastAsia="fa-IR" w:bidi="fa-IR"/>
        </w:rPr>
        <w:t>c) złożony w oryginale lub kopii poświadczonej za zgodność z oryginałem przez notariusza,</w:t>
      </w:r>
      <w:r w:rsidRPr="00A86287">
        <w:rPr>
          <w:rFonts w:ascii="Calibri" w:eastAsia="SimSun" w:hAnsi="Calibri" w:cs="Tahoma"/>
          <w:kern w:val="3"/>
          <w:sz w:val="22"/>
          <w:szCs w:val="22"/>
          <w:lang w:eastAsia="fa-IR" w:bidi="fa-IR"/>
        </w:rPr>
        <w:t xml:space="preserve">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86287">
        <w:rPr>
          <w:rFonts w:ascii="Calibri" w:eastAsia="SimSun" w:hAnsi="Calibri" w:cs="Calibri"/>
          <w:kern w:val="3"/>
          <w:sz w:val="22"/>
          <w:szCs w:val="22"/>
          <w:lang w:eastAsia="fa-IR" w:bidi="fa-IR"/>
        </w:rPr>
        <w:t>t.j</w:t>
      </w:r>
      <w:proofErr w:type="spellEnd"/>
      <w:r w:rsidRPr="00A86287">
        <w:rPr>
          <w:rFonts w:ascii="Calibri" w:eastAsia="SimSun" w:hAnsi="Calibri" w:cs="Calibri"/>
          <w:kern w:val="3"/>
          <w:sz w:val="22"/>
          <w:szCs w:val="22"/>
          <w:lang w:eastAsia="fa-IR" w:bidi="fa-IR"/>
        </w:rPr>
        <w:t xml:space="preserve">. Dz. U. z 2021 r. poz. 670 z </w:t>
      </w:r>
      <w:proofErr w:type="spellStart"/>
      <w:r w:rsidRPr="00A86287">
        <w:rPr>
          <w:rFonts w:ascii="Calibri" w:eastAsia="SimSun" w:hAnsi="Calibri" w:cs="Calibri"/>
          <w:kern w:val="3"/>
          <w:sz w:val="22"/>
          <w:szCs w:val="22"/>
          <w:lang w:eastAsia="fa-IR" w:bidi="fa-IR"/>
        </w:rPr>
        <w:t>późn</w:t>
      </w:r>
      <w:proofErr w:type="spellEnd"/>
      <w:r w:rsidRPr="00A86287">
        <w:rPr>
          <w:rFonts w:ascii="Calibri" w:eastAsia="SimSun" w:hAnsi="Calibri" w:cs="Calibri"/>
          <w:kern w:val="3"/>
          <w:sz w:val="22"/>
          <w:szCs w:val="22"/>
          <w:lang w:eastAsia="fa-IR" w:bidi="fa-IR"/>
        </w:rPr>
        <w:t>. zm.</w:t>
      </w:r>
      <w:r w:rsidRPr="00A86287">
        <w:rPr>
          <w:rFonts w:ascii="Calibri" w:eastAsia="SimSun" w:hAnsi="Calibri" w:cs="Tahoma"/>
          <w:kern w:val="3"/>
          <w:sz w:val="22"/>
          <w:szCs w:val="22"/>
          <w:lang w:eastAsia="fa-IR" w:bidi="fa-IR"/>
        </w:rPr>
        <w:t>).</w:t>
      </w:r>
    </w:p>
    <w:p w14:paraId="5F253953" w14:textId="77777777" w:rsidR="00A86287" w:rsidRPr="00A86287" w:rsidRDefault="00A86287" w:rsidP="00A86287">
      <w:pPr>
        <w:widowControl w:val="0"/>
        <w:tabs>
          <w:tab w:val="left" w:pos="852"/>
        </w:tabs>
        <w:suppressAutoHyphens/>
        <w:autoSpaceDN w:val="0"/>
        <w:ind w:left="426" w:right="5"/>
        <w:jc w:val="both"/>
        <w:textAlignment w:val="baseline"/>
        <w:rPr>
          <w:rFonts w:eastAsia="SimSun" w:cs="Tahoma"/>
          <w:kern w:val="3"/>
          <w:lang w:eastAsia="fa-IR" w:bidi="fa-IR"/>
        </w:rPr>
      </w:pPr>
      <w:r w:rsidRPr="00A86287">
        <w:rPr>
          <w:rFonts w:ascii="Calibri" w:eastAsia="SimSun" w:hAnsi="Calibri" w:cs="Calibri"/>
          <w:kern w:val="3"/>
          <w:sz w:val="22"/>
          <w:szCs w:val="22"/>
          <w:lang w:eastAsia="fa-IR" w:bidi="fa-IR"/>
        </w:rPr>
        <w:t xml:space="preserve">Ofertę oraz oświadczenia i dokumenty, o których mowa w </w:t>
      </w:r>
      <w:proofErr w:type="spellStart"/>
      <w:r w:rsidRPr="00A86287">
        <w:rPr>
          <w:rFonts w:ascii="Calibri" w:eastAsia="SimSun" w:hAnsi="Calibri" w:cs="Calibri"/>
          <w:color w:val="000000"/>
          <w:kern w:val="3"/>
          <w:sz w:val="22"/>
          <w:szCs w:val="22"/>
          <w:lang w:eastAsia="fa-IR" w:bidi="fa-IR"/>
        </w:rPr>
        <w:t>ppkt</w:t>
      </w:r>
      <w:proofErr w:type="spellEnd"/>
      <w:r w:rsidRPr="00A86287">
        <w:rPr>
          <w:rFonts w:ascii="Calibri" w:eastAsia="SimSun" w:hAnsi="Calibri" w:cs="Calibri"/>
          <w:kern w:val="3"/>
          <w:sz w:val="22"/>
          <w:szCs w:val="22"/>
          <w:lang w:eastAsia="fa-IR" w:bidi="fa-IR"/>
        </w:rPr>
        <w:t xml:space="preserve"> 1 i 2 niniejszego rozdziału, składa ustanowiony pełnomocnik w imieniu wszystkich Wykonawców wspólnie ubiegających się o udzielenie zamówienia na usługi społeczne.</w:t>
      </w:r>
    </w:p>
    <w:p w14:paraId="32151E2A" w14:textId="77777777" w:rsidR="00A86287" w:rsidRPr="00A86287" w:rsidRDefault="00A86287" w:rsidP="00A86287">
      <w:pPr>
        <w:widowControl w:val="0"/>
        <w:tabs>
          <w:tab w:val="left" w:pos="568"/>
        </w:tabs>
        <w:suppressAutoHyphens/>
        <w:autoSpaceDN w:val="0"/>
        <w:spacing w:line="276" w:lineRule="auto"/>
        <w:ind w:right="5"/>
        <w:jc w:val="both"/>
        <w:textAlignment w:val="baseline"/>
        <w:rPr>
          <w:rFonts w:ascii="Calibri" w:eastAsia="SimSun" w:hAnsi="Calibri" w:cs="Calibri"/>
          <w:kern w:val="3"/>
          <w:sz w:val="22"/>
          <w:szCs w:val="22"/>
          <w:lang w:eastAsia="en-US"/>
        </w:rPr>
      </w:pPr>
      <w:r w:rsidRPr="00A86287">
        <w:rPr>
          <w:rFonts w:ascii="Calibri" w:eastAsia="SimSun" w:hAnsi="Calibri" w:cs="Calibri"/>
          <w:kern w:val="3"/>
          <w:sz w:val="22"/>
          <w:szCs w:val="22"/>
          <w:lang w:eastAsia="en-US"/>
        </w:rPr>
        <w:t xml:space="preserve">10. W przypadku, o którym mowa w punkcie 9, wszelką korespondencję w postępowaniu </w:t>
      </w:r>
      <w:r w:rsidRPr="00A86287">
        <w:rPr>
          <w:rFonts w:ascii="Calibri" w:eastAsia="SimSun" w:hAnsi="Calibri" w:cs="Calibri"/>
          <w:kern w:val="3"/>
          <w:sz w:val="22"/>
          <w:szCs w:val="22"/>
          <w:lang w:eastAsia="en-US"/>
        </w:rPr>
        <w:br/>
        <w:t xml:space="preserve">        Zamawiający kieruje do pełnomocnika.</w:t>
      </w:r>
    </w:p>
    <w:p w14:paraId="6F32F225" w14:textId="77777777" w:rsidR="00A86287" w:rsidRPr="00A86287" w:rsidRDefault="00A86287" w:rsidP="00A86287">
      <w:pPr>
        <w:widowControl w:val="0"/>
        <w:tabs>
          <w:tab w:val="left" w:pos="568"/>
        </w:tabs>
        <w:suppressAutoHyphens/>
        <w:autoSpaceDN w:val="0"/>
        <w:spacing w:after="200" w:line="276" w:lineRule="auto"/>
        <w:ind w:right="5"/>
        <w:jc w:val="both"/>
        <w:textAlignment w:val="baseline"/>
        <w:rPr>
          <w:rFonts w:ascii="Calibri" w:eastAsia="SimSun" w:hAnsi="Calibri" w:cs="Calibri"/>
          <w:kern w:val="3"/>
          <w:sz w:val="22"/>
          <w:szCs w:val="22"/>
          <w:lang w:eastAsia="en-US"/>
        </w:rPr>
      </w:pPr>
      <w:r w:rsidRPr="00A86287">
        <w:rPr>
          <w:rFonts w:ascii="Calibri" w:eastAsia="SimSun" w:hAnsi="Calibri" w:cs="Calibri"/>
          <w:kern w:val="3"/>
          <w:sz w:val="22"/>
          <w:szCs w:val="22"/>
          <w:lang w:eastAsia="en-US"/>
        </w:rPr>
        <w:t xml:space="preserve">11.  Wspólnicy spółki cywilnej są Wykonawcami wspólnie ubiegającymi się o udzielnie zamówienia </w:t>
      </w:r>
      <w:r w:rsidRPr="00A86287">
        <w:rPr>
          <w:rFonts w:ascii="Calibri" w:eastAsia="SimSun" w:hAnsi="Calibri" w:cs="Calibri"/>
          <w:kern w:val="3"/>
          <w:sz w:val="22"/>
          <w:szCs w:val="22"/>
          <w:lang w:eastAsia="en-US"/>
        </w:rPr>
        <w:br/>
        <w:t xml:space="preserve">         i mają do nich zastosowanie odpowiednio zasady odnoszące się do wspólnego ubiegania </w:t>
      </w:r>
      <w:r w:rsidRPr="00A86287">
        <w:rPr>
          <w:rFonts w:ascii="Calibri" w:eastAsia="SimSun" w:hAnsi="Calibri" w:cs="Calibri"/>
          <w:kern w:val="3"/>
          <w:sz w:val="22"/>
          <w:szCs w:val="22"/>
          <w:lang w:eastAsia="en-US"/>
        </w:rPr>
        <w:br/>
        <w:t xml:space="preserve">        się o udzielenie zamówienia.</w:t>
      </w:r>
    </w:p>
    <w:p w14:paraId="10805AD3" w14:textId="77777777" w:rsidR="00D703AE" w:rsidRPr="00707021" w:rsidRDefault="00A86287" w:rsidP="00D703AE">
      <w:pPr>
        <w:shd w:val="clear" w:color="auto" w:fill="D6E3BC"/>
        <w:spacing w:before="240" w:after="60" w:line="360" w:lineRule="auto"/>
        <w:ind w:left="567" w:hanging="567"/>
        <w:jc w:val="both"/>
        <w:rPr>
          <w:rFonts w:ascii="Calibri" w:hAnsi="Calibri" w:cs="Calibri"/>
          <w:szCs w:val="20"/>
        </w:rPr>
      </w:pPr>
      <w:r>
        <w:rPr>
          <w:rFonts w:ascii="Calibri" w:hAnsi="Calibri" w:cs="Calibri"/>
          <w:b/>
          <w:szCs w:val="20"/>
        </w:rPr>
        <w:t>Rozdział 7</w:t>
      </w:r>
      <w:r w:rsidR="00484E37" w:rsidRPr="00707021">
        <w:rPr>
          <w:rFonts w:ascii="Calibri" w:hAnsi="Calibri" w:cs="Calibri"/>
          <w:b/>
          <w:szCs w:val="20"/>
        </w:rPr>
        <w:t xml:space="preserve">. </w:t>
      </w:r>
      <w:r w:rsidR="00D703AE" w:rsidRPr="00707021">
        <w:rPr>
          <w:rFonts w:ascii="Calibri" w:hAnsi="Calibri" w:cs="Calibri"/>
          <w:b/>
          <w:szCs w:val="20"/>
        </w:rPr>
        <w:t>PRZESŁANKI ODRZUCENIA OFERT</w:t>
      </w:r>
    </w:p>
    <w:p w14:paraId="2728FAFD" w14:textId="77777777" w:rsidR="00A86287" w:rsidRDefault="00A86287" w:rsidP="00A86287">
      <w:pPr>
        <w:widowControl w:val="0"/>
        <w:tabs>
          <w:tab w:val="left" w:pos="426"/>
        </w:tabs>
        <w:suppressAutoHyphens/>
        <w:autoSpaceDN w:val="0"/>
        <w:jc w:val="both"/>
        <w:textAlignment w:val="baseline"/>
        <w:rPr>
          <w:rFonts w:ascii="Calibri" w:eastAsia="SimSun" w:hAnsi="Calibri" w:cs="Calibri"/>
          <w:kern w:val="3"/>
          <w:lang w:eastAsia="fa-IR" w:bidi="fa-IR"/>
        </w:rPr>
      </w:pPr>
      <w:r w:rsidRPr="00A86287">
        <w:rPr>
          <w:rFonts w:ascii="Calibri" w:eastAsia="SimSun" w:hAnsi="Calibri" w:cs="Calibri"/>
          <w:kern w:val="3"/>
          <w:lang w:eastAsia="fa-IR" w:bidi="fa-IR"/>
        </w:rPr>
        <w:t xml:space="preserve">Zamawiający odrzuca ofertę w sytuacjach przewidzianych w art. 226 </w:t>
      </w:r>
      <w:proofErr w:type="spellStart"/>
      <w:r w:rsidRPr="00A86287">
        <w:rPr>
          <w:rFonts w:ascii="Calibri" w:eastAsia="SimSun" w:hAnsi="Calibri" w:cs="Calibri"/>
          <w:kern w:val="3"/>
          <w:lang w:eastAsia="fa-IR" w:bidi="fa-IR"/>
        </w:rPr>
        <w:t>Pzp</w:t>
      </w:r>
      <w:proofErr w:type="spellEnd"/>
      <w:r w:rsidRPr="00A86287">
        <w:rPr>
          <w:rFonts w:ascii="Calibri" w:eastAsia="SimSun" w:hAnsi="Calibri" w:cs="Calibri"/>
          <w:kern w:val="3"/>
          <w:lang w:eastAsia="fa-IR" w:bidi="fa-IR"/>
        </w:rPr>
        <w:t>.</w:t>
      </w:r>
    </w:p>
    <w:p w14:paraId="04E4C218" w14:textId="77777777" w:rsidR="00BF52E5" w:rsidRPr="00A86287" w:rsidRDefault="00BF52E5" w:rsidP="00A86287">
      <w:pPr>
        <w:widowControl w:val="0"/>
        <w:tabs>
          <w:tab w:val="left" w:pos="426"/>
        </w:tabs>
        <w:suppressAutoHyphens/>
        <w:autoSpaceDN w:val="0"/>
        <w:jc w:val="both"/>
        <w:textAlignment w:val="baseline"/>
        <w:rPr>
          <w:rFonts w:ascii="Calibri" w:eastAsia="SimSun" w:hAnsi="Calibri" w:cs="Calibri"/>
          <w:kern w:val="3"/>
          <w:lang w:eastAsia="fa-IR" w:bidi="fa-IR"/>
        </w:rPr>
      </w:pPr>
    </w:p>
    <w:p w14:paraId="6A318770" w14:textId="77777777" w:rsidR="00A86287" w:rsidRPr="00A86287" w:rsidRDefault="00A86287" w:rsidP="00A86287">
      <w:pPr>
        <w:widowControl w:val="0"/>
        <w:shd w:val="clear" w:color="auto" w:fill="D6E3BC"/>
        <w:tabs>
          <w:tab w:val="left" w:pos="3261"/>
        </w:tabs>
        <w:suppressAutoHyphens/>
        <w:autoSpaceDN w:val="0"/>
        <w:spacing w:before="240" w:after="60" w:line="360" w:lineRule="auto"/>
        <w:ind w:left="1080" w:hanging="1123"/>
        <w:jc w:val="both"/>
        <w:textAlignment w:val="baseline"/>
        <w:rPr>
          <w:rFonts w:ascii="Calibri" w:eastAsia="SimSun" w:hAnsi="Calibri" w:cs="Calibri"/>
          <w:b/>
          <w:bCs/>
          <w:kern w:val="3"/>
          <w:szCs w:val="20"/>
          <w:lang w:eastAsia="fa-IR" w:bidi="fa-IR"/>
        </w:rPr>
      </w:pPr>
      <w:r w:rsidRPr="00A86287">
        <w:rPr>
          <w:rFonts w:ascii="Calibri" w:eastAsia="SimSun" w:hAnsi="Calibri" w:cs="Calibri"/>
          <w:b/>
          <w:bCs/>
          <w:kern w:val="3"/>
          <w:szCs w:val="20"/>
          <w:lang w:eastAsia="fa-IR" w:bidi="fa-IR"/>
        </w:rPr>
        <w:lastRenderedPageBreak/>
        <w:t xml:space="preserve">Rozdział 8. WYMAGANIA DOTYCZĄCE SKŁADANIA OFERT I SPOSÓB KOMUNIKOWANIA SIĘ ZAMAWIAJĄCEGO Z WYKONAWCAMI (INFORMACJA O ŚRODKACH KOMUNIKACJI ELEKTRONICZNEJ, PRZY UŻYCIU KTÓRYCH ZAMAWIAJĄCY BĘDZIE KOMUNIKOWAŁ SIĘ Z WYKONAWCAMI ORAZ INFORMACJE O WYMAGANIACH TECHNICZNYCH I ORGANIZACYJNYCH SPORZĄDZANIA, WYSYŁANIA I ODBIERANIA KORESPONDENCJI ELEKTRONICZNEJ)  </w:t>
      </w:r>
    </w:p>
    <w:p w14:paraId="0925B120" w14:textId="77777777" w:rsidR="00A86287" w:rsidRPr="00A86287" w:rsidRDefault="00A86287" w:rsidP="00010F6E">
      <w:pPr>
        <w:pStyle w:val="Akapitzlist"/>
        <w:widowControl w:val="0"/>
        <w:numPr>
          <w:ilvl w:val="0"/>
          <w:numId w:val="35"/>
        </w:numPr>
        <w:tabs>
          <w:tab w:val="left" w:pos="568"/>
        </w:tabs>
        <w:suppressAutoHyphens/>
        <w:autoSpaceDN w:val="0"/>
        <w:ind w:left="270"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Informacje ogólne</w:t>
      </w:r>
    </w:p>
    <w:p w14:paraId="0608DF83" w14:textId="77777777" w:rsidR="00A86287" w:rsidRPr="00A86287" w:rsidRDefault="00A86287" w:rsidP="00010F6E">
      <w:pPr>
        <w:pStyle w:val="Akapitzlist"/>
        <w:widowControl w:val="0"/>
        <w:numPr>
          <w:ilvl w:val="1"/>
          <w:numId w:val="34"/>
        </w:numPr>
        <w:tabs>
          <w:tab w:val="left" w:pos="568"/>
        </w:tabs>
        <w:suppressAutoHyphens/>
        <w:autoSpaceDN w:val="0"/>
        <w:ind w:left="630" w:right="5" w:hanging="360"/>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W postępowaniu o udzielenie zamówienia komunikacja między Zamawiającym a Wykonawcami odbywa się w języku polskim przy użyciu: </w:t>
      </w:r>
      <w:proofErr w:type="spellStart"/>
      <w:r w:rsidRPr="00A86287">
        <w:rPr>
          <w:rFonts w:asciiTheme="minorHAnsi" w:hAnsiTheme="minorHAnsi" w:cstheme="minorHAnsi"/>
          <w:bCs/>
          <w:sz w:val="22"/>
          <w:szCs w:val="22"/>
        </w:rPr>
        <w:t>miniPortalu</w:t>
      </w:r>
      <w:proofErr w:type="spellEnd"/>
      <w:r w:rsidRPr="00A86287">
        <w:rPr>
          <w:rFonts w:asciiTheme="minorHAnsi" w:hAnsiTheme="minorHAnsi" w:cstheme="minorHAnsi"/>
          <w:sz w:val="22"/>
          <w:szCs w:val="22"/>
        </w:rPr>
        <w:t xml:space="preserve">, (który korzysta z </w:t>
      </w:r>
      <w:proofErr w:type="spellStart"/>
      <w:r w:rsidRPr="00A86287">
        <w:rPr>
          <w:rFonts w:asciiTheme="minorHAnsi" w:hAnsiTheme="minorHAnsi" w:cstheme="minorHAnsi"/>
          <w:sz w:val="22"/>
          <w:szCs w:val="22"/>
        </w:rPr>
        <w:t>ePUAPu</w:t>
      </w:r>
      <w:proofErr w:type="spellEnd"/>
      <w:r w:rsidRPr="00A86287">
        <w:rPr>
          <w:rFonts w:asciiTheme="minorHAnsi" w:hAnsiTheme="minorHAnsi" w:cstheme="minorHAnsi"/>
          <w:sz w:val="22"/>
          <w:szCs w:val="22"/>
        </w:rPr>
        <w:t xml:space="preserve">) dostępny jest pod adresem: https://miniportal.uzp.gov.pl  oraz poczty elektronicznej: </w:t>
      </w:r>
      <w:hyperlink r:id="rId11" w:history="1">
        <w:r w:rsidRPr="00A86287">
          <w:rPr>
            <w:rFonts w:asciiTheme="minorHAnsi" w:hAnsiTheme="minorHAnsi" w:cstheme="minorHAnsi"/>
            <w:color w:val="00000A"/>
            <w:sz w:val="22"/>
            <w:szCs w:val="22"/>
          </w:rPr>
          <w:t>zamowieniapubliczne@mops.rumia.pl</w:t>
        </w:r>
      </w:hyperlink>
    </w:p>
    <w:p w14:paraId="1D7351A0" w14:textId="77777777" w:rsidR="00A86287" w:rsidRPr="00A86287" w:rsidRDefault="00A86287" w:rsidP="00A86287">
      <w:pPr>
        <w:tabs>
          <w:tab w:val="left" w:pos="568"/>
        </w:tabs>
        <w:ind w:left="284" w:right="5"/>
        <w:jc w:val="both"/>
        <w:rPr>
          <w:rFonts w:asciiTheme="minorHAnsi" w:hAnsiTheme="minorHAnsi" w:cstheme="minorHAnsi"/>
          <w:sz w:val="22"/>
          <w:szCs w:val="22"/>
          <w:lang w:eastAsia="fa-IR" w:bidi="fa-IR"/>
        </w:rPr>
      </w:pPr>
    </w:p>
    <w:p w14:paraId="6C0F20F8" w14:textId="77777777" w:rsidR="00A86287" w:rsidRPr="00A86287" w:rsidRDefault="00A86287" w:rsidP="00A86287">
      <w:pPr>
        <w:tabs>
          <w:tab w:val="left" w:pos="568"/>
        </w:tabs>
        <w:ind w:left="630" w:right="5"/>
        <w:jc w:val="both"/>
        <w:rPr>
          <w:rFonts w:asciiTheme="minorHAnsi" w:hAnsiTheme="minorHAnsi" w:cstheme="minorHAnsi"/>
          <w:color w:val="FF0000"/>
          <w:sz w:val="22"/>
          <w:szCs w:val="22"/>
          <w:lang w:eastAsia="fa-IR" w:bidi="fa-IR"/>
        </w:rPr>
      </w:pPr>
      <w:r w:rsidRPr="00A86287">
        <w:rPr>
          <w:rFonts w:asciiTheme="minorHAnsi" w:hAnsiTheme="minorHAnsi" w:cstheme="minorHAnsi"/>
          <w:bCs/>
          <w:color w:val="FF0000"/>
          <w:sz w:val="22"/>
          <w:szCs w:val="22"/>
          <w:lang w:eastAsia="fa-IR" w:bidi="fa-IR"/>
        </w:rPr>
        <w:t>Wykonawca zamierzający wziąć udział w postępowaniu o udzielenie zamówienia</w:t>
      </w:r>
      <w:r w:rsidRPr="00A86287">
        <w:rPr>
          <w:rFonts w:asciiTheme="minorHAnsi" w:hAnsiTheme="minorHAnsi" w:cstheme="minorHAnsi"/>
          <w:bCs/>
          <w:color w:val="FF0000"/>
          <w:sz w:val="22"/>
          <w:szCs w:val="22"/>
          <w:lang w:eastAsia="fa-IR" w:bidi="fa-IR"/>
        </w:rPr>
        <w:br/>
        <w:t xml:space="preserve">publicznego, musi posiadać konto na </w:t>
      </w:r>
      <w:proofErr w:type="spellStart"/>
      <w:r w:rsidRPr="00A86287">
        <w:rPr>
          <w:rFonts w:asciiTheme="minorHAnsi" w:hAnsiTheme="minorHAnsi" w:cstheme="minorHAnsi"/>
          <w:bCs/>
          <w:color w:val="FF0000"/>
          <w:sz w:val="22"/>
          <w:szCs w:val="22"/>
          <w:lang w:eastAsia="fa-IR" w:bidi="fa-IR"/>
        </w:rPr>
        <w:t>ePUAP</w:t>
      </w:r>
      <w:proofErr w:type="spellEnd"/>
      <w:r w:rsidRPr="00A86287">
        <w:rPr>
          <w:rFonts w:asciiTheme="minorHAnsi" w:hAnsiTheme="minorHAnsi" w:cstheme="minorHAnsi"/>
          <w:bCs/>
          <w:color w:val="FF0000"/>
          <w:sz w:val="22"/>
          <w:szCs w:val="22"/>
          <w:lang w:eastAsia="fa-IR" w:bidi="fa-IR"/>
        </w:rPr>
        <w:t xml:space="preserve"> (https://epuap.gov.pl/wps/portal). </w:t>
      </w:r>
      <w:r w:rsidRPr="00A86287">
        <w:rPr>
          <w:rFonts w:asciiTheme="minorHAnsi" w:hAnsiTheme="minorHAnsi" w:cstheme="minorHAnsi"/>
          <w:color w:val="FF0000"/>
          <w:sz w:val="22"/>
          <w:szCs w:val="22"/>
          <w:lang w:eastAsia="fa-IR" w:bidi="fa-IR"/>
        </w:rPr>
        <w:t xml:space="preserve">Wykonawca posiadający konto na </w:t>
      </w:r>
      <w:proofErr w:type="spellStart"/>
      <w:r w:rsidRPr="00A86287">
        <w:rPr>
          <w:rFonts w:asciiTheme="minorHAnsi" w:hAnsiTheme="minorHAnsi" w:cstheme="minorHAnsi"/>
          <w:color w:val="FF0000"/>
          <w:sz w:val="22"/>
          <w:szCs w:val="22"/>
          <w:lang w:eastAsia="fa-IR" w:bidi="fa-IR"/>
        </w:rPr>
        <w:t>ePUAP</w:t>
      </w:r>
      <w:proofErr w:type="spellEnd"/>
      <w:r w:rsidRPr="00A86287">
        <w:rPr>
          <w:rFonts w:asciiTheme="minorHAnsi" w:hAnsiTheme="minorHAnsi" w:cstheme="minorHAnsi"/>
          <w:color w:val="FF0000"/>
          <w:sz w:val="22"/>
          <w:szCs w:val="22"/>
          <w:lang w:eastAsia="fa-IR" w:bidi="fa-IR"/>
        </w:rPr>
        <w:t xml:space="preserve"> ma dostęp do następujących formularzy: „Formularz do złożenia, zmiany, wycofania oferty lub wniosku” oraz do „Formularza do komunikacji”</w:t>
      </w:r>
    </w:p>
    <w:p w14:paraId="1B70ACA1" w14:textId="77777777" w:rsidR="00A86287" w:rsidRPr="00A86287" w:rsidRDefault="00A86287" w:rsidP="00A86287">
      <w:pPr>
        <w:tabs>
          <w:tab w:val="left" w:pos="568"/>
        </w:tabs>
        <w:ind w:left="630" w:right="5"/>
        <w:jc w:val="both"/>
        <w:rPr>
          <w:rFonts w:asciiTheme="minorHAnsi" w:hAnsiTheme="minorHAnsi" w:cstheme="minorHAnsi"/>
          <w:sz w:val="22"/>
          <w:szCs w:val="22"/>
          <w:lang w:eastAsia="fa-IR" w:bidi="fa-IR"/>
        </w:rPr>
      </w:pPr>
    </w:p>
    <w:p w14:paraId="4C9B4A92" w14:textId="77777777" w:rsidR="00A86287" w:rsidRPr="00A86287" w:rsidRDefault="00A86287" w:rsidP="00A86287">
      <w:pPr>
        <w:tabs>
          <w:tab w:val="left" w:pos="568"/>
        </w:tabs>
        <w:ind w:left="630" w:right="5"/>
        <w:jc w:val="both"/>
        <w:rPr>
          <w:rFonts w:asciiTheme="minorHAnsi" w:hAnsiTheme="minorHAnsi" w:cstheme="minorHAnsi"/>
          <w:color w:val="FF0000"/>
          <w:sz w:val="22"/>
          <w:szCs w:val="22"/>
          <w:lang w:eastAsia="fa-IR" w:bidi="fa-IR"/>
        </w:rPr>
      </w:pPr>
      <w:r w:rsidRPr="00A86287">
        <w:rPr>
          <w:rFonts w:asciiTheme="minorHAnsi" w:hAnsiTheme="minorHAnsi" w:cstheme="minorHAnsi"/>
          <w:bCs/>
          <w:color w:val="FF0000"/>
          <w:sz w:val="22"/>
          <w:szCs w:val="22"/>
          <w:u w:val="single"/>
          <w:lang w:eastAsia="fa-IR" w:bidi="fa-IR"/>
        </w:rPr>
        <w:t xml:space="preserve">Formularz oferty (wypełniony) oświadczenie (art. 125 ust. 1 </w:t>
      </w:r>
      <w:proofErr w:type="spellStart"/>
      <w:r w:rsidRPr="00A86287">
        <w:rPr>
          <w:rFonts w:asciiTheme="minorHAnsi" w:hAnsiTheme="minorHAnsi" w:cstheme="minorHAnsi"/>
          <w:bCs/>
          <w:color w:val="FF0000"/>
          <w:sz w:val="22"/>
          <w:szCs w:val="22"/>
          <w:u w:val="single"/>
          <w:lang w:eastAsia="fa-IR" w:bidi="fa-IR"/>
        </w:rPr>
        <w:t>Pzp</w:t>
      </w:r>
      <w:proofErr w:type="spellEnd"/>
      <w:r w:rsidRPr="00A86287">
        <w:rPr>
          <w:rFonts w:asciiTheme="minorHAnsi" w:hAnsiTheme="minorHAnsi" w:cstheme="minorHAnsi"/>
          <w:bCs/>
          <w:color w:val="FF0000"/>
          <w:sz w:val="22"/>
          <w:szCs w:val="22"/>
          <w:u w:val="single"/>
          <w:lang w:eastAsia="fa-IR" w:bidi="fa-IR"/>
        </w:rPr>
        <w:t xml:space="preserve">) (ew. inne wymagane pliki) należy najpierw podpisać elektronicznie (tj. podpisem kwalifikowanym) lub podpisem zaufanym lub osobistym  a następnie (po ewentualnym spakowaniu do zip.) zaszyfrować zgodnie z aktualną instrukcją </w:t>
      </w:r>
      <w:r w:rsidRPr="00A86287">
        <w:rPr>
          <w:rFonts w:asciiTheme="minorHAnsi" w:hAnsiTheme="minorHAnsi" w:cstheme="minorHAnsi"/>
          <w:color w:val="FF0000"/>
          <w:sz w:val="22"/>
          <w:szCs w:val="22"/>
        </w:rPr>
        <w:t xml:space="preserve">dostępną na stronie: </w:t>
      </w:r>
      <w:hyperlink r:id="rId12" w:history="1">
        <w:r w:rsidRPr="00A86287">
          <w:rPr>
            <w:rStyle w:val="Hipercze"/>
            <w:rFonts w:asciiTheme="minorHAnsi" w:hAnsiTheme="minorHAnsi" w:cstheme="minorHAnsi"/>
            <w:sz w:val="22"/>
            <w:szCs w:val="22"/>
          </w:rPr>
          <w:t>https://miniportal.uzp.gov.pl/</w:t>
        </w:r>
      </w:hyperlink>
      <w:r w:rsidRPr="00A86287">
        <w:rPr>
          <w:rFonts w:asciiTheme="minorHAnsi" w:hAnsiTheme="minorHAnsi" w:cstheme="minorHAnsi"/>
          <w:bCs/>
          <w:color w:val="FF0000"/>
          <w:sz w:val="22"/>
          <w:szCs w:val="22"/>
          <w:u w:val="single"/>
          <w:lang w:eastAsia="fa-IR" w:bidi="fa-IR"/>
        </w:rPr>
        <w:t xml:space="preserve"> i następnie wysłać przez </w:t>
      </w:r>
      <w:proofErr w:type="spellStart"/>
      <w:r w:rsidRPr="00A86287">
        <w:rPr>
          <w:rFonts w:asciiTheme="minorHAnsi" w:hAnsiTheme="minorHAnsi" w:cstheme="minorHAnsi"/>
          <w:bCs/>
          <w:color w:val="FF0000"/>
          <w:sz w:val="22"/>
          <w:szCs w:val="22"/>
          <w:u w:val="single"/>
          <w:lang w:eastAsia="fa-IR" w:bidi="fa-IR"/>
        </w:rPr>
        <w:t>miniPortal</w:t>
      </w:r>
      <w:proofErr w:type="spellEnd"/>
      <w:r w:rsidRPr="00A86287">
        <w:rPr>
          <w:rFonts w:asciiTheme="minorHAnsi" w:hAnsiTheme="minorHAnsi" w:cstheme="minorHAnsi"/>
          <w:color w:val="FF0000"/>
          <w:sz w:val="22"/>
          <w:szCs w:val="22"/>
          <w:lang w:eastAsia="fa-IR" w:bidi="fa-IR"/>
        </w:rPr>
        <w:t xml:space="preserve"> w formacie pdf (który rekomenduje Zamawiający), jpg, gif, zip.  </w:t>
      </w:r>
    </w:p>
    <w:p w14:paraId="7C8891B6" w14:textId="77777777" w:rsidR="00A86287" w:rsidRPr="00A86287" w:rsidRDefault="00A86287" w:rsidP="00A86287">
      <w:pPr>
        <w:tabs>
          <w:tab w:val="left" w:pos="568"/>
        </w:tabs>
        <w:ind w:left="630" w:right="5"/>
        <w:jc w:val="both"/>
        <w:rPr>
          <w:rFonts w:asciiTheme="minorHAnsi" w:hAnsiTheme="minorHAnsi" w:cstheme="minorHAnsi"/>
          <w:color w:val="FF0000"/>
          <w:sz w:val="22"/>
          <w:szCs w:val="22"/>
          <w:lang w:eastAsia="fa-IR" w:bidi="fa-IR"/>
        </w:rPr>
      </w:pPr>
      <w:r w:rsidRPr="00A86287">
        <w:rPr>
          <w:rFonts w:asciiTheme="minorHAnsi" w:hAnsiTheme="minorHAnsi" w:cstheme="minorHAnsi"/>
          <w:bCs/>
          <w:color w:val="FF0000"/>
          <w:sz w:val="22"/>
          <w:szCs w:val="22"/>
          <w:lang w:eastAsia="fa-IR" w:bidi="fa-IR"/>
        </w:rPr>
        <w:t xml:space="preserve">(Uwaga! Rekomendacja Zamawiającego! Wykonawca wysyłając przez </w:t>
      </w:r>
      <w:proofErr w:type="spellStart"/>
      <w:r w:rsidRPr="00A86287">
        <w:rPr>
          <w:rFonts w:asciiTheme="minorHAnsi" w:hAnsiTheme="minorHAnsi" w:cstheme="minorHAnsi"/>
          <w:bCs/>
          <w:color w:val="FF0000"/>
          <w:sz w:val="22"/>
          <w:szCs w:val="22"/>
          <w:lang w:eastAsia="fa-IR" w:bidi="fa-IR"/>
        </w:rPr>
        <w:t>miniPortal</w:t>
      </w:r>
      <w:proofErr w:type="spellEnd"/>
      <w:r w:rsidRPr="00A86287">
        <w:rPr>
          <w:rFonts w:asciiTheme="minorHAnsi" w:hAnsiTheme="minorHAnsi" w:cstheme="minorHAnsi"/>
          <w:bCs/>
          <w:color w:val="FF0000"/>
          <w:sz w:val="22"/>
          <w:szCs w:val="22"/>
          <w:lang w:eastAsia="fa-IR" w:bidi="fa-IR"/>
        </w:rPr>
        <w:t xml:space="preserve"> nie podpisuje zaszyfrowanego ,,zip.” tylko w ,,zip.-</w:t>
      </w:r>
      <w:proofErr w:type="spellStart"/>
      <w:r w:rsidRPr="00A86287">
        <w:rPr>
          <w:rFonts w:asciiTheme="minorHAnsi" w:hAnsiTheme="minorHAnsi" w:cstheme="minorHAnsi"/>
          <w:bCs/>
          <w:color w:val="FF0000"/>
          <w:sz w:val="22"/>
          <w:szCs w:val="22"/>
          <w:lang w:eastAsia="fa-IR" w:bidi="fa-IR"/>
        </w:rPr>
        <w:t>ie</w:t>
      </w:r>
      <w:proofErr w:type="spellEnd"/>
      <w:r w:rsidRPr="00A86287">
        <w:rPr>
          <w:rFonts w:asciiTheme="minorHAnsi" w:hAnsiTheme="minorHAnsi" w:cstheme="minorHAnsi"/>
          <w:bCs/>
          <w:color w:val="FF0000"/>
          <w:sz w:val="22"/>
          <w:szCs w:val="22"/>
          <w:lang w:eastAsia="fa-IR" w:bidi="fa-IR"/>
        </w:rPr>
        <w:t xml:space="preserve">” mają być już podpisane </w:t>
      </w:r>
      <w:r w:rsidRPr="00A86287">
        <w:rPr>
          <w:rFonts w:asciiTheme="minorHAnsi" w:hAnsiTheme="minorHAnsi" w:cstheme="minorHAnsi"/>
          <w:bCs/>
          <w:color w:val="FF0000"/>
          <w:sz w:val="22"/>
          <w:szCs w:val="22"/>
          <w:u w:val="single"/>
          <w:lang w:eastAsia="fa-IR" w:bidi="fa-IR"/>
        </w:rPr>
        <w:t>elektronicznie (tj. podpisem kwalifikowanym) lub podpisem zaufanym lub osobistym pliki)</w:t>
      </w:r>
    </w:p>
    <w:p w14:paraId="1E4AE8AF" w14:textId="77777777" w:rsidR="00A86287" w:rsidRPr="00A86287" w:rsidRDefault="00A86287" w:rsidP="00A86287">
      <w:pPr>
        <w:tabs>
          <w:tab w:val="left" w:pos="568"/>
        </w:tabs>
        <w:ind w:left="630" w:right="5"/>
        <w:jc w:val="both"/>
        <w:rPr>
          <w:rFonts w:asciiTheme="minorHAnsi" w:hAnsiTheme="minorHAnsi" w:cstheme="minorHAnsi"/>
          <w:sz w:val="22"/>
          <w:szCs w:val="22"/>
          <w:lang w:eastAsia="fa-IR" w:bidi="fa-IR"/>
        </w:rPr>
      </w:pPr>
      <w:r w:rsidRPr="00A86287">
        <w:rPr>
          <w:rFonts w:asciiTheme="minorHAnsi" w:hAnsiTheme="minorHAnsi" w:cstheme="minorHAnsi"/>
          <w:sz w:val="22"/>
          <w:szCs w:val="22"/>
          <w:lang w:eastAsia="fa-IR" w:bidi="fa-IR"/>
        </w:rPr>
        <w:t>Maksymalny rozmiar dokumentu elektronicznego po zaszyfrowaniu  akceptowany przez Elektroniczną Skrzynkę Podawczą wynosi 500 MB. Maksymalna wielkość pliku przesyłanego przez pocztę elektroniczną po zaszyfrowaniu  wynosi 20 MB.</w:t>
      </w:r>
    </w:p>
    <w:p w14:paraId="3ACD34E7" w14:textId="77777777" w:rsidR="00A86287" w:rsidRPr="00A86287" w:rsidRDefault="00A86287" w:rsidP="00A86287">
      <w:pPr>
        <w:pStyle w:val="Akapitzlist"/>
        <w:tabs>
          <w:tab w:val="left" w:pos="568"/>
        </w:tabs>
        <w:ind w:left="630" w:right="5"/>
        <w:jc w:val="both"/>
        <w:rPr>
          <w:rFonts w:asciiTheme="minorHAnsi" w:hAnsiTheme="minorHAnsi" w:cstheme="minorHAnsi"/>
          <w:sz w:val="22"/>
          <w:szCs w:val="22"/>
        </w:rPr>
      </w:pPr>
    </w:p>
    <w:p w14:paraId="6D7345A7" w14:textId="77777777" w:rsidR="00A86287" w:rsidRPr="00A86287" w:rsidRDefault="00A86287" w:rsidP="00A86287">
      <w:pPr>
        <w:pStyle w:val="Akapitzlist"/>
        <w:tabs>
          <w:tab w:val="left" w:pos="568"/>
        </w:tabs>
        <w:ind w:left="630" w:right="5"/>
        <w:jc w:val="both"/>
        <w:rPr>
          <w:rFonts w:asciiTheme="minorHAnsi" w:hAnsiTheme="minorHAnsi" w:cstheme="minorHAnsi"/>
          <w:sz w:val="22"/>
          <w:szCs w:val="22"/>
        </w:rPr>
      </w:pPr>
      <w:r w:rsidRPr="00A86287">
        <w:rPr>
          <w:rFonts w:asciiTheme="minorHAnsi" w:hAnsiTheme="minorHAnsi" w:cstheme="minorHAnsi"/>
          <w:sz w:val="22"/>
          <w:szCs w:val="22"/>
        </w:rPr>
        <w:t xml:space="preserve">Wielkość pliku podpisu zaufanego: Jeżeli plik będzie nieco poniżej 10Mb, to po podpisie </w:t>
      </w:r>
      <w:r w:rsidRPr="00A86287">
        <w:rPr>
          <w:rFonts w:asciiTheme="minorHAnsi" w:hAnsiTheme="minorHAnsi" w:cstheme="minorHAnsi"/>
          <w:sz w:val="22"/>
          <w:szCs w:val="22"/>
        </w:rPr>
        <w:br/>
        <w:t>będzie większy niż 10Mb i nie da się go zweryfikować - jeśli Wykonawca używa podpisu zaufanego, to należy zwrócić uwagę, aby po podpisaniu miał on nie więcej niż 10 MB.</w:t>
      </w:r>
    </w:p>
    <w:p w14:paraId="7A43F94C" w14:textId="77777777" w:rsidR="00A86287" w:rsidRPr="00A86287" w:rsidRDefault="00A86287" w:rsidP="00A86287">
      <w:pPr>
        <w:pStyle w:val="Akapitzlist"/>
        <w:tabs>
          <w:tab w:val="left" w:pos="568"/>
        </w:tabs>
        <w:ind w:left="284" w:right="5"/>
        <w:jc w:val="both"/>
        <w:rPr>
          <w:rFonts w:asciiTheme="minorHAnsi" w:hAnsiTheme="minorHAnsi" w:cstheme="minorHAnsi"/>
          <w:sz w:val="22"/>
          <w:szCs w:val="22"/>
        </w:rPr>
      </w:pPr>
    </w:p>
    <w:p w14:paraId="1CBFCC87" w14:textId="77777777" w:rsidR="00A86287" w:rsidRPr="00A86287" w:rsidRDefault="00A86287" w:rsidP="00010F6E">
      <w:pPr>
        <w:pStyle w:val="Akapitzlist"/>
        <w:widowControl w:val="0"/>
        <w:numPr>
          <w:ilvl w:val="0"/>
          <w:numId w:val="36"/>
        </w:numPr>
        <w:tabs>
          <w:tab w:val="left" w:pos="568"/>
        </w:tabs>
        <w:suppressAutoHyphens/>
        <w:autoSpaceDN w:val="0"/>
        <w:ind w:right="5" w:hanging="1158"/>
        <w:jc w:val="both"/>
        <w:textAlignment w:val="baseline"/>
        <w:rPr>
          <w:rFonts w:asciiTheme="minorHAnsi" w:hAnsiTheme="minorHAnsi" w:cstheme="minorHAnsi"/>
          <w:sz w:val="22"/>
          <w:szCs w:val="22"/>
        </w:rPr>
      </w:pPr>
      <w:r w:rsidRPr="00A86287">
        <w:rPr>
          <w:rFonts w:asciiTheme="minorHAnsi" w:hAnsiTheme="minorHAnsi" w:cstheme="minorHAnsi"/>
          <w:sz w:val="22"/>
          <w:szCs w:val="22"/>
        </w:rPr>
        <w:t>Zamawiający wyznacza następujące osoby do kontaktu z Wykonawcami w sprawach:</w:t>
      </w:r>
    </w:p>
    <w:p w14:paraId="05160A86" w14:textId="77777777" w:rsidR="00A86287" w:rsidRPr="00A86287" w:rsidRDefault="00A86287" w:rsidP="00010F6E">
      <w:pPr>
        <w:pStyle w:val="Akapitzlist"/>
        <w:widowControl w:val="0"/>
        <w:numPr>
          <w:ilvl w:val="0"/>
          <w:numId w:val="37"/>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przedmiotu zamówienia:</w:t>
      </w:r>
    </w:p>
    <w:p w14:paraId="399E61FD" w14:textId="77777777" w:rsidR="00A86287" w:rsidRPr="00A86287" w:rsidRDefault="00A86287" w:rsidP="00A86287">
      <w:pPr>
        <w:pStyle w:val="Akapitzlist"/>
        <w:tabs>
          <w:tab w:val="left" w:pos="568"/>
        </w:tabs>
        <w:ind w:left="990" w:right="5"/>
        <w:jc w:val="both"/>
        <w:rPr>
          <w:rFonts w:asciiTheme="minorHAnsi" w:hAnsiTheme="minorHAnsi" w:cstheme="minorHAnsi"/>
          <w:sz w:val="22"/>
          <w:szCs w:val="22"/>
        </w:rPr>
      </w:pPr>
      <w:r w:rsidRPr="00A86287">
        <w:rPr>
          <w:rFonts w:asciiTheme="minorHAnsi" w:hAnsiTheme="minorHAnsi" w:cstheme="minorHAnsi"/>
          <w:sz w:val="22"/>
          <w:szCs w:val="22"/>
        </w:rPr>
        <w:t>koordynatorzy Działu Wsparcia Środowiskowego Miejskiego Ośrodka Pomocy Społecznej w Rumi:</w:t>
      </w:r>
    </w:p>
    <w:p w14:paraId="0C22004E" w14:textId="77777777" w:rsidR="00A86287" w:rsidRPr="00A86287" w:rsidRDefault="00A86287" w:rsidP="00A86287">
      <w:pPr>
        <w:pStyle w:val="Akapitzlist"/>
        <w:tabs>
          <w:tab w:val="left" w:pos="568"/>
        </w:tabs>
        <w:ind w:left="990" w:right="5"/>
        <w:jc w:val="both"/>
        <w:rPr>
          <w:rFonts w:asciiTheme="minorHAnsi" w:hAnsiTheme="minorHAnsi" w:cstheme="minorHAnsi"/>
          <w:sz w:val="22"/>
          <w:szCs w:val="22"/>
        </w:rPr>
      </w:pPr>
      <w:r w:rsidRPr="00A86287">
        <w:rPr>
          <w:rFonts w:asciiTheme="minorHAnsi" w:hAnsiTheme="minorHAnsi" w:cstheme="minorHAnsi"/>
          <w:sz w:val="22"/>
          <w:szCs w:val="22"/>
        </w:rPr>
        <w:t>- Pani Justyna Malinowska – Starszy Specjalista Pracy Socjalnej,</w:t>
      </w:r>
    </w:p>
    <w:p w14:paraId="0F725833" w14:textId="77777777" w:rsidR="00A86287" w:rsidRPr="00A86287" w:rsidRDefault="00A86287" w:rsidP="00A86287">
      <w:pPr>
        <w:pStyle w:val="Akapitzlist"/>
        <w:tabs>
          <w:tab w:val="left" w:pos="568"/>
        </w:tabs>
        <w:ind w:left="990" w:right="5"/>
        <w:jc w:val="both"/>
        <w:rPr>
          <w:rFonts w:asciiTheme="minorHAnsi" w:hAnsiTheme="minorHAnsi" w:cstheme="minorHAnsi"/>
          <w:sz w:val="22"/>
          <w:szCs w:val="22"/>
        </w:rPr>
      </w:pPr>
      <w:r w:rsidRPr="00A86287">
        <w:rPr>
          <w:rFonts w:asciiTheme="minorHAnsi" w:hAnsiTheme="minorHAnsi" w:cstheme="minorHAnsi"/>
          <w:sz w:val="22"/>
          <w:szCs w:val="22"/>
        </w:rPr>
        <w:t>- Pani Anita Naumiuk – Główny Specjalista</w:t>
      </w:r>
    </w:p>
    <w:p w14:paraId="30AE6848" w14:textId="77777777" w:rsidR="00A86287" w:rsidRPr="00A86287" w:rsidRDefault="00A86287" w:rsidP="00A86287">
      <w:pPr>
        <w:pStyle w:val="Akapitzlist"/>
        <w:tabs>
          <w:tab w:val="left" w:pos="568"/>
        </w:tabs>
        <w:ind w:left="990" w:right="5"/>
        <w:jc w:val="both"/>
        <w:rPr>
          <w:rFonts w:asciiTheme="minorHAnsi" w:hAnsiTheme="minorHAnsi" w:cstheme="minorHAnsi"/>
          <w:sz w:val="22"/>
          <w:szCs w:val="22"/>
        </w:rPr>
      </w:pPr>
      <w:r w:rsidRPr="00A86287">
        <w:rPr>
          <w:rFonts w:asciiTheme="minorHAnsi" w:hAnsiTheme="minorHAnsi" w:cstheme="minorHAnsi"/>
          <w:sz w:val="22"/>
          <w:szCs w:val="22"/>
        </w:rPr>
        <w:t>w godzinach: 08.00 – 15.00 od poniedziałku do piątku.</w:t>
      </w:r>
    </w:p>
    <w:p w14:paraId="2DE35E23" w14:textId="77777777" w:rsidR="00A86287" w:rsidRPr="00A86287" w:rsidRDefault="00A86287" w:rsidP="00010F6E">
      <w:pPr>
        <w:pStyle w:val="Akapitzlist"/>
        <w:widowControl w:val="0"/>
        <w:numPr>
          <w:ilvl w:val="0"/>
          <w:numId w:val="37"/>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procedury:</w:t>
      </w:r>
    </w:p>
    <w:p w14:paraId="069F1F3D" w14:textId="77777777" w:rsidR="00A86287" w:rsidRPr="00A86287" w:rsidRDefault="00A86287" w:rsidP="00A86287">
      <w:pPr>
        <w:pStyle w:val="Akapitzlist"/>
        <w:tabs>
          <w:tab w:val="left" w:pos="568"/>
        </w:tabs>
        <w:ind w:left="900" w:right="5" w:firstLine="90"/>
        <w:jc w:val="both"/>
        <w:rPr>
          <w:rFonts w:asciiTheme="minorHAnsi" w:hAnsiTheme="minorHAnsi" w:cstheme="minorHAnsi"/>
          <w:sz w:val="22"/>
          <w:szCs w:val="22"/>
        </w:rPr>
      </w:pPr>
      <w:r w:rsidRPr="00A86287">
        <w:rPr>
          <w:rFonts w:asciiTheme="minorHAnsi" w:hAnsiTheme="minorHAnsi" w:cstheme="minorHAnsi"/>
          <w:sz w:val="22"/>
          <w:szCs w:val="22"/>
        </w:rPr>
        <w:t xml:space="preserve">Pani Beata </w:t>
      </w:r>
      <w:proofErr w:type="spellStart"/>
      <w:r w:rsidRPr="00A86287">
        <w:rPr>
          <w:rFonts w:asciiTheme="minorHAnsi" w:hAnsiTheme="minorHAnsi" w:cstheme="minorHAnsi"/>
          <w:sz w:val="22"/>
          <w:szCs w:val="22"/>
        </w:rPr>
        <w:t>Baranow</w:t>
      </w:r>
      <w:proofErr w:type="spellEnd"/>
      <w:r w:rsidRPr="00A86287">
        <w:rPr>
          <w:rFonts w:asciiTheme="minorHAnsi" w:hAnsiTheme="minorHAnsi" w:cstheme="minorHAnsi"/>
          <w:sz w:val="22"/>
          <w:szCs w:val="22"/>
        </w:rPr>
        <w:t xml:space="preserve"> – Inspektor Działu Administracyjnego Miejskiego Ośrodka Pomocy Społecznej w Rumi</w:t>
      </w:r>
    </w:p>
    <w:p w14:paraId="217E1551" w14:textId="77777777" w:rsidR="00A86287" w:rsidRPr="00A86287" w:rsidRDefault="00A86287" w:rsidP="00A86287">
      <w:pPr>
        <w:pStyle w:val="Akapitzlist"/>
        <w:tabs>
          <w:tab w:val="left" w:pos="568"/>
        </w:tabs>
        <w:ind w:left="284" w:right="5" w:firstLine="616"/>
        <w:jc w:val="both"/>
        <w:rPr>
          <w:rFonts w:asciiTheme="minorHAnsi" w:hAnsiTheme="minorHAnsi" w:cstheme="minorHAnsi"/>
          <w:sz w:val="22"/>
          <w:szCs w:val="22"/>
        </w:rPr>
      </w:pPr>
      <w:r w:rsidRPr="00A86287">
        <w:rPr>
          <w:rFonts w:asciiTheme="minorHAnsi" w:hAnsiTheme="minorHAnsi" w:cstheme="minorHAnsi"/>
          <w:sz w:val="22"/>
          <w:szCs w:val="22"/>
        </w:rPr>
        <w:t>w godzinach: 08.00 – 15.00 od poniedziałku do piątku.</w:t>
      </w:r>
    </w:p>
    <w:p w14:paraId="7D049A11" w14:textId="77777777" w:rsidR="00A86287" w:rsidRPr="00A86287" w:rsidRDefault="00A86287" w:rsidP="00010F6E">
      <w:pPr>
        <w:pStyle w:val="Akapitzlist"/>
        <w:widowControl w:val="0"/>
        <w:numPr>
          <w:ilvl w:val="0"/>
          <w:numId w:val="38"/>
        </w:numPr>
        <w:tabs>
          <w:tab w:val="left" w:pos="568"/>
        </w:tabs>
        <w:suppressAutoHyphens/>
        <w:autoSpaceDN w:val="0"/>
        <w:ind w:left="540" w:right="5" w:hanging="270"/>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Wykonawca zamierzający wziąć udział w postępowaniu o udzielenie zamówienia publicznego, musi posiadać konto na </w:t>
      </w:r>
      <w:proofErr w:type="spellStart"/>
      <w:r w:rsidRPr="00A86287">
        <w:rPr>
          <w:rFonts w:asciiTheme="minorHAnsi" w:hAnsiTheme="minorHAnsi" w:cstheme="minorHAnsi"/>
          <w:sz w:val="22"/>
          <w:szCs w:val="22"/>
        </w:rPr>
        <w:t>ePUAP</w:t>
      </w:r>
      <w:proofErr w:type="spellEnd"/>
      <w:r w:rsidRPr="00A86287">
        <w:rPr>
          <w:rFonts w:asciiTheme="minorHAnsi" w:hAnsiTheme="minorHAnsi" w:cstheme="minorHAnsi"/>
          <w:sz w:val="22"/>
          <w:szCs w:val="22"/>
        </w:rPr>
        <w:t xml:space="preserve">. Wykonawca posiadający konto na </w:t>
      </w:r>
      <w:proofErr w:type="spellStart"/>
      <w:r w:rsidRPr="00A86287">
        <w:rPr>
          <w:rFonts w:asciiTheme="minorHAnsi" w:hAnsiTheme="minorHAnsi" w:cstheme="minorHAnsi"/>
          <w:sz w:val="22"/>
          <w:szCs w:val="22"/>
        </w:rPr>
        <w:t>ePUAP</w:t>
      </w:r>
      <w:proofErr w:type="spellEnd"/>
      <w:r w:rsidRPr="00A86287">
        <w:rPr>
          <w:rFonts w:asciiTheme="minorHAnsi" w:hAnsiTheme="minorHAnsi" w:cstheme="minorHAnsi"/>
          <w:sz w:val="22"/>
          <w:szCs w:val="22"/>
        </w:rPr>
        <w:t xml:space="preserve"> ma dostęp do następujących formularzy: „Formularz do złożenia, zmiany, wycofania oferty lub wniosku” oraz do „Formularza do komunikacji”.</w:t>
      </w:r>
    </w:p>
    <w:p w14:paraId="34976F9E" w14:textId="77777777" w:rsidR="00A86287" w:rsidRPr="00A86287" w:rsidRDefault="00A86287" w:rsidP="00010F6E">
      <w:pPr>
        <w:pStyle w:val="Akapitzlist"/>
        <w:widowControl w:val="0"/>
        <w:numPr>
          <w:ilvl w:val="0"/>
          <w:numId w:val="38"/>
        </w:numPr>
        <w:tabs>
          <w:tab w:val="left" w:pos="568"/>
        </w:tabs>
        <w:suppressAutoHyphens/>
        <w:autoSpaceDN w:val="0"/>
        <w:ind w:left="540" w:right="5" w:hanging="270"/>
        <w:jc w:val="both"/>
        <w:textAlignment w:val="baseline"/>
        <w:rPr>
          <w:rFonts w:asciiTheme="minorHAnsi" w:hAnsiTheme="minorHAnsi" w:cstheme="minorHAnsi"/>
          <w:sz w:val="22"/>
          <w:szCs w:val="22"/>
        </w:rPr>
      </w:pPr>
      <w:r w:rsidRPr="00A86287">
        <w:rPr>
          <w:rFonts w:asciiTheme="minorHAnsi" w:hAnsiTheme="minorHAnsi" w:cstheme="minorHAnsi"/>
          <w:sz w:val="22"/>
          <w:szCs w:val="22"/>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6287">
        <w:rPr>
          <w:rFonts w:asciiTheme="minorHAnsi" w:hAnsiTheme="minorHAnsi" w:cstheme="minorHAnsi"/>
          <w:sz w:val="22"/>
          <w:szCs w:val="22"/>
        </w:rPr>
        <w:t>miniPortal</w:t>
      </w:r>
      <w:proofErr w:type="spellEnd"/>
      <w:r w:rsidRPr="00A86287">
        <w:rPr>
          <w:rFonts w:asciiTheme="minorHAnsi" w:hAnsiTheme="minorHAnsi" w:cstheme="minorHAnsi"/>
          <w:sz w:val="22"/>
          <w:szCs w:val="22"/>
        </w:rPr>
        <w:t xml:space="preserve"> oraz Warunkach korzystania z elektronicznej platformy usług administracji publicznej (</w:t>
      </w:r>
      <w:proofErr w:type="spellStart"/>
      <w:r w:rsidRPr="00A86287">
        <w:rPr>
          <w:rFonts w:asciiTheme="minorHAnsi" w:hAnsiTheme="minorHAnsi" w:cstheme="minorHAnsi"/>
          <w:sz w:val="22"/>
          <w:szCs w:val="22"/>
        </w:rPr>
        <w:t>ePUAP</w:t>
      </w:r>
      <w:proofErr w:type="spellEnd"/>
      <w:r w:rsidRPr="00A86287">
        <w:rPr>
          <w:rFonts w:asciiTheme="minorHAnsi" w:hAnsiTheme="minorHAnsi" w:cstheme="minorHAnsi"/>
          <w:sz w:val="22"/>
          <w:szCs w:val="22"/>
        </w:rPr>
        <w:t>).</w:t>
      </w:r>
    </w:p>
    <w:p w14:paraId="30A1DA8A" w14:textId="77777777" w:rsidR="00A86287" w:rsidRPr="00A86287" w:rsidRDefault="00A86287" w:rsidP="00010F6E">
      <w:pPr>
        <w:pStyle w:val="Akapitzlist"/>
        <w:widowControl w:val="0"/>
        <w:numPr>
          <w:ilvl w:val="0"/>
          <w:numId w:val="38"/>
        </w:numPr>
        <w:tabs>
          <w:tab w:val="left" w:pos="568"/>
        </w:tabs>
        <w:suppressAutoHyphens/>
        <w:autoSpaceDN w:val="0"/>
        <w:ind w:left="540" w:right="5" w:hanging="270"/>
        <w:jc w:val="both"/>
        <w:textAlignment w:val="baseline"/>
        <w:rPr>
          <w:rFonts w:asciiTheme="minorHAnsi" w:hAnsiTheme="minorHAnsi" w:cstheme="minorHAnsi"/>
          <w:sz w:val="22"/>
          <w:szCs w:val="22"/>
        </w:rPr>
      </w:pPr>
      <w:r w:rsidRPr="00A86287">
        <w:rPr>
          <w:rFonts w:asciiTheme="minorHAnsi" w:hAnsiTheme="minorHAnsi" w:cstheme="minorHAnsi"/>
          <w:sz w:val="22"/>
          <w:szCs w:val="22"/>
        </w:rPr>
        <w:t>Maksymalny rozmiar pliku po zaszyfrowaniu przesyłanych za pośrednictwem dedykowanych formularzy: „Formularz złożenia, zmiany, wycofania oferty lub wniosku” i „Formularza do komunikacji” wynosi 150 MB.</w:t>
      </w:r>
    </w:p>
    <w:p w14:paraId="4C49A750" w14:textId="77777777" w:rsidR="00A86287" w:rsidRPr="00A86287" w:rsidRDefault="00A86287" w:rsidP="00010F6E">
      <w:pPr>
        <w:pStyle w:val="Akapitzlist"/>
        <w:widowControl w:val="0"/>
        <w:numPr>
          <w:ilvl w:val="0"/>
          <w:numId w:val="38"/>
        </w:numPr>
        <w:tabs>
          <w:tab w:val="left" w:pos="568"/>
        </w:tabs>
        <w:suppressAutoHyphens/>
        <w:autoSpaceDN w:val="0"/>
        <w:ind w:left="540" w:right="5" w:hanging="270"/>
        <w:jc w:val="both"/>
        <w:textAlignment w:val="baseline"/>
        <w:rPr>
          <w:rFonts w:asciiTheme="minorHAnsi" w:hAnsiTheme="minorHAnsi" w:cstheme="minorHAnsi"/>
          <w:sz w:val="22"/>
          <w:szCs w:val="22"/>
        </w:rPr>
      </w:pPr>
      <w:r w:rsidRPr="00A86287">
        <w:rPr>
          <w:rFonts w:asciiTheme="minorHAnsi" w:hAnsiTheme="minorHAnsi" w:cstheme="minorHAnsi"/>
          <w:sz w:val="22"/>
          <w:szCs w:val="22"/>
        </w:rPr>
        <w:t>Za datę przekazania oferty, wniosków, zawiadomień, dokumentów elektronicznych, oświadczeń lub elektronicznych kopii dokumentów lub oświadczeń oraz innych informacji przyjmuje się datę ich przekazania.</w:t>
      </w:r>
    </w:p>
    <w:p w14:paraId="40A49755" w14:textId="77777777" w:rsidR="00A86287" w:rsidRPr="00A86287" w:rsidRDefault="00A86287" w:rsidP="00010F6E">
      <w:pPr>
        <w:pStyle w:val="Akapitzlist"/>
        <w:widowControl w:val="0"/>
        <w:numPr>
          <w:ilvl w:val="0"/>
          <w:numId w:val="38"/>
        </w:numPr>
        <w:tabs>
          <w:tab w:val="left" w:pos="568"/>
        </w:tabs>
        <w:suppressAutoHyphens/>
        <w:autoSpaceDN w:val="0"/>
        <w:ind w:left="540" w:right="5" w:hanging="270"/>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Zamawiający przekazuje link do postępowania oraz ID postępowania jako załącznik do niniejszej SWZ. Dane postępowanie można wyszukać również na Liście wszystkich postępowań w </w:t>
      </w:r>
      <w:proofErr w:type="spellStart"/>
      <w:r w:rsidRPr="00A86287">
        <w:rPr>
          <w:rFonts w:asciiTheme="minorHAnsi" w:hAnsiTheme="minorHAnsi" w:cstheme="minorHAnsi"/>
          <w:sz w:val="22"/>
          <w:szCs w:val="22"/>
        </w:rPr>
        <w:t>miniPortalu</w:t>
      </w:r>
      <w:proofErr w:type="spellEnd"/>
      <w:r w:rsidRPr="00A86287">
        <w:rPr>
          <w:rFonts w:asciiTheme="minorHAnsi" w:hAnsiTheme="minorHAnsi" w:cstheme="minorHAnsi"/>
          <w:sz w:val="22"/>
          <w:szCs w:val="22"/>
        </w:rPr>
        <w:t xml:space="preserve"> klikając wcześniej opcję „Dla Wykonawców” lub ze strony głównej z zakładki Postępowania.</w:t>
      </w:r>
    </w:p>
    <w:p w14:paraId="054E679B" w14:textId="77777777" w:rsidR="00A86287" w:rsidRPr="00A86287" w:rsidRDefault="00A86287" w:rsidP="00A86287">
      <w:pPr>
        <w:pStyle w:val="Akapitzlist"/>
        <w:tabs>
          <w:tab w:val="left" w:pos="568"/>
        </w:tabs>
        <w:ind w:left="284" w:right="5"/>
        <w:jc w:val="both"/>
        <w:rPr>
          <w:rFonts w:asciiTheme="minorHAnsi" w:hAnsiTheme="minorHAnsi" w:cstheme="minorHAnsi"/>
          <w:sz w:val="22"/>
          <w:szCs w:val="22"/>
        </w:rPr>
      </w:pPr>
    </w:p>
    <w:p w14:paraId="2BE962FA" w14:textId="77777777" w:rsidR="00A86287" w:rsidRPr="00A86287" w:rsidRDefault="00A86287" w:rsidP="00010F6E">
      <w:pPr>
        <w:pStyle w:val="Akapitzlist"/>
        <w:widowControl w:val="0"/>
        <w:numPr>
          <w:ilvl w:val="0"/>
          <w:numId w:val="35"/>
        </w:numPr>
        <w:tabs>
          <w:tab w:val="left" w:pos="568"/>
        </w:tabs>
        <w:suppressAutoHyphens/>
        <w:autoSpaceDN w:val="0"/>
        <w:ind w:left="360"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Złożenie oferty</w:t>
      </w:r>
    </w:p>
    <w:p w14:paraId="3386D71B" w14:textId="77777777" w:rsidR="00A86287" w:rsidRPr="00A86287" w:rsidRDefault="00A86287" w:rsidP="00010F6E">
      <w:pPr>
        <w:pStyle w:val="Akapitzlist"/>
        <w:widowControl w:val="0"/>
        <w:numPr>
          <w:ilvl w:val="0"/>
          <w:numId w:val="39"/>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Wykonawca składa ofertę za pośrednictwem „Formularza do złożenia, zmiany, wycofania oferty lub wniosku” dostępnego na </w:t>
      </w:r>
      <w:proofErr w:type="spellStart"/>
      <w:r w:rsidRPr="00A86287">
        <w:rPr>
          <w:rFonts w:asciiTheme="minorHAnsi" w:hAnsiTheme="minorHAnsi" w:cstheme="minorHAnsi"/>
          <w:sz w:val="22"/>
          <w:szCs w:val="22"/>
        </w:rPr>
        <w:t>ePUAP</w:t>
      </w:r>
      <w:proofErr w:type="spellEnd"/>
      <w:r w:rsidRPr="00A86287">
        <w:rPr>
          <w:rFonts w:asciiTheme="minorHAnsi" w:hAnsiTheme="minorHAnsi" w:cstheme="minorHAnsi"/>
          <w:sz w:val="22"/>
          <w:szCs w:val="22"/>
        </w:rPr>
        <w:t xml:space="preserve"> i udostępnionego również na </w:t>
      </w:r>
      <w:proofErr w:type="spellStart"/>
      <w:r w:rsidRPr="00A86287">
        <w:rPr>
          <w:rFonts w:asciiTheme="minorHAnsi" w:hAnsiTheme="minorHAnsi" w:cstheme="minorHAnsi"/>
          <w:sz w:val="22"/>
          <w:szCs w:val="22"/>
        </w:rPr>
        <w:t>miniPortalu</w:t>
      </w:r>
      <w:proofErr w:type="spellEnd"/>
      <w:r w:rsidRPr="00A86287">
        <w:rPr>
          <w:rFonts w:asciiTheme="minorHAnsi" w:hAnsiTheme="minorHAnsi" w:cstheme="minorHAnsi"/>
          <w:sz w:val="22"/>
          <w:szCs w:val="22"/>
        </w:rPr>
        <w:t xml:space="preserve">. </w:t>
      </w:r>
    </w:p>
    <w:p w14:paraId="56F6E8D2" w14:textId="77777777" w:rsidR="00A86287" w:rsidRPr="00A86287" w:rsidRDefault="00A86287" w:rsidP="00A86287">
      <w:pPr>
        <w:tabs>
          <w:tab w:val="left" w:pos="568"/>
        </w:tabs>
        <w:ind w:left="568" w:right="5"/>
        <w:jc w:val="both"/>
        <w:rPr>
          <w:rFonts w:asciiTheme="minorHAnsi" w:hAnsiTheme="minorHAnsi" w:cstheme="minorHAnsi"/>
          <w:sz w:val="22"/>
          <w:szCs w:val="22"/>
        </w:rPr>
      </w:pPr>
      <w:r w:rsidRPr="00A86287">
        <w:rPr>
          <w:rFonts w:asciiTheme="minorHAnsi" w:hAnsiTheme="minorHAnsi" w:cstheme="minorHAnsi"/>
          <w:b/>
          <w:bCs/>
          <w:sz w:val="22"/>
          <w:szCs w:val="22"/>
          <w:u w:val="single"/>
        </w:rPr>
        <w:t xml:space="preserve">Formularz oferty (wypełniony) oświadczenie (art. 125 ust. 1 </w:t>
      </w:r>
      <w:proofErr w:type="spellStart"/>
      <w:r w:rsidRPr="00A86287">
        <w:rPr>
          <w:rFonts w:asciiTheme="minorHAnsi" w:hAnsiTheme="minorHAnsi" w:cstheme="minorHAnsi"/>
          <w:b/>
          <w:bCs/>
          <w:sz w:val="22"/>
          <w:szCs w:val="22"/>
          <w:u w:val="single"/>
        </w:rPr>
        <w:t>Pzp</w:t>
      </w:r>
      <w:proofErr w:type="spellEnd"/>
      <w:r w:rsidRPr="00A86287">
        <w:rPr>
          <w:rFonts w:asciiTheme="minorHAnsi" w:hAnsiTheme="minorHAnsi" w:cstheme="minorHAnsi"/>
          <w:b/>
          <w:bCs/>
          <w:sz w:val="22"/>
          <w:szCs w:val="22"/>
          <w:u w:val="single"/>
        </w:rPr>
        <w:t xml:space="preserve">) (ew. inne wymagane pliki) należy najpierw podpisać elektronicznie (tj. podpisem kwalifikowanym) lub podpisem zaufanym lub osobistym  a następnie (po ewentualnym spakowaniu do zip.) zaszyfrować zgodnie z aktualną instrukcją </w:t>
      </w:r>
      <w:r w:rsidRPr="00A86287">
        <w:rPr>
          <w:rFonts w:asciiTheme="minorHAnsi" w:hAnsiTheme="minorHAnsi" w:cstheme="minorHAnsi"/>
          <w:sz w:val="22"/>
          <w:szCs w:val="22"/>
        </w:rPr>
        <w:t xml:space="preserve">dostępną na stronie: </w:t>
      </w:r>
      <w:hyperlink r:id="rId13" w:history="1">
        <w:r w:rsidRPr="00A86287">
          <w:rPr>
            <w:rStyle w:val="Hipercze"/>
            <w:rFonts w:asciiTheme="minorHAnsi" w:hAnsiTheme="minorHAnsi" w:cstheme="minorHAnsi"/>
            <w:sz w:val="22"/>
            <w:szCs w:val="22"/>
          </w:rPr>
          <w:t>https://miniportal.uzp.gov.pl/</w:t>
        </w:r>
      </w:hyperlink>
      <w:r w:rsidRPr="00A86287">
        <w:rPr>
          <w:rFonts w:asciiTheme="minorHAnsi" w:hAnsiTheme="minorHAnsi" w:cstheme="minorHAnsi"/>
          <w:b/>
          <w:bCs/>
          <w:sz w:val="22"/>
          <w:szCs w:val="22"/>
          <w:u w:val="single"/>
        </w:rPr>
        <w:t xml:space="preserve"> i następnie wysłać przez </w:t>
      </w:r>
      <w:proofErr w:type="spellStart"/>
      <w:r w:rsidRPr="00A86287">
        <w:rPr>
          <w:rFonts w:asciiTheme="minorHAnsi" w:hAnsiTheme="minorHAnsi" w:cstheme="minorHAnsi"/>
          <w:b/>
          <w:bCs/>
          <w:sz w:val="22"/>
          <w:szCs w:val="22"/>
          <w:u w:val="single"/>
        </w:rPr>
        <w:t>miniPortal</w:t>
      </w:r>
      <w:proofErr w:type="spellEnd"/>
      <w:r w:rsidRPr="00A86287">
        <w:rPr>
          <w:rFonts w:asciiTheme="minorHAnsi" w:hAnsiTheme="minorHAnsi" w:cstheme="minorHAnsi"/>
          <w:sz w:val="22"/>
          <w:szCs w:val="22"/>
        </w:rPr>
        <w:t xml:space="preserve"> w formacie pdf (który rekomenduje Zamawiający), jpg, gif, zip.  </w:t>
      </w:r>
    </w:p>
    <w:p w14:paraId="594E9B1A" w14:textId="77777777" w:rsidR="00A86287" w:rsidRDefault="00A86287" w:rsidP="00A86287">
      <w:pPr>
        <w:tabs>
          <w:tab w:val="left" w:pos="568"/>
        </w:tabs>
        <w:ind w:left="568" w:right="5"/>
        <w:jc w:val="both"/>
        <w:rPr>
          <w:rFonts w:asciiTheme="minorHAnsi" w:hAnsiTheme="minorHAnsi" w:cstheme="minorHAnsi"/>
          <w:b/>
          <w:bCs/>
          <w:sz w:val="22"/>
          <w:szCs w:val="22"/>
          <w:u w:val="single"/>
        </w:rPr>
      </w:pPr>
      <w:r w:rsidRPr="00A86287">
        <w:rPr>
          <w:rFonts w:asciiTheme="minorHAnsi" w:hAnsiTheme="minorHAnsi" w:cstheme="minorHAnsi"/>
          <w:b/>
          <w:bCs/>
          <w:sz w:val="22"/>
          <w:szCs w:val="22"/>
        </w:rPr>
        <w:t xml:space="preserve">(Uwaga! Rekomendacja Zamawiającego! Wykonawca wysyłając przez </w:t>
      </w:r>
      <w:proofErr w:type="spellStart"/>
      <w:r w:rsidRPr="00A86287">
        <w:rPr>
          <w:rFonts w:asciiTheme="minorHAnsi" w:hAnsiTheme="minorHAnsi" w:cstheme="minorHAnsi"/>
          <w:b/>
          <w:bCs/>
          <w:sz w:val="22"/>
          <w:szCs w:val="22"/>
        </w:rPr>
        <w:t>miniPortal</w:t>
      </w:r>
      <w:proofErr w:type="spellEnd"/>
      <w:r w:rsidRPr="00A86287">
        <w:rPr>
          <w:rFonts w:asciiTheme="minorHAnsi" w:hAnsiTheme="minorHAnsi" w:cstheme="minorHAnsi"/>
          <w:b/>
          <w:bCs/>
          <w:sz w:val="22"/>
          <w:szCs w:val="22"/>
        </w:rPr>
        <w:t xml:space="preserve"> nie podpisuje zaszyfrowanego ,,zip.” tylko w ,,zip.-</w:t>
      </w:r>
      <w:proofErr w:type="spellStart"/>
      <w:r w:rsidRPr="00A86287">
        <w:rPr>
          <w:rFonts w:asciiTheme="minorHAnsi" w:hAnsiTheme="minorHAnsi" w:cstheme="minorHAnsi"/>
          <w:b/>
          <w:bCs/>
          <w:sz w:val="22"/>
          <w:szCs w:val="22"/>
        </w:rPr>
        <w:t>ie</w:t>
      </w:r>
      <w:proofErr w:type="spellEnd"/>
      <w:r w:rsidRPr="00A86287">
        <w:rPr>
          <w:rFonts w:asciiTheme="minorHAnsi" w:hAnsiTheme="minorHAnsi" w:cstheme="minorHAnsi"/>
          <w:b/>
          <w:bCs/>
          <w:sz w:val="22"/>
          <w:szCs w:val="22"/>
        </w:rPr>
        <w:t xml:space="preserve">” mają być już podpisane </w:t>
      </w:r>
      <w:r w:rsidRPr="00A86287">
        <w:rPr>
          <w:rFonts w:asciiTheme="minorHAnsi" w:hAnsiTheme="minorHAnsi" w:cstheme="minorHAnsi"/>
          <w:b/>
          <w:bCs/>
          <w:sz w:val="22"/>
          <w:szCs w:val="22"/>
          <w:u w:val="single"/>
        </w:rPr>
        <w:t>elektronicznie (tj. podpisem kwalifikowanym) lub podpisem zaufanym lub osobistym pliki)</w:t>
      </w:r>
    </w:p>
    <w:p w14:paraId="37A113FB" w14:textId="77777777" w:rsidR="002C60DD" w:rsidRDefault="002C60DD" w:rsidP="00A86287">
      <w:pPr>
        <w:tabs>
          <w:tab w:val="left" w:pos="568"/>
        </w:tabs>
        <w:ind w:left="568" w:right="5"/>
        <w:jc w:val="both"/>
        <w:rPr>
          <w:rFonts w:asciiTheme="minorHAnsi" w:hAnsiTheme="minorHAnsi" w:cstheme="minorHAnsi"/>
          <w:sz w:val="22"/>
          <w:szCs w:val="22"/>
        </w:rPr>
      </w:pPr>
    </w:p>
    <w:p w14:paraId="39884E5D" w14:textId="77777777" w:rsidR="002C60DD" w:rsidRPr="00A86287" w:rsidRDefault="002C60DD" w:rsidP="00A86287">
      <w:pPr>
        <w:tabs>
          <w:tab w:val="left" w:pos="568"/>
        </w:tabs>
        <w:ind w:left="568" w:right="5"/>
        <w:jc w:val="both"/>
        <w:rPr>
          <w:rFonts w:asciiTheme="minorHAnsi" w:hAnsiTheme="minorHAnsi" w:cstheme="minorHAnsi"/>
          <w:sz w:val="22"/>
          <w:szCs w:val="22"/>
        </w:rPr>
      </w:pPr>
    </w:p>
    <w:p w14:paraId="3D3318E2" w14:textId="77777777" w:rsidR="00D928F1" w:rsidRPr="002C60DD" w:rsidRDefault="00A86287" w:rsidP="002C60DD">
      <w:pPr>
        <w:pStyle w:val="Akapitzlist"/>
        <w:tabs>
          <w:tab w:val="left" w:pos="568"/>
          <w:tab w:val="left" w:pos="630"/>
        </w:tabs>
        <w:ind w:left="630" w:right="5"/>
        <w:jc w:val="both"/>
        <w:rPr>
          <w:rFonts w:asciiTheme="minorHAnsi" w:hAnsiTheme="minorHAnsi" w:cstheme="minorHAnsi"/>
          <w:sz w:val="22"/>
          <w:szCs w:val="22"/>
        </w:rPr>
      </w:pPr>
      <w:r w:rsidRPr="00A86287">
        <w:rPr>
          <w:rFonts w:asciiTheme="minorHAnsi" w:hAnsiTheme="minorHAnsi" w:cstheme="minorHAnsi"/>
          <w:sz w:val="22"/>
          <w:szCs w:val="22"/>
        </w:rPr>
        <w:t xml:space="preserve">Funkcjonalność do zaszyfrowania oferty przez Wykonawcę jest dostępna dla wykonawców na </w:t>
      </w:r>
      <w:proofErr w:type="spellStart"/>
      <w:r w:rsidRPr="00A86287">
        <w:rPr>
          <w:rFonts w:asciiTheme="minorHAnsi" w:hAnsiTheme="minorHAnsi" w:cstheme="minorHAnsi"/>
          <w:sz w:val="22"/>
          <w:szCs w:val="22"/>
        </w:rPr>
        <w:t>miniPortalu</w:t>
      </w:r>
      <w:proofErr w:type="spellEnd"/>
      <w:r w:rsidRPr="00A86287">
        <w:rPr>
          <w:rFonts w:asciiTheme="minorHAnsi" w:hAnsiTheme="minorHAnsi" w:cstheme="minorHAnsi"/>
          <w:sz w:val="22"/>
          <w:szCs w:val="22"/>
        </w:rPr>
        <w:t xml:space="preserve">, w szczegółach danego postępowania. W formularzu oferty/wniosku Wykonawca zobowiązany jest podać adres skrzynki </w:t>
      </w:r>
      <w:proofErr w:type="spellStart"/>
      <w:r w:rsidRPr="00A86287">
        <w:rPr>
          <w:rFonts w:asciiTheme="minorHAnsi" w:hAnsiTheme="minorHAnsi" w:cstheme="minorHAnsi"/>
          <w:sz w:val="22"/>
          <w:szCs w:val="22"/>
        </w:rPr>
        <w:t>ePUAP</w:t>
      </w:r>
      <w:proofErr w:type="spellEnd"/>
      <w:r w:rsidRPr="00A86287">
        <w:rPr>
          <w:rFonts w:asciiTheme="minorHAnsi" w:hAnsiTheme="minorHAnsi" w:cstheme="minorHAnsi"/>
          <w:sz w:val="22"/>
          <w:szCs w:val="22"/>
        </w:rPr>
        <w:t>, na którym prowadzona będzie korespondencja związana z postępowaniem.</w:t>
      </w:r>
    </w:p>
    <w:p w14:paraId="6C4E5A6F" w14:textId="77777777" w:rsidR="00A86287" w:rsidRPr="00A86287" w:rsidRDefault="00A86287" w:rsidP="00010F6E">
      <w:pPr>
        <w:pStyle w:val="Akapitzlist"/>
        <w:widowControl w:val="0"/>
        <w:numPr>
          <w:ilvl w:val="0"/>
          <w:numId w:val="39"/>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Ofertę należy sporządzić w języku polskim. Treść oferty musi odpowiadać treści SWZ.</w:t>
      </w:r>
    </w:p>
    <w:p w14:paraId="14F04758" w14:textId="77777777" w:rsidR="00A86287" w:rsidRPr="00A86287" w:rsidRDefault="00A86287" w:rsidP="00A86287">
      <w:pPr>
        <w:pStyle w:val="Akapitzlist"/>
        <w:tabs>
          <w:tab w:val="left" w:pos="568"/>
          <w:tab w:val="left" w:pos="630"/>
        </w:tabs>
        <w:ind w:left="630" w:right="5"/>
        <w:jc w:val="both"/>
        <w:rPr>
          <w:rFonts w:asciiTheme="minorHAnsi" w:hAnsiTheme="minorHAnsi" w:cstheme="minorHAnsi"/>
          <w:color w:val="FF0000"/>
          <w:sz w:val="22"/>
          <w:szCs w:val="22"/>
        </w:rPr>
      </w:pPr>
      <w:r w:rsidRPr="00A86287">
        <w:rPr>
          <w:rFonts w:asciiTheme="minorHAnsi" w:hAnsiTheme="minorHAnsi" w:cstheme="minorHAnsi"/>
          <w:color w:val="FF0000"/>
          <w:sz w:val="22"/>
          <w:szCs w:val="22"/>
        </w:rPr>
        <w:t>Zamawiający rekomenduje:</w:t>
      </w:r>
    </w:p>
    <w:p w14:paraId="60EDA78D" w14:textId="77777777" w:rsidR="00A86287" w:rsidRPr="00A86287" w:rsidRDefault="00A86287" w:rsidP="00A86287">
      <w:pPr>
        <w:pStyle w:val="Akapitzlist"/>
        <w:tabs>
          <w:tab w:val="left" w:pos="568"/>
          <w:tab w:val="left" w:pos="630"/>
        </w:tabs>
        <w:ind w:left="630" w:right="5"/>
        <w:jc w:val="both"/>
        <w:rPr>
          <w:rFonts w:asciiTheme="minorHAnsi" w:hAnsiTheme="minorHAnsi" w:cstheme="minorHAnsi"/>
          <w:sz w:val="22"/>
          <w:szCs w:val="22"/>
        </w:rPr>
      </w:pPr>
      <w:r w:rsidRPr="00A86287">
        <w:rPr>
          <w:rFonts w:asciiTheme="minorHAnsi" w:hAnsiTheme="minorHAnsi" w:cstheme="minorHAnsi"/>
          <w:sz w:val="22"/>
          <w:szCs w:val="22"/>
        </w:rPr>
        <w:t>-  oferty w formacie pdf,</w:t>
      </w:r>
    </w:p>
    <w:p w14:paraId="1841A8FD" w14:textId="77777777" w:rsidR="00A86287" w:rsidRPr="00A86287" w:rsidRDefault="00A86287" w:rsidP="00A86287">
      <w:pPr>
        <w:pStyle w:val="Akapitzlist"/>
        <w:tabs>
          <w:tab w:val="left" w:pos="568"/>
          <w:tab w:val="left" w:pos="630"/>
        </w:tabs>
        <w:ind w:left="630" w:right="5"/>
        <w:jc w:val="both"/>
        <w:rPr>
          <w:rFonts w:asciiTheme="minorHAnsi" w:hAnsiTheme="minorHAnsi" w:cstheme="minorHAnsi"/>
          <w:sz w:val="22"/>
          <w:szCs w:val="22"/>
        </w:rPr>
      </w:pPr>
      <w:r w:rsidRPr="00A86287">
        <w:rPr>
          <w:rFonts w:asciiTheme="minorHAnsi" w:hAnsiTheme="minorHAnsi" w:cstheme="minorHAnsi"/>
          <w:sz w:val="22"/>
          <w:szCs w:val="22"/>
        </w:rPr>
        <w:t xml:space="preserve">- podpis </w:t>
      </w:r>
      <w:proofErr w:type="spellStart"/>
      <w:r w:rsidRPr="00A86287">
        <w:rPr>
          <w:rFonts w:asciiTheme="minorHAnsi" w:hAnsiTheme="minorHAnsi" w:cstheme="minorHAnsi"/>
          <w:sz w:val="22"/>
          <w:szCs w:val="22"/>
        </w:rPr>
        <w:t>PAdES</w:t>
      </w:r>
      <w:proofErr w:type="spellEnd"/>
      <w:r w:rsidRPr="00A86287">
        <w:rPr>
          <w:rFonts w:asciiTheme="minorHAnsi" w:hAnsiTheme="minorHAnsi" w:cstheme="minorHAnsi"/>
          <w:sz w:val="22"/>
          <w:szCs w:val="22"/>
        </w:rPr>
        <w:t xml:space="preserve">, </w:t>
      </w:r>
    </w:p>
    <w:p w14:paraId="29FCA071" w14:textId="77777777" w:rsidR="00A86287" w:rsidRPr="00A86287" w:rsidRDefault="00A86287" w:rsidP="00A86287">
      <w:pPr>
        <w:pStyle w:val="Akapitzlist"/>
        <w:tabs>
          <w:tab w:val="left" w:pos="568"/>
          <w:tab w:val="left" w:pos="630"/>
        </w:tabs>
        <w:ind w:left="630" w:right="5"/>
        <w:jc w:val="both"/>
        <w:rPr>
          <w:rFonts w:asciiTheme="minorHAnsi" w:hAnsiTheme="minorHAnsi" w:cstheme="minorHAnsi"/>
          <w:sz w:val="22"/>
          <w:szCs w:val="22"/>
        </w:rPr>
      </w:pPr>
      <w:r w:rsidRPr="00A86287">
        <w:rPr>
          <w:rFonts w:asciiTheme="minorHAnsi" w:hAnsiTheme="minorHAnsi" w:cstheme="minorHAnsi"/>
          <w:sz w:val="22"/>
          <w:szCs w:val="22"/>
        </w:rPr>
        <w:t xml:space="preserve">- podpisywanie ze znacznikiem czasu, </w:t>
      </w:r>
    </w:p>
    <w:p w14:paraId="5BA3E12C" w14:textId="77777777" w:rsidR="00A86287" w:rsidRPr="00A86287" w:rsidRDefault="00A86287" w:rsidP="00A86287">
      <w:pPr>
        <w:pStyle w:val="Akapitzlist"/>
        <w:tabs>
          <w:tab w:val="left" w:pos="568"/>
          <w:tab w:val="left" w:pos="630"/>
        </w:tabs>
        <w:ind w:left="630" w:right="5"/>
        <w:jc w:val="both"/>
        <w:rPr>
          <w:rFonts w:asciiTheme="minorHAnsi" w:hAnsiTheme="minorHAnsi" w:cstheme="minorHAnsi"/>
          <w:sz w:val="22"/>
          <w:szCs w:val="22"/>
        </w:rPr>
      </w:pPr>
      <w:r w:rsidRPr="00A86287">
        <w:rPr>
          <w:rFonts w:asciiTheme="minorHAnsi" w:hAnsiTheme="minorHAnsi" w:cstheme="minorHAnsi"/>
          <w:sz w:val="22"/>
          <w:szCs w:val="22"/>
        </w:rPr>
        <w:t>- niepodpisywania podpisem zewnętrznym.</w:t>
      </w:r>
    </w:p>
    <w:p w14:paraId="390231D2" w14:textId="77777777" w:rsidR="00A86287" w:rsidRPr="00A86287" w:rsidRDefault="00A86287" w:rsidP="00A86287">
      <w:pPr>
        <w:pStyle w:val="Akapitzlist"/>
        <w:tabs>
          <w:tab w:val="left" w:pos="568"/>
          <w:tab w:val="left" w:pos="630"/>
        </w:tabs>
        <w:ind w:left="630" w:right="5"/>
        <w:jc w:val="both"/>
        <w:rPr>
          <w:rFonts w:asciiTheme="minorHAnsi" w:hAnsiTheme="minorHAnsi" w:cstheme="minorHAnsi"/>
          <w:sz w:val="22"/>
          <w:szCs w:val="22"/>
        </w:rPr>
      </w:pPr>
    </w:p>
    <w:p w14:paraId="243E2127" w14:textId="77777777" w:rsidR="00A86287" w:rsidRPr="00A86287" w:rsidRDefault="00A86287" w:rsidP="00A86287">
      <w:pPr>
        <w:pStyle w:val="Akapitzlist"/>
        <w:tabs>
          <w:tab w:val="left" w:pos="568"/>
          <w:tab w:val="left" w:pos="630"/>
        </w:tabs>
        <w:ind w:left="630" w:right="5"/>
        <w:jc w:val="both"/>
        <w:rPr>
          <w:rFonts w:asciiTheme="minorHAnsi" w:hAnsiTheme="minorHAnsi" w:cstheme="minorHAnsi"/>
          <w:sz w:val="22"/>
          <w:szCs w:val="22"/>
        </w:rPr>
      </w:pPr>
      <w:r w:rsidRPr="00A86287">
        <w:rPr>
          <w:rFonts w:asciiTheme="minorHAnsi" w:hAnsiTheme="minorHAnsi" w:cstheme="minorHAnsi"/>
          <w:sz w:val="22"/>
          <w:szCs w:val="22"/>
        </w:rPr>
        <w:t>Zamawiający rekomenduje zwracać uwagę:</w:t>
      </w:r>
    </w:p>
    <w:p w14:paraId="7E8AA32A" w14:textId="77777777" w:rsidR="00A86287" w:rsidRPr="00A86287" w:rsidRDefault="00A86287" w:rsidP="00A86287">
      <w:pPr>
        <w:pStyle w:val="Akapitzlist"/>
        <w:tabs>
          <w:tab w:val="left" w:pos="568"/>
          <w:tab w:val="left" w:pos="630"/>
        </w:tabs>
        <w:ind w:left="630" w:right="5"/>
        <w:jc w:val="both"/>
        <w:rPr>
          <w:rFonts w:asciiTheme="minorHAnsi" w:hAnsiTheme="minorHAnsi" w:cstheme="minorHAnsi"/>
          <w:sz w:val="22"/>
          <w:szCs w:val="22"/>
        </w:rPr>
      </w:pPr>
      <w:r w:rsidRPr="00A86287">
        <w:rPr>
          <w:rFonts w:asciiTheme="minorHAnsi" w:hAnsiTheme="minorHAnsi" w:cstheme="minorHAnsi"/>
          <w:sz w:val="22"/>
          <w:szCs w:val="22"/>
        </w:rPr>
        <w:t>- aby nie wysyłać pliku z informacją o podpisie tylko plik z podpisem,</w:t>
      </w:r>
    </w:p>
    <w:p w14:paraId="27A285D5" w14:textId="77777777" w:rsidR="00A86287" w:rsidRPr="00A86287" w:rsidRDefault="00A86287" w:rsidP="00A86287">
      <w:pPr>
        <w:pStyle w:val="Akapitzlist"/>
        <w:tabs>
          <w:tab w:val="left" w:pos="568"/>
          <w:tab w:val="left" w:pos="630"/>
        </w:tabs>
        <w:ind w:left="630" w:right="5"/>
        <w:jc w:val="both"/>
        <w:rPr>
          <w:rFonts w:asciiTheme="minorHAnsi" w:hAnsiTheme="minorHAnsi" w:cstheme="minorHAnsi"/>
          <w:sz w:val="22"/>
          <w:szCs w:val="22"/>
        </w:rPr>
      </w:pPr>
      <w:r w:rsidRPr="00A86287">
        <w:rPr>
          <w:rFonts w:asciiTheme="minorHAnsi" w:hAnsiTheme="minorHAnsi" w:cstheme="minorHAnsi"/>
          <w:sz w:val="22"/>
          <w:szCs w:val="22"/>
        </w:rPr>
        <w:t>- jeśli Wykonawca korzysta z podpisu zewnętrznego to takie podpisanie tworzy odrębny plik (</w:t>
      </w:r>
      <w:proofErr w:type="spellStart"/>
      <w:r w:rsidRPr="00A86287">
        <w:rPr>
          <w:rFonts w:asciiTheme="minorHAnsi" w:hAnsiTheme="minorHAnsi" w:cstheme="minorHAnsi"/>
          <w:sz w:val="22"/>
          <w:szCs w:val="22"/>
        </w:rPr>
        <w:t>XAdES</w:t>
      </w:r>
      <w:proofErr w:type="spellEnd"/>
      <w:r w:rsidRPr="00A86287">
        <w:rPr>
          <w:rFonts w:asciiTheme="minorHAnsi" w:hAnsiTheme="minorHAnsi" w:cstheme="minorHAnsi"/>
          <w:sz w:val="22"/>
          <w:szCs w:val="22"/>
        </w:rPr>
        <w:t>), ale cały podpis to komplet 2 plików (wysłanie 1 pliku powoduje, że dokument jest niekompletny)</w:t>
      </w:r>
    </w:p>
    <w:p w14:paraId="20F514B9" w14:textId="77777777" w:rsidR="00A86287" w:rsidRPr="00A86287" w:rsidRDefault="00A86287" w:rsidP="00A86287">
      <w:pPr>
        <w:pStyle w:val="Akapitzlist"/>
        <w:tabs>
          <w:tab w:val="left" w:pos="568"/>
          <w:tab w:val="left" w:pos="630"/>
        </w:tabs>
        <w:ind w:left="630" w:right="5"/>
        <w:jc w:val="both"/>
        <w:rPr>
          <w:rFonts w:asciiTheme="minorHAnsi" w:hAnsiTheme="minorHAnsi" w:cstheme="minorHAnsi"/>
          <w:sz w:val="22"/>
          <w:szCs w:val="22"/>
        </w:rPr>
      </w:pPr>
      <w:r w:rsidRPr="00A86287">
        <w:rPr>
          <w:rFonts w:asciiTheme="minorHAnsi" w:hAnsiTheme="minorHAnsi" w:cstheme="minorHAnsi"/>
          <w:sz w:val="22"/>
          <w:szCs w:val="22"/>
        </w:rPr>
        <w:t>- aby przy łączeniu plików najpierw scalać pliki a potem podpisywać,</w:t>
      </w:r>
    </w:p>
    <w:p w14:paraId="7528B699" w14:textId="77777777" w:rsidR="00A86287" w:rsidRPr="00A86287" w:rsidRDefault="00A86287" w:rsidP="00A86287">
      <w:pPr>
        <w:pStyle w:val="Akapitzlist"/>
        <w:tabs>
          <w:tab w:val="left" w:pos="568"/>
          <w:tab w:val="left" w:pos="630"/>
        </w:tabs>
        <w:ind w:left="630" w:right="5"/>
        <w:jc w:val="both"/>
        <w:rPr>
          <w:rFonts w:asciiTheme="minorHAnsi" w:hAnsiTheme="minorHAnsi" w:cstheme="minorHAnsi"/>
          <w:sz w:val="22"/>
          <w:szCs w:val="22"/>
        </w:rPr>
      </w:pPr>
      <w:r w:rsidRPr="00A86287">
        <w:rPr>
          <w:rFonts w:asciiTheme="minorHAnsi" w:hAnsiTheme="minorHAnsi" w:cstheme="minorHAnsi"/>
          <w:sz w:val="22"/>
          <w:szCs w:val="22"/>
        </w:rPr>
        <w:t>- aby nie wprowadzać zmian w już podpisanej treści dokumentów – wówczas dochodzi do naruszenia integralności,</w:t>
      </w:r>
    </w:p>
    <w:p w14:paraId="35F21108" w14:textId="77777777" w:rsidR="00A86287" w:rsidRPr="00A86287" w:rsidRDefault="00A86287" w:rsidP="00A86287">
      <w:pPr>
        <w:pStyle w:val="Akapitzlist"/>
        <w:tabs>
          <w:tab w:val="left" w:pos="568"/>
          <w:tab w:val="left" w:pos="630"/>
        </w:tabs>
        <w:ind w:left="630" w:right="5"/>
        <w:jc w:val="both"/>
        <w:rPr>
          <w:rFonts w:asciiTheme="minorHAnsi" w:hAnsiTheme="minorHAnsi" w:cstheme="minorHAnsi"/>
          <w:sz w:val="22"/>
          <w:szCs w:val="22"/>
        </w:rPr>
      </w:pPr>
      <w:r w:rsidRPr="00A86287">
        <w:rPr>
          <w:rFonts w:asciiTheme="minorHAnsi" w:hAnsiTheme="minorHAnsi" w:cstheme="minorHAnsi"/>
          <w:sz w:val="22"/>
          <w:szCs w:val="22"/>
        </w:rPr>
        <w:t>- aby nie podpisywać pustych formularzy.</w:t>
      </w:r>
    </w:p>
    <w:p w14:paraId="228426B7" w14:textId="77777777" w:rsidR="00A86287" w:rsidRPr="00A86287" w:rsidRDefault="00A86287" w:rsidP="00010F6E">
      <w:pPr>
        <w:pStyle w:val="Akapitzlist"/>
        <w:widowControl w:val="0"/>
        <w:numPr>
          <w:ilvl w:val="0"/>
          <w:numId w:val="39"/>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Ofertę, </w:t>
      </w:r>
      <w:r w:rsidRPr="00A86287">
        <w:rPr>
          <w:rFonts w:asciiTheme="minorHAnsi" w:hAnsiTheme="minorHAnsi" w:cstheme="minorHAnsi"/>
          <w:bCs/>
          <w:sz w:val="22"/>
          <w:szCs w:val="22"/>
        </w:rPr>
        <w:t xml:space="preserve">oświadczenia, o których mowa w art. 125 ust. 1 </w:t>
      </w:r>
      <w:proofErr w:type="spellStart"/>
      <w:r w:rsidRPr="00A86287">
        <w:rPr>
          <w:rFonts w:asciiTheme="minorHAnsi" w:hAnsiTheme="minorHAnsi" w:cstheme="minorHAnsi"/>
          <w:bCs/>
          <w:sz w:val="22"/>
          <w:szCs w:val="22"/>
        </w:rPr>
        <w:t>Pzp</w:t>
      </w:r>
      <w:proofErr w:type="spellEnd"/>
      <w:r w:rsidRPr="00A86287">
        <w:rPr>
          <w:rFonts w:asciiTheme="minorHAnsi" w:hAnsiTheme="minorHAnsi" w:cstheme="minorHAnsi"/>
          <w:bCs/>
          <w:sz w:val="22"/>
          <w:szCs w:val="22"/>
        </w:rPr>
        <w:t xml:space="preserve">, podmiotowe środki dowodowe, pełnomocnictwa, zobowiązanie podmiotu udostępniającego zasoby </w:t>
      </w:r>
      <w:r w:rsidRPr="00A86287">
        <w:rPr>
          <w:rFonts w:asciiTheme="minorHAnsi" w:hAnsiTheme="minorHAnsi" w:cstheme="minorHAnsi"/>
          <w:sz w:val="22"/>
          <w:szCs w:val="22"/>
        </w:rPr>
        <w:t>składa się, pod rygorem nieważności, w formie elektronicznej (tj. podpis kwalifikowany) lub w postaci elektronicznej tj. opatrzonej podpisem zaufanym lub podpisem osobistym.</w:t>
      </w:r>
    </w:p>
    <w:p w14:paraId="42CE06E8" w14:textId="77777777" w:rsidR="00A86287" w:rsidRPr="00A86287" w:rsidRDefault="00A86287" w:rsidP="00010F6E">
      <w:pPr>
        <w:pStyle w:val="Akapitzlist"/>
        <w:widowControl w:val="0"/>
        <w:numPr>
          <w:ilvl w:val="0"/>
          <w:numId w:val="39"/>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lastRenderedPageBreak/>
        <w:t xml:space="preserve">Sposób złożenia oferty w tym zaszyfrowania oferty opisany został w „Instrukcji użytkownika”, dostępnej na stronie: </w:t>
      </w:r>
      <w:hyperlink r:id="rId14" w:history="1">
        <w:r w:rsidRPr="00A86287">
          <w:rPr>
            <w:rStyle w:val="Hipercze"/>
            <w:rFonts w:asciiTheme="minorHAnsi" w:hAnsiTheme="minorHAnsi" w:cstheme="minorHAnsi"/>
            <w:sz w:val="22"/>
            <w:szCs w:val="22"/>
          </w:rPr>
          <w:t>https://miniportal.uzp.gov.pl/</w:t>
        </w:r>
      </w:hyperlink>
      <w:r w:rsidRPr="00A86287">
        <w:rPr>
          <w:rStyle w:val="Hipercze"/>
          <w:rFonts w:asciiTheme="minorHAnsi" w:hAnsiTheme="minorHAnsi" w:cstheme="minorHAnsi"/>
          <w:sz w:val="22"/>
          <w:szCs w:val="22"/>
        </w:rPr>
        <w:t xml:space="preserve">  Wykonawca zapoznaje się z aktualną ww. ,,Instrukcją użytkownika”</w:t>
      </w:r>
    </w:p>
    <w:p w14:paraId="74EBD69B" w14:textId="77777777" w:rsidR="00A86287" w:rsidRPr="00A86287" w:rsidRDefault="00A86287" w:rsidP="00010F6E">
      <w:pPr>
        <w:pStyle w:val="Akapitzlist"/>
        <w:widowControl w:val="0"/>
        <w:numPr>
          <w:ilvl w:val="0"/>
          <w:numId w:val="39"/>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Jeżeli dokumenty elektroniczne, przekazywane przy użyciu środkó</w:t>
      </w:r>
      <w:r w:rsidR="00D928F1">
        <w:rPr>
          <w:rFonts w:asciiTheme="minorHAnsi" w:hAnsiTheme="minorHAnsi" w:cstheme="minorHAnsi"/>
          <w:sz w:val="22"/>
          <w:szCs w:val="22"/>
        </w:rPr>
        <w:t xml:space="preserve">w komunikacji elektronicznej,  </w:t>
      </w:r>
      <w:r w:rsidRPr="00A86287">
        <w:rPr>
          <w:rFonts w:asciiTheme="minorHAnsi" w:hAnsiTheme="minorHAnsi" w:cstheme="minorHAnsi"/>
          <w:sz w:val="22"/>
          <w:szCs w:val="22"/>
        </w:rPr>
        <w:t>zawierają informacje stanowiące tajemnicę przedsiębiorstwa w rozumieniu przepisów ustawy z dnia 16 kwietnia 1993 r. o zwalczaniu nieuczciwej konkurencj</w:t>
      </w:r>
      <w:r w:rsidR="00D928F1">
        <w:rPr>
          <w:rFonts w:asciiTheme="minorHAnsi" w:hAnsiTheme="minorHAnsi" w:cstheme="minorHAnsi"/>
          <w:sz w:val="22"/>
          <w:szCs w:val="22"/>
        </w:rPr>
        <w:t xml:space="preserve">i (Dz. U. z 2020 r. poz. 1913), </w:t>
      </w:r>
      <w:r w:rsidRPr="00A86287">
        <w:rPr>
          <w:rFonts w:asciiTheme="minorHAnsi" w:hAnsiTheme="minorHAnsi" w:cstheme="minorHAnsi"/>
          <w:sz w:val="22"/>
          <w:szCs w:val="22"/>
        </w:rPr>
        <w:t>wykonawca, w celu utrzymania w poufności tych informacji</w:t>
      </w:r>
      <w:r w:rsidR="00D928F1">
        <w:rPr>
          <w:rFonts w:asciiTheme="minorHAnsi" w:hAnsiTheme="minorHAnsi" w:cstheme="minorHAnsi"/>
          <w:sz w:val="22"/>
          <w:szCs w:val="22"/>
        </w:rPr>
        <w:t xml:space="preserve">, przekazuje je w wydzielonym i </w:t>
      </w:r>
      <w:r w:rsidRPr="00A86287">
        <w:rPr>
          <w:rFonts w:asciiTheme="minorHAnsi" w:hAnsiTheme="minorHAnsi" w:cstheme="minorHAnsi"/>
          <w:sz w:val="22"/>
          <w:szCs w:val="22"/>
        </w:rPr>
        <w:t>odpowiednio oznaczonym pliku, wraz z jednoczesnym zaznaczeniem polecenia „Załączn</w:t>
      </w:r>
      <w:r w:rsidR="00D928F1">
        <w:rPr>
          <w:rFonts w:asciiTheme="minorHAnsi" w:hAnsiTheme="minorHAnsi" w:cstheme="minorHAnsi"/>
          <w:sz w:val="22"/>
          <w:szCs w:val="22"/>
        </w:rPr>
        <w:t xml:space="preserve">ik </w:t>
      </w:r>
      <w:r w:rsidRPr="00A86287">
        <w:rPr>
          <w:rFonts w:asciiTheme="minorHAnsi" w:hAnsiTheme="minorHAnsi" w:cstheme="minorHAnsi"/>
          <w:sz w:val="22"/>
          <w:szCs w:val="22"/>
        </w:rPr>
        <w:t>stanowiący tajemnicę przedsiębiorstwa” a następnie wraz z pl</w:t>
      </w:r>
      <w:r w:rsidR="00D928F1">
        <w:rPr>
          <w:rFonts w:asciiTheme="minorHAnsi" w:hAnsiTheme="minorHAnsi" w:cstheme="minorHAnsi"/>
          <w:sz w:val="22"/>
          <w:szCs w:val="22"/>
        </w:rPr>
        <w:t xml:space="preserve">ikami stanowiącymi jawną część </w:t>
      </w:r>
      <w:r w:rsidRPr="00A86287">
        <w:rPr>
          <w:rFonts w:asciiTheme="minorHAnsi" w:hAnsiTheme="minorHAnsi" w:cstheme="minorHAnsi"/>
          <w:sz w:val="22"/>
          <w:szCs w:val="22"/>
        </w:rPr>
        <w:t>należy ten plik zaszyfrować.</w:t>
      </w:r>
    </w:p>
    <w:p w14:paraId="169500D5" w14:textId="77777777" w:rsidR="00A86287" w:rsidRPr="00A86287" w:rsidRDefault="00A86287" w:rsidP="00010F6E">
      <w:pPr>
        <w:pStyle w:val="Akapitzlist"/>
        <w:widowControl w:val="0"/>
        <w:numPr>
          <w:ilvl w:val="0"/>
          <w:numId w:val="39"/>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Oferta może być złożona tylko do upływu terminu składania ofert.</w:t>
      </w:r>
    </w:p>
    <w:p w14:paraId="6D4D9D0E" w14:textId="77777777" w:rsidR="00A86287" w:rsidRPr="00A86287" w:rsidRDefault="00A86287" w:rsidP="00010F6E">
      <w:pPr>
        <w:pStyle w:val="Akapitzlist"/>
        <w:widowControl w:val="0"/>
        <w:numPr>
          <w:ilvl w:val="0"/>
          <w:numId w:val="39"/>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Wykonawca może przed upływem terminu do składania ofert wycofać ofertę za pośrednictwem „Formularza do złożenia, zmiany, wycofania oferty lub wniosku” udostępnionego również na </w:t>
      </w:r>
      <w:proofErr w:type="spellStart"/>
      <w:r w:rsidRPr="00A86287">
        <w:rPr>
          <w:rFonts w:asciiTheme="minorHAnsi" w:hAnsiTheme="minorHAnsi" w:cstheme="minorHAnsi"/>
          <w:sz w:val="22"/>
          <w:szCs w:val="22"/>
        </w:rPr>
        <w:t>miniPortalu</w:t>
      </w:r>
      <w:proofErr w:type="spellEnd"/>
      <w:r w:rsidRPr="00A86287">
        <w:rPr>
          <w:rFonts w:asciiTheme="minorHAnsi" w:hAnsiTheme="minorHAnsi" w:cstheme="minorHAnsi"/>
          <w:sz w:val="22"/>
          <w:szCs w:val="22"/>
        </w:rPr>
        <w:t xml:space="preserve">. Sposób wycofania oferty został opisany w „Instrukcji użytkownika” dostępnej na </w:t>
      </w:r>
      <w:proofErr w:type="spellStart"/>
      <w:r w:rsidRPr="00A86287">
        <w:rPr>
          <w:rFonts w:asciiTheme="minorHAnsi" w:hAnsiTheme="minorHAnsi" w:cstheme="minorHAnsi"/>
          <w:sz w:val="22"/>
          <w:szCs w:val="22"/>
        </w:rPr>
        <w:t>miniPortalu</w:t>
      </w:r>
      <w:proofErr w:type="spellEnd"/>
    </w:p>
    <w:p w14:paraId="558F0C55" w14:textId="77777777" w:rsidR="00A86287" w:rsidRPr="00A86287" w:rsidRDefault="00A86287" w:rsidP="00010F6E">
      <w:pPr>
        <w:pStyle w:val="Akapitzlist"/>
        <w:widowControl w:val="0"/>
        <w:numPr>
          <w:ilvl w:val="0"/>
          <w:numId w:val="39"/>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Wykonawca po upływie terminu do składania ofert nie może skutecznie dokonać zmiany ani wycofać złożonej oferty.</w:t>
      </w:r>
    </w:p>
    <w:p w14:paraId="6BD90898" w14:textId="799C3126" w:rsidR="00A86287" w:rsidRPr="00A86287" w:rsidRDefault="00A86287" w:rsidP="00010F6E">
      <w:pPr>
        <w:pStyle w:val="Akapitzlist"/>
        <w:widowControl w:val="0"/>
        <w:numPr>
          <w:ilvl w:val="0"/>
          <w:numId w:val="39"/>
        </w:numPr>
        <w:tabs>
          <w:tab w:val="left" w:pos="568"/>
          <w:tab w:val="left" w:pos="630"/>
        </w:tabs>
        <w:suppressAutoHyphens/>
        <w:autoSpaceDN w:val="0"/>
        <w:ind w:left="630" w:right="5"/>
        <w:jc w:val="both"/>
        <w:textAlignment w:val="baseline"/>
        <w:rPr>
          <w:rFonts w:asciiTheme="minorHAnsi" w:hAnsiTheme="minorHAnsi" w:cstheme="minorHAnsi"/>
          <w:sz w:val="22"/>
          <w:szCs w:val="22"/>
          <w:highlight w:val="yellow"/>
        </w:rPr>
      </w:pPr>
      <w:r w:rsidRPr="00BF52E5">
        <w:rPr>
          <w:rFonts w:asciiTheme="minorHAnsi" w:hAnsiTheme="minorHAnsi" w:cstheme="minorHAnsi"/>
          <w:sz w:val="22"/>
          <w:szCs w:val="22"/>
        </w:rPr>
        <w:t xml:space="preserve">Termin złożenia ofert upływa: </w:t>
      </w:r>
      <w:r w:rsidR="00E40DB6" w:rsidRPr="00BF52E5">
        <w:rPr>
          <w:rFonts w:asciiTheme="minorHAnsi" w:hAnsiTheme="minorHAnsi" w:cstheme="minorHAnsi"/>
          <w:sz w:val="22"/>
          <w:szCs w:val="22"/>
        </w:rPr>
        <w:t>22 grudnia 2021 r.</w:t>
      </w:r>
    </w:p>
    <w:p w14:paraId="002BA8C2" w14:textId="77777777" w:rsidR="00A86287" w:rsidRPr="00A86287" w:rsidRDefault="00A86287" w:rsidP="00A86287">
      <w:pPr>
        <w:pStyle w:val="Akapitzlist"/>
        <w:tabs>
          <w:tab w:val="left" w:pos="568"/>
          <w:tab w:val="left" w:pos="630"/>
        </w:tabs>
        <w:ind w:left="630" w:right="5"/>
        <w:jc w:val="both"/>
        <w:rPr>
          <w:rFonts w:asciiTheme="minorHAnsi" w:hAnsiTheme="minorHAnsi" w:cstheme="minorHAnsi"/>
          <w:sz w:val="22"/>
          <w:szCs w:val="22"/>
          <w:highlight w:val="yellow"/>
        </w:rPr>
      </w:pPr>
    </w:p>
    <w:p w14:paraId="25F5BF91" w14:textId="77777777" w:rsidR="00A86287" w:rsidRPr="00BF52E5" w:rsidRDefault="00A86287" w:rsidP="00010F6E">
      <w:pPr>
        <w:pStyle w:val="Akapitzlist"/>
        <w:widowControl w:val="0"/>
        <w:numPr>
          <w:ilvl w:val="0"/>
          <w:numId w:val="35"/>
        </w:numPr>
        <w:tabs>
          <w:tab w:val="left" w:pos="568"/>
        </w:tabs>
        <w:suppressAutoHyphens/>
        <w:autoSpaceDN w:val="0"/>
        <w:ind w:right="5" w:hanging="720"/>
        <w:jc w:val="both"/>
        <w:textAlignment w:val="baseline"/>
        <w:rPr>
          <w:rFonts w:asciiTheme="minorHAnsi" w:hAnsiTheme="minorHAnsi" w:cstheme="minorHAnsi"/>
          <w:sz w:val="22"/>
          <w:szCs w:val="22"/>
        </w:rPr>
      </w:pPr>
      <w:r w:rsidRPr="00BF52E5">
        <w:rPr>
          <w:rFonts w:asciiTheme="minorHAnsi" w:hAnsiTheme="minorHAnsi" w:cstheme="minorHAnsi"/>
          <w:sz w:val="22"/>
          <w:szCs w:val="22"/>
        </w:rPr>
        <w:t>Sposób komunikowania się</w:t>
      </w:r>
    </w:p>
    <w:p w14:paraId="55E8A19A" w14:textId="2F4771AA" w:rsidR="002C60DD" w:rsidRPr="00BF52E5" w:rsidRDefault="00A86287" w:rsidP="002C60DD">
      <w:pPr>
        <w:pStyle w:val="Akapitzlist"/>
        <w:widowControl w:val="0"/>
        <w:numPr>
          <w:ilvl w:val="0"/>
          <w:numId w:val="40"/>
        </w:numPr>
        <w:tabs>
          <w:tab w:val="left" w:pos="568"/>
        </w:tabs>
        <w:suppressAutoHyphens/>
        <w:autoSpaceDN w:val="0"/>
        <w:ind w:left="630" w:right="5" w:hanging="270"/>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W postępowaniu o udzielenie zamówienia komunikacja pomiędzy Zamawiającym a Wykonawcami w szczególności składanie oświadczeń, wniosków, zawiadomień oraz przekazywanie informacji odbywa się w języku polskim elektronicznie za pośrednictwem dedykowanego formularza: „Formularz do komunikacji” udostępnionego przez </w:t>
      </w:r>
      <w:proofErr w:type="spellStart"/>
      <w:r w:rsidRPr="00A86287">
        <w:rPr>
          <w:rFonts w:asciiTheme="minorHAnsi" w:hAnsiTheme="minorHAnsi" w:cstheme="minorHAnsi"/>
          <w:sz w:val="22"/>
          <w:szCs w:val="22"/>
        </w:rPr>
        <w:t>miniPortal</w:t>
      </w:r>
      <w:proofErr w:type="spellEnd"/>
      <w:r w:rsidRPr="00A86287">
        <w:rPr>
          <w:rFonts w:asciiTheme="minorHAnsi" w:hAnsiTheme="minorHAnsi" w:cstheme="minorHAnsi"/>
          <w:sz w:val="22"/>
          <w:szCs w:val="22"/>
        </w:rPr>
        <w:t>. We wszelkiej korespondencji związanej z niniejszym postępowaniem Zamawiający i Wykonawcy posługują się numerem ogłoszenia (BZP)</w:t>
      </w:r>
    </w:p>
    <w:p w14:paraId="588C830F" w14:textId="77777777" w:rsidR="00A86287" w:rsidRPr="00A86287" w:rsidRDefault="00A86287" w:rsidP="00010F6E">
      <w:pPr>
        <w:pStyle w:val="Akapitzlist"/>
        <w:widowControl w:val="0"/>
        <w:numPr>
          <w:ilvl w:val="0"/>
          <w:numId w:val="40"/>
        </w:numPr>
        <w:tabs>
          <w:tab w:val="left" w:pos="568"/>
        </w:tabs>
        <w:suppressAutoHyphens/>
        <w:autoSpaceDN w:val="0"/>
        <w:ind w:left="630" w:right="5" w:hanging="270"/>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 Zamawiający może również komunikować się z Wykonawcami za pomocą poczty elektronicznej, e-mail: </w:t>
      </w:r>
      <w:hyperlink r:id="rId15" w:history="1">
        <w:r w:rsidRPr="00A86287">
          <w:rPr>
            <w:rStyle w:val="Hipercze"/>
            <w:rFonts w:asciiTheme="minorHAnsi" w:hAnsiTheme="minorHAnsi" w:cstheme="minorHAnsi"/>
            <w:sz w:val="22"/>
            <w:szCs w:val="22"/>
          </w:rPr>
          <w:t>zamowieniapubliczne@mops.rumia.pl</w:t>
        </w:r>
      </w:hyperlink>
      <w:r w:rsidRPr="00A86287">
        <w:rPr>
          <w:rFonts w:asciiTheme="minorHAnsi" w:hAnsiTheme="minorHAnsi" w:cstheme="minorHAnsi"/>
          <w:sz w:val="22"/>
          <w:szCs w:val="22"/>
        </w:rPr>
        <w:t>. (lecz oferta składana jest w sposób określony w pkt 2 niniejszego rozdziału)</w:t>
      </w:r>
    </w:p>
    <w:p w14:paraId="218CC8CB" w14:textId="77777777" w:rsidR="00D928F1" w:rsidRPr="002C60DD" w:rsidRDefault="00A86287" w:rsidP="00010F6E">
      <w:pPr>
        <w:pStyle w:val="Akapitzlist"/>
        <w:widowControl w:val="0"/>
        <w:numPr>
          <w:ilvl w:val="0"/>
          <w:numId w:val="40"/>
        </w:numPr>
        <w:tabs>
          <w:tab w:val="left" w:pos="568"/>
        </w:tabs>
        <w:suppressAutoHyphens/>
        <w:autoSpaceDN w:val="0"/>
        <w:ind w:left="630" w:right="5" w:hanging="270"/>
        <w:jc w:val="both"/>
        <w:textAlignment w:val="baseline"/>
        <w:rPr>
          <w:rFonts w:asciiTheme="minorHAnsi" w:hAnsiTheme="minorHAnsi" w:cstheme="minorHAnsi"/>
          <w:sz w:val="22"/>
          <w:szCs w:val="22"/>
        </w:rPr>
      </w:pPr>
      <w:r w:rsidRPr="00A86287">
        <w:rPr>
          <w:rFonts w:asciiTheme="minorHAnsi" w:hAnsiTheme="minorHAnsi" w:cstheme="minorHAnsi"/>
          <w:sz w:val="22"/>
          <w:szCs w:val="22"/>
        </w:rPr>
        <w:t>Zamawiający zapewnia, że ww. środki komunikacji elektronicznej będą dostępne, czynne i sprawnie działające przez cały okres trwania postępowania.</w:t>
      </w:r>
    </w:p>
    <w:p w14:paraId="30FFCE44" w14:textId="77777777" w:rsidR="00A86287" w:rsidRPr="00A86287" w:rsidRDefault="00A86287" w:rsidP="00010F6E">
      <w:pPr>
        <w:pStyle w:val="Akapitzlist"/>
        <w:widowControl w:val="0"/>
        <w:numPr>
          <w:ilvl w:val="0"/>
          <w:numId w:val="40"/>
        </w:numPr>
        <w:tabs>
          <w:tab w:val="left" w:pos="568"/>
        </w:tabs>
        <w:suppressAutoHyphens/>
        <w:autoSpaceDN w:val="0"/>
        <w:ind w:left="630" w:right="5" w:hanging="270"/>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6098DB38" w14:textId="77777777" w:rsidR="00A86287" w:rsidRPr="00A86287" w:rsidRDefault="00A86287" w:rsidP="00010F6E">
      <w:pPr>
        <w:pStyle w:val="Akapitzlist"/>
        <w:widowControl w:val="0"/>
        <w:numPr>
          <w:ilvl w:val="0"/>
          <w:numId w:val="40"/>
        </w:numPr>
        <w:tabs>
          <w:tab w:val="left" w:pos="568"/>
        </w:tabs>
        <w:suppressAutoHyphens/>
        <w:autoSpaceDN w:val="0"/>
        <w:ind w:left="630" w:right="5" w:hanging="270"/>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 Zamawiający zamieszcza na stronie internetowej mops.rumia.pl i bip.rumia.pl:</w:t>
      </w:r>
    </w:p>
    <w:p w14:paraId="631EEF59" w14:textId="77777777" w:rsidR="00A86287" w:rsidRPr="00A86287" w:rsidRDefault="00A86287" w:rsidP="00010F6E">
      <w:pPr>
        <w:pStyle w:val="Akapitzlist"/>
        <w:widowControl w:val="0"/>
        <w:numPr>
          <w:ilvl w:val="0"/>
          <w:numId w:val="41"/>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specyfikację warunków zamówienia - od dnia zamieszczenia ogłoszenia w Biuletynie</w:t>
      </w:r>
      <w:r w:rsidRPr="00A86287">
        <w:rPr>
          <w:rFonts w:asciiTheme="minorHAnsi" w:hAnsiTheme="minorHAnsi" w:cstheme="minorHAnsi"/>
          <w:sz w:val="22"/>
          <w:szCs w:val="22"/>
        </w:rPr>
        <w:br/>
        <w:t>Zamówień Publicznych,</w:t>
      </w:r>
    </w:p>
    <w:p w14:paraId="34D11AC6" w14:textId="77777777" w:rsidR="00A86287" w:rsidRPr="00A86287" w:rsidRDefault="00A86287" w:rsidP="00010F6E">
      <w:pPr>
        <w:pStyle w:val="Akapitzlist"/>
        <w:widowControl w:val="0"/>
        <w:numPr>
          <w:ilvl w:val="0"/>
          <w:numId w:val="41"/>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informację o zmianie treści ogłoszenia o zamówieniu zamieszczonego w Biuletynie </w:t>
      </w:r>
      <w:r w:rsidRPr="00A86287">
        <w:rPr>
          <w:rFonts w:asciiTheme="minorHAnsi" w:hAnsiTheme="minorHAnsi" w:cstheme="minorHAnsi"/>
          <w:sz w:val="22"/>
          <w:szCs w:val="22"/>
        </w:rPr>
        <w:br/>
        <w:t>Zamówień Publicznych,</w:t>
      </w:r>
    </w:p>
    <w:p w14:paraId="54FCF7EB" w14:textId="77777777" w:rsidR="00A86287" w:rsidRPr="00A86287" w:rsidRDefault="00A86287" w:rsidP="00010F6E">
      <w:pPr>
        <w:pStyle w:val="Akapitzlist"/>
        <w:widowControl w:val="0"/>
        <w:numPr>
          <w:ilvl w:val="0"/>
          <w:numId w:val="41"/>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informację </w:t>
      </w:r>
      <w:r w:rsidR="00D928F1">
        <w:rPr>
          <w:rFonts w:asciiTheme="minorHAnsi" w:hAnsiTheme="minorHAnsi" w:cstheme="minorHAnsi"/>
          <w:sz w:val="22"/>
          <w:szCs w:val="22"/>
        </w:rPr>
        <w:t xml:space="preserve">z otwarcia ofert - </w:t>
      </w:r>
      <w:r w:rsidRPr="00A86287">
        <w:rPr>
          <w:rFonts w:asciiTheme="minorHAnsi" w:hAnsiTheme="minorHAnsi" w:cstheme="minorHAnsi"/>
          <w:sz w:val="22"/>
          <w:szCs w:val="22"/>
        </w:rPr>
        <w:t>po otwarciu ofert,</w:t>
      </w:r>
    </w:p>
    <w:p w14:paraId="07BFD1FC" w14:textId="77777777" w:rsidR="00A86287" w:rsidRPr="00A86287" w:rsidRDefault="00A86287" w:rsidP="00010F6E">
      <w:pPr>
        <w:pStyle w:val="Akapitzlist"/>
        <w:widowControl w:val="0"/>
        <w:numPr>
          <w:ilvl w:val="0"/>
          <w:numId w:val="41"/>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treść zapytań wraz z wyjaśnieniami do zamieszczonej na stronie SWZ,</w:t>
      </w:r>
    </w:p>
    <w:p w14:paraId="64E75B54" w14:textId="77777777" w:rsidR="00A86287" w:rsidRPr="00A86287" w:rsidRDefault="00A86287" w:rsidP="00010F6E">
      <w:pPr>
        <w:pStyle w:val="Akapitzlist"/>
        <w:widowControl w:val="0"/>
        <w:numPr>
          <w:ilvl w:val="0"/>
          <w:numId w:val="41"/>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zmiany dotyczące SWZ,</w:t>
      </w:r>
    </w:p>
    <w:p w14:paraId="1AA79ADB" w14:textId="77777777" w:rsidR="00A86287" w:rsidRPr="00A86287" w:rsidRDefault="00A86287" w:rsidP="00010F6E">
      <w:pPr>
        <w:pStyle w:val="Akapitzlist"/>
        <w:widowControl w:val="0"/>
        <w:numPr>
          <w:ilvl w:val="0"/>
          <w:numId w:val="41"/>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informacje - po wyborze oferty.</w:t>
      </w:r>
    </w:p>
    <w:p w14:paraId="2AEC8845" w14:textId="77777777" w:rsidR="00A86287" w:rsidRPr="00A86287" w:rsidRDefault="00A86287" w:rsidP="00010F6E">
      <w:pPr>
        <w:pStyle w:val="Akapitzlist"/>
        <w:widowControl w:val="0"/>
        <w:numPr>
          <w:ilvl w:val="0"/>
          <w:numId w:val="40"/>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F348832" w14:textId="77777777" w:rsidR="00A86287" w:rsidRPr="00A86287" w:rsidRDefault="00A86287" w:rsidP="00010F6E">
      <w:pPr>
        <w:pStyle w:val="Akapitzlist"/>
        <w:widowControl w:val="0"/>
        <w:numPr>
          <w:ilvl w:val="0"/>
          <w:numId w:val="42"/>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lastRenderedPageBreak/>
        <w:t>Zamawiający nie dopuszcza przesyłania plików w następujących formatach:</w:t>
      </w:r>
    </w:p>
    <w:p w14:paraId="2D59CACB" w14:textId="77777777" w:rsidR="00A86287" w:rsidRPr="00A86287" w:rsidRDefault="00A86287" w:rsidP="00A86287">
      <w:pPr>
        <w:pStyle w:val="Akapitzlist"/>
        <w:tabs>
          <w:tab w:val="left" w:pos="568"/>
        </w:tabs>
        <w:ind w:left="284" w:right="5" w:firstLine="706"/>
        <w:jc w:val="both"/>
        <w:rPr>
          <w:rFonts w:asciiTheme="minorHAnsi" w:hAnsiTheme="minorHAnsi" w:cstheme="minorHAnsi"/>
          <w:sz w:val="22"/>
          <w:szCs w:val="22"/>
        </w:rPr>
      </w:pPr>
      <w:r w:rsidRPr="00A86287">
        <w:rPr>
          <w:rFonts w:asciiTheme="minorHAnsi" w:hAnsiTheme="minorHAnsi" w:cstheme="minorHAnsi"/>
          <w:sz w:val="22"/>
          <w:szCs w:val="22"/>
        </w:rPr>
        <w:t xml:space="preserve">   - .com</w:t>
      </w:r>
    </w:p>
    <w:p w14:paraId="68C5A569" w14:textId="77777777" w:rsidR="00A86287" w:rsidRPr="00A86287" w:rsidRDefault="00A86287" w:rsidP="00A86287">
      <w:pPr>
        <w:pStyle w:val="Akapitzlist"/>
        <w:tabs>
          <w:tab w:val="left" w:pos="568"/>
        </w:tabs>
        <w:ind w:left="284" w:right="5" w:firstLine="706"/>
        <w:jc w:val="both"/>
        <w:rPr>
          <w:rFonts w:asciiTheme="minorHAnsi" w:hAnsiTheme="minorHAnsi" w:cstheme="minorHAnsi"/>
          <w:sz w:val="22"/>
          <w:szCs w:val="22"/>
        </w:rPr>
      </w:pPr>
      <w:r w:rsidRPr="00A86287">
        <w:rPr>
          <w:rFonts w:asciiTheme="minorHAnsi" w:hAnsiTheme="minorHAnsi" w:cstheme="minorHAnsi"/>
          <w:sz w:val="22"/>
          <w:szCs w:val="22"/>
        </w:rPr>
        <w:t xml:space="preserve">   - .exe</w:t>
      </w:r>
    </w:p>
    <w:p w14:paraId="01679AEB" w14:textId="77777777" w:rsidR="00A86287" w:rsidRPr="00A86287" w:rsidRDefault="00A86287" w:rsidP="00A86287">
      <w:pPr>
        <w:pStyle w:val="Akapitzlist"/>
        <w:tabs>
          <w:tab w:val="left" w:pos="568"/>
        </w:tabs>
        <w:ind w:left="284" w:right="5" w:firstLine="706"/>
        <w:jc w:val="both"/>
        <w:rPr>
          <w:rFonts w:asciiTheme="minorHAnsi" w:hAnsiTheme="minorHAnsi" w:cstheme="minorHAnsi"/>
          <w:sz w:val="22"/>
          <w:szCs w:val="22"/>
        </w:rPr>
      </w:pPr>
      <w:r w:rsidRPr="00A86287">
        <w:rPr>
          <w:rFonts w:asciiTheme="minorHAnsi" w:hAnsiTheme="minorHAnsi" w:cstheme="minorHAnsi"/>
          <w:sz w:val="22"/>
          <w:szCs w:val="22"/>
        </w:rPr>
        <w:t xml:space="preserve">   - .bat</w:t>
      </w:r>
    </w:p>
    <w:p w14:paraId="7EAEE0D1" w14:textId="77777777" w:rsidR="00A86287" w:rsidRPr="00A86287" w:rsidRDefault="00A86287" w:rsidP="00A86287">
      <w:pPr>
        <w:pStyle w:val="Akapitzlist"/>
        <w:tabs>
          <w:tab w:val="left" w:pos="568"/>
        </w:tabs>
        <w:ind w:left="284" w:right="5" w:firstLine="706"/>
        <w:jc w:val="both"/>
        <w:rPr>
          <w:rFonts w:asciiTheme="minorHAnsi" w:hAnsiTheme="minorHAnsi" w:cstheme="minorHAnsi"/>
          <w:sz w:val="22"/>
          <w:szCs w:val="22"/>
        </w:rPr>
      </w:pPr>
      <w:r w:rsidRPr="00A86287">
        <w:rPr>
          <w:rFonts w:asciiTheme="minorHAnsi" w:hAnsiTheme="minorHAnsi" w:cstheme="minorHAnsi"/>
          <w:sz w:val="22"/>
          <w:szCs w:val="22"/>
        </w:rPr>
        <w:t xml:space="preserve">   - .</w:t>
      </w:r>
      <w:proofErr w:type="spellStart"/>
      <w:r w:rsidRPr="00A86287">
        <w:rPr>
          <w:rFonts w:asciiTheme="minorHAnsi" w:hAnsiTheme="minorHAnsi" w:cstheme="minorHAnsi"/>
          <w:sz w:val="22"/>
          <w:szCs w:val="22"/>
        </w:rPr>
        <w:t>msi</w:t>
      </w:r>
      <w:proofErr w:type="spellEnd"/>
      <w:r w:rsidRPr="00A86287">
        <w:rPr>
          <w:rFonts w:asciiTheme="minorHAnsi" w:hAnsiTheme="minorHAnsi" w:cstheme="minorHAnsi"/>
          <w:sz w:val="22"/>
          <w:szCs w:val="22"/>
        </w:rPr>
        <w:t>.</w:t>
      </w:r>
    </w:p>
    <w:p w14:paraId="15F39BA7" w14:textId="77777777" w:rsidR="00A86287" w:rsidRPr="00A86287" w:rsidRDefault="00A86287" w:rsidP="00010F6E">
      <w:pPr>
        <w:pStyle w:val="Akapitzlist"/>
        <w:widowControl w:val="0"/>
        <w:numPr>
          <w:ilvl w:val="0"/>
          <w:numId w:val="43"/>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W przypadku podpisania dokumentu elektronicznego kwalifikowanym podpisem elektronicznym, podpisem zaufanym lub podpisem osobistym osoba składająca taki podpis musi być umocowana w imieniu Wykonawcy zgodnie z obowiązującymi przepisami.</w:t>
      </w:r>
    </w:p>
    <w:p w14:paraId="3DA72012" w14:textId="77777777" w:rsidR="00A86287" w:rsidRPr="00A86287" w:rsidRDefault="00A86287" w:rsidP="00010F6E">
      <w:pPr>
        <w:pStyle w:val="Akapitzlist"/>
        <w:numPr>
          <w:ilvl w:val="0"/>
          <w:numId w:val="43"/>
        </w:numPr>
        <w:ind w:right="92"/>
        <w:rPr>
          <w:rFonts w:asciiTheme="minorHAnsi" w:hAnsiTheme="minorHAnsi" w:cstheme="minorHAnsi"/>
          <w:caps/>
          <w:sz w:val="22"/>
          <w:szCs w:val="22"/>
        </w:rPr>
      </w:pPr>
      <w:r w:rsidRPr="00A86287">
        <w:rPr>
          <w:rFonts w:asciiTheme="minorHAnsi" w:hAnsiTheme="minorHAnsi" w:cstheme="minorHAnsi"/>
          <w:color w:val="000000"/>
          <w:sz w:val="22"/>
          <w:szCs w:val="22"/>
        </w:rPr>
        <w:t xml:space="preserve">Zamawiający nie przewiduje sposobu komunikowania się z Wykonawcami w inny sposób niż przy użyciu środków komunikacji elektronicznej, wskazanych w SWZ - </w:t>
      </w:r>
      <w:r w:rsidRPr="00A86287">
        <w:rPr>
          <w:rFonts w:asciiTheme="minorHAnsi" w:hAnsiTheme="minorHAnsi" w:cstheme="minorHAnsi"/>
          <w:sz w:val="22"/>
          <w:szCs w:val="22"/>
        </w:rPr>
        <w:t>nie dopuszcza niżej wymienionych środków porozumiewania się czy  komunikacji:</w:t>
      </w:r>
    </w:p>
    <w:p w14:paraId="4F863A8A" w14:textId="77777777" w:rsidR="00A86287" w:rsidRPr="00A86287" w:rsidRDefault="00A86287" w:rsidP="00010F6E">
      <w:pPr>
        <w:pStyle w:val="Akapitzlist"/>
        <w:widowControl w:val="0"/>
        <w:numPr>
          <w:ilvl w:val="0"/>
          <w:numId w:val="44"/>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za pośrednictwem operatora pocztowego w rozumieniu ustawy z dnia 23 listopada 2012r. </w:t>
      </w:r>
    </w:p>
    <w:p w14:paraId="6B809E77" w14:textId="77777777" w:rsidR="00A86287" w:rsidRPr="00A86287" w:rsidRDefault="00A86287" w:rsidP="00A86287">
      <w:pPr>
        <w:pStyle w:val="Akapitzlist"/>
        <w:tabs>
          <w:tab w:val="left" w:pos="568"/>
        </w:tabs>
        <w:ind w:left="1004" w:right="5"/>
        <w:jc w:val="both"/>
        <w:rPr>
          <w:rFonts w:asciiTheme="minorHAnsi" w:hAnsiTheme="minorHAnsi" w:cstheme="minorHAnsi"/>
          <w:sz w:val="22"/>
          <w:szCs w:val="22"/>
        </w:rPr>
      </w:pPr>
      <w:r w:rsidRPr="00A86287">
        <w:rPr>
          <w:rFonts w:asciiTheme="minorHAnsi" w:hAnsiTheme="minorHAnsi" w:cstheme="minorHAnsi"/>
          <w:sz w:val="22"/>
          <w:szCs w:val="22"/>
        </w:rPr>
        <w:t>Prawo pocztowe ((</w:t>
      </w:r>
      <w:proofErr w:type="spellStart"/>
      <w:r w:rsidRPr="00A86287">
        <w:rPr>
          <w:rFonts w:asciiTheme="minorHAnsi" w:hAnsiTheme="minorHAnsi" w:cstheme="minorHAnsi"/>
          <w:sz w:val="22"/>
          <w:szCs w:val="22"/>
        </w:rPr>
        <w:t>t.j</w:t>
      </w:r>
      <w:proofErr w:type="spellEnd"/>
      <w:r w:rsidRPr="00A86287">
        <w:rPr>
          <w:rFonts w:asciiTheme="minorHAnsi" w:hAnsiTheme="minorHAnsi" w:cstheme="minorHAnsi"/>
          <w:sz w:val="22"/>
          <w:szCs w:val="22"/>
        </w:rPr>
        <w:t xml:space="preserve">. Dz. U. z 2020 r. poz. 1041),  </w:t>
      </w:r>
    </w:p>
    <w:p w14:paraId="404C2F5F" w14:textId="77777777" w:rsidR="00A86287" w:rsidRPr="00A86287" w:rsidRDefault="00A86287" w:rsidP="00010F6E">
      <w:pPr>
        <w:pStyle w:val="Akapitzlist"/>
        <w:widowControl w:val="0"/>
        <w:numPr>
          <w:ilvl w:val="0"/>
          <w:numId w:val="44"/>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za pośrednictwem posłańca, kuriera</w:t>
      </w:r>
    </w:p>
    <w:p w14:paraId="45C217F8" w14:textId="77777777" w:rsidR="00A86287" w:rsidRPr="00A86287" w:rsidRDefault="00A86287" w:rsidP="00010F6E">
      <w:pPr>
        <w:pStyle w:val="Akapitzlist"/>
        <w:widowControl w:val="0"/>
        <w:numPr>
          <w:ilvl w:val="0"/>
          <w:numId w:val="44"/>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osobiste doręczenie przesyłki, zapytania, dokumentów, oświadczeń, wyjaśnień lub oferty.</w:t>
      </w:r>
    </w:p>
    <w:p w14:paraId="421E515F" w14:textId="77777777" w:rsidR="00A86287" w:rsidRPr="00A86287" w:rsidRDefault="00A86287" w:rsidP="00A86287">
      <w:pPr>
        <w:tabs>
          <w:tab w:val="left" w:pos="568"/>
        </w:tabs>
        <w:ind w:right="5"/>
        <w:jc w:val="both"/>
        <w:rPr>
          <w:rFonts w:asciiTheme="minorHAnsi" w:hAnsiTheme="minorHAnsi" w:cstheme="minorHAnsi"/>
          <w:sz w:val="22"/>
          <w:szCs w:val="22"/>
        </w:rPr>
      </w:pPr>
    </w:p>
    <w:p w14:paraId="20247FE8" w14:textId="77777777" w:rsidR="00A86287" w:rsidRPr="00A86287" w:rsidRDefault="00A86287" w:rsidP="00A86287">
      <w:pPr>
        <w:tabs>
          <w:tab w:val="left" w:pos="-1628"/>
        </w:tabs>
        <w:ind w:left="284" w:right="5"/>
        <w:jc w:val="both"/>
        <w:rPr>
          <w:rFonts w:asciiTheme="minorHAnsi" w:hAnsiTheme="minorHAnsi" w:cstheme="minorHAnsi"/>
          <w:sz w:val="22"/>
          <w:szCs w:val="22"/>
        </w:rPr>
      </w:pPr>
      <w:r w:rsidRPr="00A86287">
        <w:rPr>
          <w:rFonts w:asciiTheme="minorHAnsi" w:hAnsiTheme="minorHAnsi" w:cstheme="minorHAnsi"/>
          <w:sz w:val="22"/>
          <w:szCs w:val="22"/>
        </w:rPr>
        <w:t xml:space="preserve">Zamawiający nie ponosi odpowiedzialności za złożenie oferty w sposób niezgodny z „Instrukcją użytkownika”, dostępnej na stronie: </w:t>
      </w:r>
      <w:hyperlink r:id="rId16" w:history="1">
        <w:r w:rsidRPr="00A86287">
          <w:rPr>
            <w:rStyle w:val="Hipercze"/>
            <w:rFonts w:asciiTheme="minorHAnsi" w:hAnsiTheme="minorHAnsi" w:cstheme="minorHAnsi"/>
            <w:sz w:val="22"/>
            <w:szCs w:val="22"/>
          </w:rPr>
          <w:t>https://miniportal.uzp.gov.pl/</w:t>
        </w:r>
      </w:hyperlink>
      <w:r w:rsidRPr="00A86287">
        <w:rPr>
          <w:rFonts w:asciiTheme="minorHAnsi" w:hAnsiTheme="minorHAnsi" w:cstheme="minorHAnsi"/>
          <w:sz w:val="22"/>
          <w:szCs w:val="22"/>
        </w:rPr>
        <w:t xml:space="preserve">, w szczególności za sytuację, gdy Zamawiający zapozna się z treścią oferty przed upływem terminu składania ofert (np. złożenie oferty w zakładce ,,Wyślij wiadomość do Zamawiającego). Taka oferta podlega odrzuceniu stosownie do art. 226 </w:t>
      </w:r>
      <w:proofErr w:type="spellStart"/>
      <w:r w:rsidRPr="00A86287">
        <w:rPr>
          <w:rFonts w:asciiTheme="minorHAnsi" w:hAnsiTheme="minorHAnsi" w:cstheme="minorHAnsi"/>
          <w:sz w:val="22"/>
          <w:szCs w:val="22"/>
        </w:rPr>
        <w:t>Pzp</w:t>
      </w:r>
      <w:proofErr w:type="spellEnd"/>
      <w:r w:rsidRPr="00A86287">
        <w:rPr>
          <w:rFonts w:asciiTheme="minorHAnsi" w:hAnsiTheme="minorHAnsi" w:cstheme="minorHAnsi"/>
          <w:sz w:val="22"/>
          <w:szCs w:val="22"/>
        </w:rPr>
        <w:t>.</w:t>
      </w:r>
    </w:p>
    <w:p w14:paraId="334BAB51" w14:textId="77777777" w:rsidR="00A86287" w:rsidRPr="00A86287" w:rsidRDefault="00A86287" w:rsidP="00A86287">
      <w:pPr>
        <w:pStyle w:val="Akapitzlist"/>
        <w:tabs>
          <w:tab w:val="left" w:pos="568"/>
        </w:tabs>
        <w:ind w:left="284" w:right="5"/>
        <w:jc w:val="both"/>
        <w:rPr>
          <w:rFonts w:asciiTheme="minorHAnsi" w:hAnsiTheme="minorHAnsi" w:cstheme="minorHAnsi"/>
          <w:sz w:val="22"/>
          <w:szCs w:val="22"/>
        </w:rPr>
      </w:pPr>
      <w:r w:rsidRPr="00A86287">
        <w:rPr>
          <w:rFonts w:asciiTheme="minorHAnsi" w:hAnsiTheme="minorHAnsi" w:cstheme="minorHAnsi"/>
          <w:sz w:val="22"/>
          <w:szCs w:val="22"/>
        </w:rPr>
        <w:t>W korespondencji kierowanej do Zamawiającego Wykonawcy powinni posługiwać się numerem przedmiotowego postępowania.</w:t>
      </w:r>
    </w:p>
    <w:p w14:paraId="78F81990" w14:textId="77777777" w:rsidR="00A86287" w:rsidRDefault="00A86287" w:rsidP="00A86287">
      <w:pPr>
        <w:pStyle w:val="Akapitzlist"/>
        <w:tabs>
          <w:tab w:val="left" w:pos="568"/>
        </w:tabs>
        <w:ind w:left="284" w:right="5"/>
        <w:jc w:val="both"/>
        <w:rPr>
          <w:rFonts w:asciiTheme="minorHAnsi" w:hAnsiTheme="minorHAnsi" w:cstheme="minorHAnsi"/>
          <w:sz w:val="22"/>
          <w:szCs w:val="22"/>
        </w:rPr>
      </w:pPr>
    </w:p>
    <w:p w14:paraId="66560E59" w14:textId="77777777" w:rsidR="00A86287" w:rsidRPr="00A86287" w:rsidRDefault="00A86287" w:rsidP="00010F6E">
      <w:pPr>
        <w:pStyle w:val="Akapitzlist"/>
        <w:widowControl w:val="0"/>
        <w:numPr>
          <w:ilvl w:val="0"/>
          <w:numId w:val="35"/>
        </w:numPr>
        <w:tabs>
          <w:tab w:val="left" w:pos="568"/>
        </w:tabs>
        <w:suppressAutoHyphens/>
        <w:autoSpaceDN w:val="0"/>
        <w:ind w:left="450" w:right="5" w:hanging="450"/>
        <w:jc w:val="both"/>
        <w:textAlignment w:val="baseline"/>
        <w:rPr>
          <w:rFonts w:asciiTheme="minorHAnsi" w:hAnsiTheme="minorHAnsi" w:cstheme="minorHAnsi"/>
          <w:sz w:val="22"/>
          <w:szCs w:val="22"/>
        </w:rPr>
      </w:pPr>
      <w:r w:rsidRPr="00A86287">
        <w:rPr>
          <w:rFonts w:asciiTheme="minorHAnsi" w:hAnsiTheme="minorHAnsi" w:cstheme="minorHAnsi"/>
          <w:sz w:val="22"/>
          <w:szCs w:val="22"/>
        </w:rPr>
        <w:t>Otwarcie ofert</w:t>
      </w:r>
    </w:p>
    <w:p w14:paraId="0E716160" w14:textId="6F353123" w:rsidR="00A86287" w:rsidRPr="00A86287" w:rsidRDefault="00A86287" w:rsidP="00010F6E">
      <w:pPr>
        <w:pStyle w:val="Akapitzlist"/>
        <w:widowControl w:val="0"/>
        <w:numPr>
          <w:ilvl w:val="0"/>
          <w:numId w:val="45"/>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Otwarcie ofert nastąpi w dniu</w:t>
      </w:r>
      <w:r w:rsidR="00E40DB6">
        <w:rPr>
          <w:rFonts w:asciiTheme="minorHAnsi" w:hAnsiTheme="minorHAnsi" w:cstheme="minorHAnsi"/>
          <w:sz w:val="22"/>
          <w:szCs w:val="22"/>
        </w:rPr>
        <w:t xml:space="preserve"> 23 grudnia 2021 r.</w:t>
      </w:r>
      <w:r w:rsidRPr="00A86287">
        <w:rPr>
          <w:rFonts w:asciiTheme="minorHAnsi" w:hAnsiTheme="minorHAnsi" w:cstheme="minorHAnsi"/>
          <w:sz w:val="22"/>
          <w:szCs w:val="22"/>
        </w:rPr>
        <w:t xml:space="preserve"> o godzinie </w:t>
      </w:r>
      <w:r w:rsidR="00E40DB6">
        <w:rPr>
          <w:rFonts w:asciiTheme="minorHAnsi" w:hAnsiTheme="minorHAnsi" w:cstheme="minorHAnsi"/>
          <w:sz w:val="22"/>
          <w:szCs w:val="22"/>
        </w:rPr>
        <w:t>9.00</w:t>
      </w:r>
      <w:r w:rsidRPr="00A86287">
        <w:rPr>
          <w:rFonts w:asciiTheme="minorHAnsi" w:hAnsiTheme="minorHAnsi" w:cstheme="minorHAnsi"/>
          <w:sz w:val="22"/>
          <w:szCs w:val="22"/>
        </w:rPr>
        <w:t xml:space="preserve">, w filii Miejskiego Ośrodka Pomocy Społecznej na ul. </w:t>
      </w:r>
      <w:proofErr w:type="spellStart"/>
      <w:r w:rsidRPr="00A86287">
        <w:rPr>
          <w:rFonts w:asciiTheme="minorHAnsi" w:hAnsiTheme="minorHAnsi" w:cstheme="minorHAnsi"/>
          <w:sz w:val="22"/>
          <w:szCs w:val="22"/>
        </w:rPr>
        <w:t>Sabata</w:t>
      </w:r>
      <w:proofErr w:type="spellEnd"/>
      <w:r w:rsidRPr="00A86287">
        <w:rPr>
          <w:rFonts w:asciiTheme="minorHAnsi" w:hAnsiTheme="minorHAnsi" w:cstheme="minorHAnsi"/>
          <w:sz w:val="22"/>
          <w:szCs w:val="22"/>
        </w:rPr>
        <w:t xml:space="preserve"> 3, w pok. nr 205.</w:t>
      </w:r>
    </w:p>
    <w:p w14:paraId="2EB148B6" w14:textId="77777777" w:rsidR="00A86287" w:rsidRPr="00A86287" w:rsidRDefault="00A86287" w:rsidP="00010F6E">
      <w:pPr>
        <w:pStyle w:val="Akapitzlist"/>
        <w:widowControl w:val="0"/>
        <w:numPr>
          <w:ilvl w:val="0"/>
          <w:numId w:val="45"/>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Otwarcie ofert następuje poprzez użycie mechanizmu do odszyfrowania ofert, dostępnego po zalogowaniu w zakładce Deszyfrowanie na </w:t>
      </w:r>
      <w:proofErr w:type="spellStart"/>
      <w:r w:rsidRPr="00A86287">
        <w:rPr>
          <w:rFonts w:asciiTheme="minorHAnsi" w:hAnsiTheme="minorHAnsi" w:cstheme="minorHAnsi"/>
          <w:sz w:val="22"/>
          <w:szCs w:val="22"/>
        </w:rPr>
        <w:t>miniPortalu</w:t>
      </w:r>
      <w:proofErr w:type="spellEnd"/>
      <w:r w:rsidRPr="00A86287">
        <w:rPr>
          <w:rFonts w:asciiTheme="minorHAnsi" w:hAnsiTheme="minorHAnsi" w:cstheme="minorHAnsi"/>
          <w:sz w:val="22"/>
          <w:szCs w:val="22"/>
        </w:rPr>
        <w:t xml:space="preserve"> i następuje poprzez wskazanie pliku do odszyfrowania.</w:t>
      </w:r>
    </w:p>
    <w:p w14:paraId="623F47BB" w14:textId="77777777" w:rsidR="00A86287" w:rsidRPr="00A86287" w:rsidRDefault="00A86287" w:rsidP="00010F6E">
      <w:pPr>
        <w:pStyle w:val="Akapitzlist"/>
        <w:widowControl w:val="0"/>
        <w:numPr>
          <w:ilvl w:val="0"/>
          <w:numId w:val="45"/>
        </w:numPr>
        <w:tabs>
          <w:tab w:val="left" w:pos="568"/>
        </w:tabs>
        <w:suppressAutoHyphens/>
        <w:autoSpaceDN w:val="0"/>
        <w:ind w:right="5"/>
        <w:jc w:val="both"/>
        <w:textAlignment w:val="baseline"/>
        <w:rPr>
          <w:rFonts w:asciiTheme="minorHAnsi" w:hAnsiTheme="minorHAnsi" w:cstheme="minorHAnsi"/>
          <w:sz w:val="22"/>
          <w:szCs w:val="22"/>
        </w:rPr>
      </w:pPr>
      <w:r w:rsidRPr="00A86287">
        <w:rPr>
          <w:rFonts w:asciiTheme="minorHAnsi" w:hAnsiTheme="minorHAnsi" w:cstheme="minorHAnsi"/>
          <w:sz w:val="22"/>
          <w:szCs w:val="22"/>
        </w:rPr>
        <w:t xml:space="preserve">Po otwarciu ofert Zamawiający udostępni na stronie internetowej prowadzonego postępowania informacje o: </w:t>
      </w:r>
    </w:p>
    <w:p w14:paraId="30AFB411" w14:textId="77777777" w:rsidR="00A86287" w:rsidRPr="00A86287" w:rsidRDefault="00A86287" w:rsidP="00010F6E">
      <w:pPr>
        <w:pStyle w:val="Akapitzlist"/>
        <w:widowControl w:val="0"/>
        <w:numPr>
          <w:ilvl w:val="0"/>
          <w:numId w:val="46"/>
        </w:numPr>
        <w:tabs>
          <w:tab w:val="left" w:pos="568"/>
        </w:tabs>
        <w:suppressAutoHyphens/>
        <w:autoSpaceDN w:val="0"/>
        <w:ind w:left="1418" w:right="5" w:hanging="284"/>
        <w:jc w:val="both"/>
        <w:textAlignment w:val="baseline"/>
        <w:rPr>
          <w:rFonts w:asciiTheme="minorHAnsi" w:hAnsiTheme="minorHAnsi" w:cstheme="minorHAnsi"/>
          <w:sz w:val="22"/>
          <w:szCs w:val="22"/>
        </w:rPr>
      </w:pPr>
      <w:r w:rsidRPr="00A86287">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72AB1AC6" w14:textId="14AC4FCD" w:rsidR="00FE1AB4" w:rsidRPr="00BF52E5" w:rsidRDefault="00A86287" w:rsidP="00FE1AB4">
      <w:pPr>
        <w:pStyle w:val="Akapitzlist"/>
        <w:widowControl w:val="0"/>
        <w:numPr>
          <w:ilvl w:val="0"/>
          <w:numId w:val="46"/>
        </w:numPr>
        <w:tabs>
          <w:tab w:val="left" w:pos="568"/>
        </w:tabs>
        <w:suppressAutoHyphens/>
        <w:autoSpaceDN w:val="0"/>
        <w:ind w:left="1418" w:right="5" w:hanging="284"/>
        <w:jc w:val="both"/>
        <w:textAlignment w:val="baseline"/>
        <w:rPr>
          <w:rFonts w:asciiTheme="minorHAnsi" w:hAnsiTheme="minorHAnsi" w:cstheme="minorHAnsi"/>
          <w:sz w:val="22"/>
          <w:szCs w:val="22"/>
        </w:rPr>
      </w:pPr>
      <w:r w:rsidRPr="00A86287">
        <w:rPr>
          <w:rFonts w:asciiTheme="minorHAnsi" w:hAnsiTheme="minorHAnsi" w:cstheme="minorHAnsi"/>
          <w:sz w:val="22"/>
          <w:szCs w:val="22"/>
        </w:rPr>
        <w:t>cenach lub kosztach zawartych w ofertach.</w:t>
      </w:r>
    </w:p>
    <w:p w14:paraId="292F1A9D" w14:textId="77777777" w:rsidR="00FE1AB4" w:rsidRDefault="00FE1AB4" w:rsidP="00FE1AB4">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9. WYKAZ OŚWIADCZEŃ I DOKUMENTÓW, JAKIE POWINIEN ZŁOŻYĆ WYKONAWCA</w:t>
      </w:r>
    </w:p>
    <w:p w14:paraId="0F1CB61B" w14:textId="77777777" w:rsidR="00FE1AB4" w:rsidRDefault="00FE1AB4" w:rsidP="00FE1AB4">
      <w:pPr>
        <w:pStyle w:val="Standard"/>
        <w:spacing w:line="276" w:lineRule="auto"/>
        <w:ind w:left="567" w:hanging="567"/>
        <w:jc w:val="both"/>
        <w:rPr>
          <w:rFonts w:ascii="Calibri" w:hAnsi="Calibri" w:cs="Calibri"/>
          <w:sz w:val="22"/>
          <w:szCs w:val="22"/>
        </w:rPr>
      </w:pPr>
      <w:r>
        <w:rPr>
          <w:rFonts w:ascii="Calibri" w:hAnsi="Calibri" w:cs="Calibri"/>
          <w:sz w:val="22"/>
          <w:szCs w:val="22"/>
        </w:rPr>
        <w:t>Do oferty Wykonawca zobowiązany jest dołączyć:</w:t>
      </w:r>
    </w:p>
    <w:p w14:paraId="5B82DEB5" w14:textId="470AF7B3" w:rsidR="00FE1AB4" w:rsidRPr="00BF52E5" w:rsidRDefault="00FE1AB4" w:rsidP="00010F6E">
      <w:pPr>
        <w:pStyle w:val="Standard"/>
        <w:numPr>
          <w:ilvl w:val="0"/>
          <w:numId w:val="47"/>
        </w:numPr>
        <w:autoSpaceDN w:val="0"/>
        <w:spacing w:line="276" w:lineRule="auto"/>
        <w:ind w:left="426" w:hanging="426"/>
        <w:jc w:val="both"/>
        <w:textAlignment w:val="baseline"/>
        <w:rPr>
          <w:rFonts w:ascii="Calibri" w:hAnsi="Calibri" w:cs="Calibri"/>
          <w:sz w:val="22"/>
          <w:szCs w:val="22"/>
        </w:rPr>
      </w:pPr>
      <w:r w:rsidRPr="00BF52E5">
        <w:rPr>
          <w:rFonts w:ascii="Calibri" w:hAnsi="Calibri" w:cs="Calibri"/>
          <w:sz w:val="22"/>
          <w:szCs w:val="22"/>
        </w:rPr>
        <w:t xml:space="preserve">oświadczenie </w:t>
      </w:r>
      <w:r w:rsidRPr="00BF52E5">
        <w:rPr>
          <w:rFonts w:asciiTheme="minorHAnsi" w:hAnsiTheme="minorHAnsi" w:cs="Calibri"/>
          <w:sz w:val="22"/>
          <w:szCs w:val="22"/>
        </w:rPr>
        <w:t>aktualne na dzień składania ofert,</w:t>
      </w:r>
      <w:r w:rsidRPr="00BF52E5">
        <w:rPr>
          <w:rFonts w:ascii="Calibri" w:hAnsi="Calibri" w:cs="Calibri"/>
          <w:sz w:val="22"/>
          <w:szCs w:val="22"/>
        </w:rPr>
        <w:t xml:space="preserve"> że Wykonawca nie podlega wykluczeniu z postępowania i spełnia warunki udziału w postępowaniu, zgodnie ze wskazaniami w rozdz. 6 SWZ wraz z załącznikiem nr </w:t>
      </w:r>
      <w:r w:rsidR="000C0ED8" w:rsidRPr="00BF52E5">
        <w:rPr>
          <w:rFonts w:ascii="Calibri" w:hAnsi="Calibri" w:cs="Calibri"/>
          <w:sz w:val="22"/>
          <w:szCs w:val="22"/>
        </w:rPr>
        <w:t>9</w:t>
      </w:r>
      <w:r w:rsidR="007F0E3E" w:rsidRPr="00BF52E5">
        <w:rPr>
          <w:rFonts w:ascii="Calibri" w:hAnsi="Calibri" w:cs="Calibri"/>
          <w:sz w:val="22"/>
          <w:szCs w:val="22"/>
        </w:rPr>
        <w:t xml:space="preserve"> </w:t>
      </w:r>
      <w:r w:rsidRPr="00BF52E5">
        <w:rPr>
          <w:rFonts w:ascii="Calibri" w:hAnsi="Calibri" w:cs="Calibri"/>
          <w:sz w:val="22"/>
          <w:szCs w:val="22"/>
        </w:rPr>
        <w:t>do SWZ</w:t>
      </w:r>
    </w:p>
    <w:p w14:paraId="3BA89DF8" w14:textId="77777777" w:rsidR="00E40DB6" w:rsidRPr="00BF52E5" w:rsidRDefault="00FE1AB4" w:rsidP="00010F6E">
      <w:pPr>
        <w:pStyle w:val="Standard"/>
        <w:numPr>
          <w:ilvl w:val="0"/>
          <w:numId w:val="47"/>
        </w:numPr>
        <w:autoSpaceDN w:val="0"/>
        <w:spacing w:before="60"/>
        <w:ind w:left="426" w:hanging="426"/>
        <w:jc w:val="both"/>
        <w:textAlignment w:val="baseline"/>
        <w:rPr>
          <w:rFonts w:asciiTheme="minorHAnsi" w:hAnsiTheme="minorHAnsi" w:cs="Calibri"/>
          <w:sz w:val="22"/>
          <w:szCs w:val="22"/>
        </w:rPr>
      </w:pPr>
      <w:r w:rsidRPr="00E40DB6">
        <w:rPr>
          <w:rFonts w:ascii="Calibri" w:hAnsi="Calibri" w:cs="Calibri"/>
          <w:sz w:val="22"/>
          <w:szCs w:val="22"/>
        </w:rPr>
        <w:t xml:space="preserve">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w:t>
      </w:r>
      <w:r w:rsidRPr="00E40DB6">
        <w:rPr>
          <w:rFonts w:asciiTheme="minorHAnsi" w:hAnsiTheme="minorHAnsi" w:cstheme="minorHAnsi"/>
          <w:sz w:val="22"/>
          <w:szCs w:val="22"/>
        </w:rPr>
        <w:t xml:space="preserve">publiczne </w:t>
      </w:r>
      <w:r w:rsidR="00E40DB6" w:rsidRPr="00181F69">
        <w:rPr>
          <w:rFonts w:asciiTheme="minorHAnsi" w:hAnsiTheme="minorHAnsi" w:cstheme="minorHAnsi"/>
          <w:sz w:val="22"/>
          <w:szCs w:val="22"/>
        </w:rPr>
        <w:t xml:space="preserve">(Dz. U. z 2021 r. poz. </w:t>
      </w:r>
      <w:r w:rsidR="00E40DB6">
        <w:rPr>
          <w:rFonts w:asciiTheme="minorHAnsi" w:hAnsiTheme="minorHAnsi" w:cstheme="minorHAnsi"/>
          <w:sz w:val="22"/>
          <w:szCs w:val="22"/>
        </w:rPr>
        <w:t>2070</w:t>
      </w:r>
      <w:r w:rsidR="00E40DB6" w:rsidRPr="00181F69">
        <w:rPr>
          <w:rFonts w:asciiTheme="minorHAnsi" w:hAnsiTheme="minorHAnsi" w:cstheme="minorHAnsi"/>
          <w:sz w:val="22"/>
          <w:szCs w:val="22"/>
        </w:rPr>
        <w:t>)</w:t>
      </w:r>
    </w:p>
    <w:p w14:paraId="317E27A4" w14:textId="77777777" w:rsidR="00BF52E5" w:rsidRPr="00E40DB6" w:rsidRDefault="00BF52E5" w:rsidP="00BF52E5">
      <w:pPr>
        <w:pStyle w:val="Standard"/>
        <w:autoSpaceDN w:val="0"/>
        <w:spacing w:before="60"/>
        <w:jc w:val="both"/>
        <w:textAlignment w:val="baseline"/>
        <w:rPr>
          <w:rFonts w:asciiTheme="minorHAnsi" w:hAnsiTheme="minorHAnsi" w:cs="Calibri"/>
          <w:sz w:val="22"/>
          <w:szCs w:val="22"/>
        </w:rPr>
      </w:pPr>
    </w:p>
    <w:p w14:paraId="02A40C1E" w14:textId="3EC58C6A" w:rsidR="00FE1AB4" w:rsidRPr="00E40DB6" w:rsidRDefault="00FE1AB4" w:rsidP="00010F6E">
      <w:pPr>
        <w:pStyle w:val="Standard"/>
        <w:numPr>
          <w:ilvl w:val="0"/>
          <w:numId w:val="47"/>
        </w:numPr>
        <w:autoSpaceDN w:val="0"/>
        <w:spacing w:before="60"/>
        <w:jc w:val="both"/>
        <w:textAlignment w:val="baseline"/>
        <w:rPr>
          <w:rFonts w:asciiTheme="minorHAnsi" w:hAnsiTheme="minorHAnsi" w:cs="Calibri"/>
          <w:sz w:val="22"/>
          <w:szCs w:val="22"/>
        </w:rPr>
      </w:pPr>
      <w:r w:rsidRPr="00E40DB6">
        <w:rPr>
          <w:rFonts w:asciiTheme="minorHAnsi" w:hAnsiTheme="minorHAnsi" w:cs="Calibri"/>
          <w:sz w:val="22"/>
          <w:szCs w:val="22"/>
        </w:rPr>
        <w:lastRenderedPageBreak/>
        <w:t xml:space="preserve">informacje zawarte w oświadczeniu, o którym mowa </w:t>
      </w:r>
      <w:proofErr w:type="spellStart"/>
      <w:r w:rsidRPr="00E40DB6">
        <w:rPr>
          <w:rFonts w:asciiTheme="minorHAnsi" w:hAnsiTheme="minorHAnsi" w:cs="Calibri"/>
          <w:sz w:val="22"/>
          <w:szCs w:val="22"/>
        </w:rPr>
        <w:t>tiret</w:t>
      </w:r>
      <w:proofErr w:type="spellEnd"/>
      <w:r w:rsidRPr="00E40DB6">
        <w:rPr>
          <w:rFonts w:asciiTheme="minorHAnsi" w:hAnsiTheme="minorHAnsi" w:cs="Calibri"/>
          <w:sz w:val="22"/>
          <w:szCs w:val="22"/>
        </w:rPr>
        <w:t xml:space="preserve"> pierwsze niniejszego rozdziału stanowią  potwierdzenie, że Wykonawca nie podlega wykluczeniu oraz spełnia warunki udziału w postępowaniu.</w:t>
      </w:r>
    </w:p>
    <w:p w14:paraId="1B5E9FA4" w14:textId="77777777" w:rsidR="00C51C69" w:rsidRDefault="00C51C69" w:rsidP="00C51C69">
      <w:pPr>
        <w:pStyle w:val="Akapitzlist"/>
        <w:ind w:left="426"/>
        <w:jc w:val="both"/>
        <w:rPr>
          <w:rFonts w:asciiTheme="minorHAnsi" w:hAnsiTheme="minorHAnsi" w:cs="Calibri"/>
          <w:sz w:val="22"/>
          <w:szCs w:val="22"/>
        </w:rPr>
      </w:pPr>
    </w:p>
    <w:p w14:paraId="6A7189E0" w14:textId="0D6CA0B9" w:rsidR="00FE1AB4" w:rsidRPr="00181F69" w:rsidRDefault="00FE1AB4" w:rsidP="00C51C69">
      <w:pPr>
        <w:pStyle w:val="Akapitzlist"/>
        <w:ind w:left="426"/>
        <w:jc w:val="both"/>
        <w:rPr>
          <w:rFonts w:asciiTheme="minorHAnsi" w:hAnsiTheme="minorHAnsi" w:cs="Calibri"/>
          <w:sz w:val="22"/>
          <w:szCs w:val="22"/>
        </w:rPr>
      </w:pPr>
      <w:r w:rsidRPr="00181F69">
        <w:rPr>
          <w:rFonts w:asciiTheme="minorHAnsi" w:hAnsiTheme="minorHAnsi" w:cs="Calibri"/>
          <w:sz w:val="22"/>
          <w:szCs w:val="22"/>
        </w:rPr>
        <w:t xml:space="preserve">Zamawiający </w:t>
      </w:r>
      <w:r w:rsidRPr="00181F69">
        <w:rPr>
          <w:rFonts w:asciiTheme="minorHAnsi" w:hAnsiTheme="minorHAnsi" w:cs="Calibri"/>
          <w:b/>
          <w:sz w:val="22"/>
          <w:szCs w:val="22"/>
        </w:rPr>
        <w:t>wzywa Wykonawcę</w:t>
      </w:r>
      <w:r w:rsidRPr="00181F69">
        <w:rPr>
          <w:rFonts w:asciiTheme="minorHAnsi" w:hAnsiTheme="minorHAnsi" w:cs="Calibri"/>
          <w:sz w:val="22"/>
          <w:szCs w:val="22"/>
        </w:rPr>
        <w:t xml:space="preserve">, </w:t>
      </w:r>
      <w:r w:rsidRPr="00181F69">
        <w:rPr>
          <w:rFonts w:asciiTheme="minorHAnsi" w:hAnsiTheme="minorHAnsi" w:cs="Calibri"/>
          <w:b/>
          <w:sz w:val="22"/>
          <w:szCs w:val="22"/>
        </w:rPr>
        <w:t>którego oferta została najwyżej oceniona</w:t>
      </w:r>
      <w:r w:rsidRPr="00181F69">
        <w:rPr>
          <w:rFonts w:asciiTheme="minorHAnsi" w:hAnsiTheme="minorHAnsi" w:cs="Calibri"/>
          <w:sz w:val="22"/>
          <w:szCs w:val="22"/>
        </w:rPr>
        <w:t xml:space="preserve">, do złożenia w wyznaczonym terminie, </w:t>
      </w:r>
      <w:r w:rsidRPr="00181F69">
        <w:rPr>
          <w:rFonts w:asciiTheme="minorHAnsi" w:hAnsiTheme="minorHAnsi" w:cs="Calibri"/>
          <w:b/>
          <w:sz w:val="22"/>
          <w:szCs w:val="22"/>
        </w:rPr>
        <w:t>nie krótszym niż 5 dni</w:t>
      </w:r>
      <w:r w:rsidRPr="00181F69">
        <w:rPr>
          <w:rFonts w:asciiTheme="minorHAnsi" w:hAnsiTheme="minorHAnsi" w:cs="Calibri"/>
          <w:sz w:val="22"/>
          <w:szCs w:val="22"/>
        </w:rPr>
        <w:t xml:space="preserve"> od dnia wezwania, podmiotowych środków </w:t>
      </w:r>
      <w:r w:rsidRPr="00181F69">
        <w:rPr>
          <w:rFonts w:asciiTheme="minorHAnsi" w:hAnsiTheme="minorHAnsi" w:cs="Calibri"/>
          <w:sz w:val="22"/>
          <w:szCs w:val="22"/>
        </w:rPr>
        <w:br/>
        <w:t>dowodowych, jeżeli wymagał ich złożenia w ogłoszeniu o zamówieniu lub dokumentach zamówienia, aktualnych na dzień złożenia podmiotowych środków dowodowych.</w:t>
      </w:r>
    </w:p>
    <w:p w14:paraId="20C35250" w14:textId="77777777" w:rsidR="00FE1AB4" w:rsidRPr="00577118" w:rsidRDefault="00FE1AB4" w:rsidP="00FE1AB4">
      <w:pPr>
        <w:jc w:val="both"/>
        <w:rPr>
          <w:rFonts w:asciiTheme="minorHAnsi" w:hAnsiTheme="minorHAnsi"/>
        </w:rPr>
      </w:pPr>
    </w:p>
    <w:p w14:paraId="00397BD1" w14:textId="77777777" w:rsidR="00FE1AB4" w:rsidRPr="00FE1AB4" w:rsidRDefault="00FE1AB4" w:rsidP="00FE1AB4">
      <w:pPr>
        <w:jc w:val="both"/>
        <w:rPr>
          <w:rFonts w:asciiTheme="minorHAnsi" w:hAnsiTheme="minorHAnsi"/>
          <w:sz w:val="22"/>
          <w:szCs w:val="22"/>
        </w:rPr>
      </w:pPr>
      <w:r w:rsidRPr="00FE1AB4">
        <w:rPr>
          <w:rFonts w:asciiTheme="minorHAnsi" w:hAnsiTheme="minorHAnsi"/>
          <w:sz w:val="22"/>
          <w:szCs w:val="22"/>
        </w:rPr>
        <w:t>Podmiotowe środki dowodowe wymagane od wykonawcy obejmują:</w:t>
      </w:r>
    </w:p>
    <w:p w14:paraId="384FAF9B" w14:textId="035BD53E" w:rsidR="00FE1AB4" w:rsidRPr="00F57619" w:rsidRDefault="00FE1AB4" w:rsidP="00010F6E">
      <w:pPr>
        <w:pStyle w:val="Akapitzlist"/>
        <w:numPr>
          <w:ilvl w:val="0"/>
          <w:numId w:val="48"/>
        </w:numPr>
        <w:ind w:left="709" w:hanging="283"/>
        <w:jc w:val="both"/>
        <w:rPr>
          <w:rFonts w:asciiTheme="minorHAnsi" w:hAnsiTheme="minorHAnsi" w:cs="Calibri"/>
          <w:sz w:val="22"/>
          <w:szCs w:val="22"/>
        </w:rPr>
      </w:pPr>
      <w:r w:rsidRPr="00FE1AB4">
        <w:rPr>
          <w:rFonts w:asciiTheme="minorHAnsi" w:hAnsiTheme="minorHAnsi" w:cs="Calibri"/>
          <w:sz w:val="22"/>
          <w:szCs w:val="22"/>
        </w:rPr>
        <w:t>oświadczenie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w:t>
      </w:r>
      <w:r w:rsidRPr="00577118">
        <w:rPr>
          <w:rFonts w:asciiTheme="minorHAnsi" w:hAnsiTheme="minorHAnsi" w:cs="Calibri"/>
          <w:sz w:val="22"/>
          <w:szCs w:val="22"/>
        </w:rPr>
        <w:t xml:space="preserve"> </w:t>
      </w:r>
      <w:r w:rsidRPr="00F57619">
        <w:rPr>
          <w:rFonts w:asciiTheme="minorHAnsi" w:hAnsiTheme="minorHAnsi" w:cs="Calibri"/>
          <w:sz w:val="22"/>
          <w:szCs w:val="22"/>
        </w:rPr>
        <w:t xml:space="preserve">kapitałowej – </w:t>
      </w:r>
      <w:r w:rsidRPr="00650E56">
        <w:rPr>
          <w:rFonts w:asciiTheme="minorHAnsi" w:hAnsiTheme="minorHAnsi" w:cs="Calibri"/>
          <w:b/>
          <w:bCs/>
          <w:sz w:val="22"/>
          <w:szCs w:val="22"/>
        </w:rPr>
        <w:t xml:space="preserve">załącznik nr </w:t>
      </w:r>
      <w:r w:rsidR="000C0ED8">
        <w:rPr>
          <w:rFonts w:asciiTheme="minorHAnsi" w:hAnsiTheme="minorHAnsi" w:cs="Calibri"/>
          <w:b/>
          <w:bCs/>
          <w:sz w:val="22"/>
          <w:szCs w:val="22"/>
        </w:rPr>
        <w:t>7</w:t>
      </w:r>
      <w:r w:rsidR="007F0E3E">
        <w:rPr>
          <w:rFonts w:asciiTheme="minorHAnsi" w:hAnsiTheme="minorHAnsi" w:cs="Calibri"/>
          <w:b/>
          <w:bCs/>
          <w:sz w:val="22"/>
          <w:szCs w:val="22"/>
        </w:rPr>
        <w:t xml:space="preserve"> </w:t>
      </w:r>
      <w:r w:rsidRPr="00650E56">
        <w:rPr>
          <w:rFonts w:asciiTheme="minorHAnsi" w:hAnsiTheme="minorHAnsi" w:cs="Calibri"/>
          <w:b/>
          <w:bCs/>
          <w:sz w:val="22"/>
          <w:szCs w:val="22"/>
        </w:rPr>
        <w:t>do</w:t>
      </w:r>
      <w:r w:rsidRPr="00F57619">
        <w:rPr>
          <w:rFonts w:asciiTheme="minorHAnsi" w:hAnsiTheme="minorHAnsi" w:cs="Calibri"/>
          <w:b/>
          <w:bCs/>
          <w:sz w:val="22"/>
          <w:szCs w:val="22"/>
        </w:rPr>
        <w:t xml:space="preserve"> SWZ</w:t>
      </w:r>
      <w:r w:rsidRPr="00F57619">
        <w:rPr>
          <w:rFonts w:asciiTheme="minorHAnsi" w:hAnsiTheme="minorHAnsi" w:cs="Calibri"/>
          <w:sz w:val="22"/>
          <w:szCs w:val="22"/>
        </w:rPr>
        <w:t>;</w:t>
      </w:r>
    </w:p>
    <w:p w14:paraId="6410AD5E" w14:textId="77777777" w:rsidR="00FE1AB4" w:rsidRPr="00577118" w:rsidRDefault="00FE1AB4" w:rsidP="00010F6E">
      <w:pPr>
        <w:pStyle w:val="Akapitzlist"/>
        <w:numPr>
          <w:ilvl w:val="0"/>
          <w:numId w:val="48"/>
        </w:numPr>
        <w:ind w:left="709" w:hanging="567"/>
        <w:jc w:val="both"/>
        <w:rPr>
          <w:rFonts w:asciiTheme="minorHAnsi" w:hAnsiTheme="minorHAnsi" w:cs="Calibri"/>
          <w:sz w:val="22"/>
          <w:szCs w:val="22"/>
        </w:rPr>
      </w:pPr>
      <w:r w:rsidRPr="00577118">
        <w:rPr>
          <w:rFonts w:asciiTheme="minorHAnsi" w:hAnsiTheme="minorHAnsi" w:cs="Calibri"/>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ED7D220" w14:textId="77777777" w:rsidR="00FE1AB4" w:rsidRPr="00577118" w:rsidRDefault="00FE1AB4" w:rsidP="00010F6E">
      <w:pPr>
        <w:pStyle w:val="Akapitzlist"/>
        <w:numPr>
          <w:ilvl w:val="0"/>
          <w:numId w:val="48"/>
        </w:numPr>
        <w:ind w:left="567" w:hanging="425"/>
        <w:jc w:val="both"/>
        <w:rPr>
          <w:rFonts w:asciiTheme="minorHAnsi" w:hAnsiTheme="minorHAnsi" w:cs="Calibri"/>
          <w:b/>
          <w:color w:val="000000" w:themeColor="text1"/>
          <w:sz w:val="22"/>
          <w:szCs w:val="22"/>
        </w:rPr>
      </w:pPr>
      <w:r w:rsidRPr="00577118">
        <w:rPr>
          <w:rFonts w:asciiTheme="minorHAnsi" w:hAnsiTheme="minorHAnsi" w:cs="Calibri"/>
          <w:sz w:val="22"/>
          <w:szCs w:val="22"/>
        </w:rPr>
        <w:t xml:space="preserve">jeżeli Wykonawca ma siedzibę lub miejsce zamieszkania poza terytorium Rzeczypospolitej Polskiej, zamiast dokumentu, o których mowa w </w:t>
      </w:r>
      <w:r w:rsidRPr="00577118">
        <w:rPr>
          <w:rFonts w:asciiTheme="minorHAnsi" w:hAnsiTheme="minorHAnsi" w:cs="Calibri"/>
          <w:color w:val="000000" w:themeColor="text1"/>
          <w:sz w:val="22"/>
          <w:szCs w:val="22"/>
        </w:rPr>
        <w:t>p</w:t>
      </w:r>
      <w:r>
        <w:rPr>
          <w:rFonts w:asciiTheme="minorHAnsi" w:hAnsiTheme="minorHAnsi" w:cs="Calibri"/>
          <w:color w:val="000000" w:themeColor="text1"/>
          <w:sz w:val="22"/>
          <w:szCs w:val="22"/>
        </w:rPr>
        <w:t xml:space="preserve">kt </w:t>
      </w:r>
      <w:r w:rsidRPr="00577118">
        <w:rPr>
          <w:rFonts w:asciiTheme="minorHAnsi" w:hAnsiTheme="minorHAnsi" w:cs="Calibri"/>
          <w:color w:val="000000" w:themeColor="text1"/>
          <w:sz w:val="22"/>
          <w:szCs w:val="22"/>
        </w:rPr>
        <w:t>2</w:t>
      </w:r>
      <w:r w:rsidRPr="00577118">
        <w:rPr>
          <w:rFonts w:asciiTheme="minorHAnsi" w:hAnsiTheme="minorHAnsi" w:cs="Calibri"/>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miesięcy przed jego złożeniem.</w:t>
      </w:r>
    </w:p>
    <w:p w14:paraId="68A513CD" w14:textId="77777777" w:rsidR="00FE1AB4" w:rsidRPr="00577118" w:rsidRDefault="00FE1AB4" w:rsidP="00010F6E">
      <w:pPr>
        <w:pStyle w:val="Akapitzlist"/>
        <w:numPr>
          <w:ilvl w:val="0"/>
          <w:numId w:val="48"/>
        </w:numPr>
        <w:ind w:left="567" w:hanging="425"/>
        <w:jc w:val="both"/>
        <w:rPr>
          <w:rFonts w:asciiTheme="minorHAnsi" w:hAnsiTheme="minorHAnsi" w:cs="Calibri"/>
          <w:b/>
          <w:color w:val="000000" w:themeColor="text1"/>
          <w:sz w:val="22"/>
          <w:szCs w:val="22"/>
        </w:rPr>
      </w:pPr>
      <w:r w:rsidRPr="00577118">
        <w:rPr>
          <w:rFonts w:asciiTheme="minorHAnsi" w:hAnsiTheme="minorHAnsi" w:cs="Calibri"/>
          <w:sz w:val="22"/>
          <w:szCs w:val="22"/>
        </w:rPr>
        <w:t>jeżeli w kraju, w którym Wykonawca ma siedzibę lub miejsce zamieszkania, nie wydaje się dokumentów, o których mowa w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FF59B2E" w14:textId="77777777" w:rsidR="00FE1AB4" w:rsidRPr="00577118" w:rsidRDefault="00FE1AB4" w:rsidP="00FE1AB4">
      <w:pPr>
        <w:jc w:val="both"/>
        <w:rPr>
          <w:rFonts w:asciiTheme="minorHAnsi" w:hAnsiTheme="minorHAnsi"/>
          <w:b/>
        </w:rPr>
      </w:pPr>
    </w:p>
    <w:p w14:paraId="6F23D343" w14:textId="4FC392F2" w:rsidR="00FE1AB4" w:rsidRPr="00BF52E5" w:rsidRDefault="00FE1AB4" w:rsidP="00FE1AB4">
      <w:pPr>
        <w:jc w:val="both"/>
        <w:rPr>
          <w:rFonts w:asciiTheme="minorHAnsi" w:hAnsiTheme="minorHAnsi"/>
          <w:sz w:val="22"/>
          <w:szCs w:val="22"/>
        </w:rPr>
      </w:pPr>
      <w:r w:rsidRPr="00796009">
        <w:rPr>
          <w:rFonts w:asciiTheme="minorHAnsi" w:hAnsiTheme="minorHAnsi"/>
          <w:b/>
          <w:sz w:val="22"/>
          <w:szCs w:val="22"/>
        </w:rPr>
        <w:t xml:space="preserve">Zamawiający nie wzywa do złożenia podmiotowych środków dowodowych, jeżeli </w:t>
      </w:r>
      <w:r w:rsidRPr="00796009">
        <w:rPr>
          <w:rFonts w:asciiTheme="minorHAnsi" w:hAnsiTheme="minorHAnsi"/>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96009">
        <w:rPr>
          <w:rFonts w:asciiTheme="minorHAnsi" w:hAnsiTheme="minorHAnsi"/>
          <w:sz w:val="22"/>
          <w:szCs w:val="22"/>
        </w:rPr>
        <w:t>Pzp</w:t>
      </w:r>
      <w:proofErr w:type="spellEnd"/>
      <w:r w:rsidRPr="00796009">
        <w:rPr>
          <w:rFonts w:asciiTheme="minorHAnsi" w:hAnsiTheme="minorHAnsi"/>
          <w:sz w:val="22"/>
          <w:szCs w:val="22"/>
        </w:rPr>
        <w:t xml:space="preserve"> dane umożliwiające dostęp do tych środków.</w:t>
      </w:r>
    </w:p>
    <w:p w14:paraId="4C6CB5D0" w14:textId="77777777" w:rsidR="00FE1AB4" w:rsidRPr="00796009" w:rsidRDefault="00FE1AB4" w:rsidP="00FE1AB4">
      <w:pPr>
        <w:jc w:val="both"/>
        <w:rPr>
          <w:rFonts w:asciiTheme="minorHAnsi" w:hAnsiTheme="minorHAnsi"/>
          <w:sz w:val="22"/>
          <w:szCs w:val="22"/>
        </w:rPr>
      </w:pPr>
      <w:r w:rsidRPr="00796009">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14:paraId="0187CBCD" w14:textId="77777777" w:rsidR="00FE1AB4" w:rsidRPr="00796009" w:rsidRDefault="00FE1AB4" w:rsidP="00796009">
      <w:pPr>
        <w:pStyle w:val="Standard"/>
        <w:spacing w:before="60" w:after="240"/>
        <w:jc w:val="both"/>
        <w:rPr>
          <w:rFonts w:asciiTheme="minorHAnsi" w:hAnsiTheme="minorHAnsi" w:cs="Calibri"/>
          <w:sz w:val="22"/>
          <w:szCs w:val="22"/>
        </w:rPr>
      </w:pPr>
      <w:r w:rsidRPr="00796009">
        <w:rPr>
          <w:rFonts w:asciiTheme="minorHAnsi" w:hAnsiTheme="minorHAnsi" w:cs="Calibri"/>
          <w:sz w:val="22"/>
          <w:szCs w:val="22"/>
        </w:rPr>
        <w:t xml:space="preserve">W zakresie nieuregulowanym </w:t>
      </w:r>
      <w:proofErr w:type="spellStart"/>
      <w:r w:rsidRPr="00796009">
        <w:rPr>
          <w:rFonts w:asciiTheme="minorHAnsi" w:hAnsiTheme="minorHAnsi" w:cs="Calibri"/>
          <w:sz w:val="22"/>
          <w:szCs w:val="22"/>
        </w:rPr>
        <w:t>Pzp</w:t>
      </w:r>
      <w:proofErr w:type="spellEnd"/>
      <w:r w:rsidRPr="00796009">
        <w:rPr>
          <w:rFonts w:asciiTheme="minorHAnsi" w:hAnsiTheme="minorHAnsi" w:cs="Calibri"/>
          <w:sz w:val="22"/>
          <w:szCs w:val="22"/>
        </w:rPr>
        <w:t xml:space="preserve"> lub niniejszą SWZ do oświadczeń i dokumentów składanych przez</w:t>
      </w:r>
      <w:r w:rsidR="00796009">
        <w:rPr>
          <w:rFonts w:asciiTheme="minorHAnsi" w:hAnsiTheme="minorHAnsi" w:cs="Calibri"/>
          <w:sz w:val="22"/>
          <w:szCs w:val="22"/>
        </w:rPr>
        <w:t xml:space="preserve"> Wykonawcę w postę</w:t>
      </w:r>
      <w:r w:rsidRPr="00B558AB">
        <w:rPr>
          <w:rFonts w:asciiTheme="minorHAnsi" w:hAnsiTheme="minorHAnsi" w:cs="Calibri"/>
          <w:sz w:val="22"/>
          <w:szCs w:val="22"/>
        </w:rPr>
        <w:t>powaniu zastosowanie mają w szczególności rozporządzenia Ministra Rozwoju, Pracy i Technologii z dnia 23 grudnia 2020 r. w sprawie podmiotowych środków dowodowych oraz innych dokumentów lub oświadczeń, jakich może żądać zamawiający od wykonawcy (Dz. U.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51A225C7" w14:textId="77777777" w:rsidR="00B031F6" w:rsidRPr="00F41462" w:rsidRDefault="00484E37" w:rsidP="00F41462">
      <w:pPr>
        <w:shd w:val="clear" w:color="auto" w:fill="D6E3BC"/>
        <w:spacing w:before="240" w:after="60" w:line="360" w:lineRule="auto"/>
        <w:ind w:left="567" w:hanging="567"/>
        <w:jc w:val="both"/>
        <w:rPr>
          <w:rFonts w:ascii="Calibri" w:hAnsi="Calibri" w:cs="Calibri"/>
          <w:b/>
          <w:szCs w:val="20"/>
        </w:rPr>
      </w:pPr>
      <w:r w:rsidRPr="00707021">
        <w:rPr>
          <w:rFonts w:ascii="Calibri" w:hAnsi="Calibri" w:cs="Calibri"/>
          <w:b/>
          <w:szCs w:val="20"/>
        </w:rPr>
        <w:lastRenderedPageBreak/>
        <w:t xml:space="preserve">Rozdział 10. </w:t>
      </w:r>
      <w:r w:rsidR="00707021">
        <w:rPr>
          <w:rFonts w:ascii="Calibri" w:hAnsi="Calibri" w:cs="Calibri"/>
          <w:b/>
          <w:szCs w:val="20"/>
        </w:rPr>
        <w:t>ZASTRZEŻENIA ZAMAWIAJĄCEGO</w:t>
      </w:r>
    </w:p>
    <w:p w14:paraId="549026DF" w14:textId="77777777" w:rsidR="00796009" w:rsidRPr="00796009" w:rsidRDefault="00796009" w:rsidP="00010F6E">
      <w:pPr>
        <w:pStyle w:val="Standard"/>
        <w:numPr>
          <w:ilvl w:val="0"/>
          <w:numId w:val="55"/>
        </w:numPr>
        <w:tabs>
          <w:tab w:val="left" w:pos="568"/>
        </w:tabs>
        <w:autoSpaceDN w:val="0"/>
        <w:ind w:left="284" w:hanging="284"/>
        <w:jc w:val="both"/>
        <w:textAlignment w:val="baseline"/>
        <w:rPr>
          <w:rFonts w:asciiTheme="minorHAnsi" w:hAnsiTheme="minorHAnsi" w:cstheme="minorHAnsi"/>
          <w:sz w:val="22"/>
          <w:szCs w:val="22"/>
        </w:rPr>
      </w:pPr>
      <w:r w:rsidRPr="00796009">
        <w:rPr>
          <w:rFonts w:asciiTheme="minorHAnsi" w:hAnsiTheme="minorHAnsi" w:cstheme="minorHAnsi"/>
          <w:sz w:val="22"/>
          <w:szCs w:val="22"/>
        </w:rPr>
        <w:t>Zamawiający zastrzega sobie prawo:</w:t>
      </w:r>
    </w:p>
    <w:p w14:paraId="39302DAD" w14:textId="77777777" w:rsidR="00796009" w:rsidRPr="00796009" w:rsidRDefault="00796009" w:rsidP="00010F6E">
      <w:pPr>
        <w:pStyle w:val="Standard"/>
        <w:numPr>
          <w:ilvl w:val="2"/>
          <w:numId w:val="59"/>
        </w:numPr>
        <w:tabs>
          <w:tab w:val="left" w:pos="1277"/>
        </w:tabs>
        <w:autoSpaceDN w:val="0"/>
        <w:ind w:left="851" w:hanging="425"/>
        <w:jc w:val="both"/>
        <w:textAlignment w:val="baseline"/>
        <w:rPr>
          <w:rFonts w:asciiTheme="minorHAnsi" w:hAnsiTheme="minorHAnsi" w:cstheme="minorHAnsi"/>
          <w:sz w:val="22"/>
          <w:szCs w:val="22"/>
        </w:rPr>
      </w:pPr>
      <w:r w:rsidRPr="00796009">
        <w:rPr>
          <w:rFonts w:asciiTheme="minorHAnsi" w:hAnsiTheme="minorHAnsi" w:cstheme="minorHAnsi"/>
          <w:sz w:val="22"/>
          <w:szCs w:val="22"/>
        </w:rPr>
        <w:t xml:space="preserve">wezwania Wykonawców do wyjaśnienia treści ofert lub złożonych wraz z ofertą dokumentów i oświadczeń we wskazanym terminie; </w:t>
      </w:r>
      <w:r w:rsidRPr="00796009">
        <w:rPr>
          <w:rFonts w:asciiTheme="minorHAnsi" w:hAnsiTheme="minorHAnsi" w:cstheme="minorHAnsi"/>
          <w:color w:val="000000"/>
          <w:sz w:val="22"/>
          <w:szCs w:val="22"/>
        </w:rPr>
        <w:t>Niedopuszczalne jest prowadzenie między Zamawiającym a Wykonawcą negocjacji dotyczących złożonej oferty oraz z zastrzeżeniem pkt 10 niniejszego rozdziału, dokonywanie jakiejkolwiek zmiany w jej treści,</w:t>
      </w:r>
    </w:p>
    <w:p w14:paraId="08551892" w14:textId="77777777" w:rsidR="00796009" w:rsidRPr="00796009" w:rsidRDefault="00796009" w:rsidP="00010F6E">
      <w:pPr>
        <w:pStyle w:val="Standard"/>
        <w:numPr>
          <w:ilvl w:val="2"/>
          <w:numId w:val="59"/>
        </w:numPr>
        <w:tabs>
          <w:tab w:val="left" w:pos="1135"/>
        </w:tabs>
        <w:autoSpaceDN w:val="0"/>
        <w:ind w:left="851" w:hanging="425"/>
        <w:jc w:val="both"/>
        <w:textAlignment w:val="baseline"/>
        <w:rPr>
          <w:rFonts w:asciiTheme="minorHAnsi" w:hAnsiTheme="minorHAnsi" w:cstheme="minorHAnsi"/>
          <w:sz w:val="22"/>
          <w:szCs w:val="22"/>
        </w:rPr>
      </w:pPr>
      <w:r w:rsidRPr="00796009">
        <w:rPr>
          <w:rFonts w:asciiTheme="minorHAnsi" w:hAnsiTheme="minorHAnsi" w:cstheme="minorHAnsi"/>
          <w:sz w:val="22"/>
          <w:szCs w:val="22"/>
        </w:rPr>
        <w:t>wezwania Wykonawców do uzupełnienia złożonych wraz z ofertą niekompletnych lub zawierających błędy dokumentów, oświadczeń, pełnomocnictw we wskazanym terminie,</w:t>
      </w:r>
    </w:p>
    <w:p w14:paraId="439C60E5" w14:textId="77777777" w:rsidR="00796009" w:rsidRPr="00796009" w:rsidRDefault="00796009" w:rsidP="00010F6E">
      <w:pPr>
        <w:pStyle w:val="Standard"/>
        <w:numPr>
          <w:ilvl w:val="2"/>
          <w:numId w:val="59"/>
        </w:numPr>
        <w:tabs>
          <w:tab w:val="left" w:pos="1135"/>
        </w:tabs>
        <w:autoSpaceDN w:val="0"/>
        <w:ind w:left="851" w:hanging="425"/>
        <w:jc w:val="both"/>
        <w:textAlignment w:val="baseline"/>
        <w:rPr>
          <w:rFonts w:asciiTheme="minorHAnsi" w:hAnsiTheme="minorHAnsi" w:cstheme="minorHAnsi"/>
          <w:sz w:val="22"/>
          <w:szCs w:val="22"/>
        </w:rPr>
      </w:pPr>
      <w:r w:rsidRPr="00796009">
        <w:rPr>
          <w:rFonts w:asciiTheme="minorHAnsi" w:hAnsiTheme="minorHAnsi" w:cstheme="minorHAnsi"/>
          <w:sz w:val="22"/>
          <w:szCs w:val="22"/>
        </w:rPr>
        <w:t>zwrócenia się bezpośrednio do właściwego podmiotu, na rzecz którego usługi były lub są wykonywane o dodatkowe informacje lub dokumenty w ich zakresie,</w:t>
      </w:r>
    </w:p>
    <w:p w14:paraId="613E1272" w14:textId="77777777" w:rsidR="00796009" w:rsidRPr="00796009" w:rsidRDefault="00796009" w:rsidP="00010F6E">
      <w:pPr>
        <w:pStyle w:val="Standard"/>
        <w:numPr>
          <w:ilvl w:val="2"/>
          <w:numId w:val="59"/>
        </w:numPr>
        <w:tabs>
          <w:tab w:val="left" w:pos="1135"/>
        </w:tabs>
        <w:autoSpaceDN w:val="0"/>
        <w:ind w:left="851" w:hanging="425"/>
        <w:jc w:val="both"/>
        <w:textAlignment w:val="baseline"/>
        <w:rPr>
          <w:rFonts w:asciiTheme="minorHAnsi" w:hAnsiTheme="minorHAnsi" w:cstheme="minorHAnsi"/>
          <w:sz w:val="22"/>
          <w:szCs w:val="22"/>
        </w:rPr>
      </w:pPr>
      <w:r w:rsidRPr="00796009">
        <w:rPr>
          <w:rFonts w:asciiTheme="minorHAnsi" w:hAnsiTheme="minorHAnsi" w:cstheme="minorHAnsi"/>
          <w:sz w:val="22"/>
          <w:szCs w:val="22"/>
        </w:rPr>
        <w:t>zbadania, czy cena danej oferty nie jest rażąco niska,</w:t>
      </w:r>
    </w:p>
    <w:p w14:paraId="255696C7" w14:textId="77777777" w:rsidR="00796009" w:rsidRPr="00796009" w:rsidRDefault="00796009" w:rsidP="00010F6E">
      <w:pPr>
        <w:pStyle w:val="Standard"/>
        <w:numPr>
          <w:ilvl w:val="2"/>
          <w:numId w:val="59"/>
        </w:numPr>
        <w:tabs>
          <w:tab w:val="left" w:pos="1135"/>
        </w:tabs>
        <w:autoSpaceDN w:val="0"/>
        <w:ind w:left="851" w:hanging="425"/>
        <w:jc w:val="both"/>
        <w:textAlignment w:val="baseline"/>
        <w:rPr>
          <w:rFonts w:asciiTheme="minorHAnsi" w:hAnsiTheme="minorHAnsi" w:cstheme="minorHAnsi"/>
          <w:sz w:val="22"/>
          <w:szCs w:val="22"/>
        </w:rPr>
      </w:pPr>
      <w:r w:rsidRPr="00796009">
        <w:rPr>
          <w:rFonts w:asciiTheme="minorHAnsi" w:hAnsiTheme="minorHAnsi" w:cstheme="minorHAnsi"/>
          <w:sz w:val="22"/>
          <w:szCs w:val="22"/>
        </w:rPr>
        <w:t>zbadania, czy złożenie oferty nie stanowi czynu nieuczciwej konkurencji w rozumieniu przepisów o zwalczaniu nieuczciwej konkurencji,</w:t>
      </w:r>
    </w:p>
    <w:p w14:paraId="05E31156" w14:textId="77777777" w:rsidR="00796009" w:rsidRPr="00796009" w:rsidRDefault="00796009" w:rsidP="00010F6E">
      <w:pPr>
        <w:pStyle w:val="Standard"/>
        <w:numPr>
          <w:ilvl w:val="2"/>
          <w:numId w:val="59"/>
        </w:numPr>
        <w:tabs>
          <w:tab w:val="left" w:pos="1135"/>
        </w:tabs>
        <w:autoSpaceDN w:val="0"/>
        <w:ind w:left="851" w:hanging="425"/>
        <w:jc w:val="both"/>
        <w:textAlignment w:val="baseline"/>
        <w:rPr>
          <w:rFonts w:asciiTheme="minorHAnsi" w:hAnsiTheme="minorHAnsi" w:cstheme="minorHAnsi"/>
          <w:sz w:val="22"/>
          <w:szCs w:val="22"/>
        </w:rPr>
      </w:pPr>
      <w:r w:rsidRPr="00796009">
        <w:rPr>
          <w:rFonts w:asciiTheme="minorHAnsi" w:hAnsiTheme="minorHAnsi" w:cstheme="minorHAnsi"/>
          <w:sz w:val="22"/>
          <w:szCs w:val="22"/>
        </w:rPr>
        <w:t>pominięcia oferty Wykonawcy, który nie uzupełnił w odpowiedzi na wezwanie Zamawiającego wskazanych w wezwaniu braków,</w:t>
      </w:r>
    </w:p>
    <w:p w14:paraId="2F9ED1C3" w14:textId="3C700F6C" w:rsidR="00796009" w:rsidRPr="00BF52E5" w:rsidRDefault="00796009" w:rsidP="00796009">
      <w:pPr>
        <w:pStyle w:val="Standard"/>
        <w:numPr>
          <w:ilvl w:val="2"/>
          <w:numId w:val="59"/>
        </w:numPr>
        <w:tabs>
          <w:tab w:val="left" w:pos="1135"/>
        </w:tabs>
        <w:autoSpaceDN w:val="0"/>
        <w:ind w:left="851" w:hanging="425"/>
        <w:jc w:val="both"/>
        <w:textAlignment w:val="baseline"/>
        <w:rPr>
          <w:rFonts w:asciiTheme="minorHAnsi" w:hAnsiTheme="minorHAnsi" w:cstheme="minorHAnsi"/>
          <w:sz w:val="22"/>
          <w:szCs w:val="22"/>
        </w:rPr>
      </w:pPr>
      <w:r w:rsidRPr="00796009">
        <w:rPr>
          <w:rFonts w:asciiTheme="minorHAnsi" w:eastAsiaTheme="majorEastAsia" w:hAnsiTheme="minorHAnsi" w:cstheme="minorHAnsi"/>
          <w:sz w:val="22"/>
          <w:szCs w:val="22"/>
          <w:lang w:eastAsia="en-US"/>
        </w:rPr>
        <w:t xml:space="preserve">poza możliwością unieważnienia postępowania o udzielenie zamówienia na podstawie art. 255 ustawy </w:t>
      </w:r>
      <w:proofErr w:type="spellStart"/>
      <w:r w:rsidRPr="00796009">
        <w:rPr>
          <w:rFonts w:asciiTheme="minorHAnsi" w:eastAsiaTheme="majorEastAsia" w:hAnsiTheme="minorHAnsi" w:cstheme="minorHAnsi"/>
          <w:sz w:val="22"/>
          <w:szCs w:val="22"/>
          <w:lang w:eastAsia="en-US"/>
        </w:rPr>
        <w:t>Pzp</w:t>
      </w:r>
      <w:proofErr w:type="spellEnd"/>
      <w:r w:rsidRPr="00796009">
        <w:rPr>
          <w:rFonts w:asciiTheme="minorHAnsi" w:eastAsiaTheme="majorEastAsia" w:hAnsiTheme="minorHAnsi" w:cstheme="minorHAnsi"/>
          <w:sz w:val="22"/>
          <w:szCs w:val="22"/>
          <w:lang w:eastAsia="en-US"/>
        </w:rPr>
        <w:t>, Zamawiający przewiduje możliwość unieważnienia postępowania, jeżeli środki publiczne, które zamierzał przeznaczyć na sfinansowanie całości lub części zamówienia, nie zostaną mu przyznane.</w:t>
      </w:r>
    </w:p>
    <w:p w14:paraId="7AE1EB4C" w14:textId="2796F652" w:rsidR="00796009" w:rsidRPr="00796009" w:rsidRDefault="00C51C69" w:rsidP="00010F6E">
      <w:pPr>
        <w:pStyle w:val="Standard"/>
        <w:numPr>
          <w:ilvl w:val="0"/>
          <w:numId w:val="56"/>
        </w:numPr>
        <w:tabs>
          <w:tab w:val="left" w:pos="426"/>
        </w:tabs>
        <w:autoSpaceDN w:val="0"/>
        <w:ind w:left="426"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2. </w:t>
      </w:r>
      <w:r w:rsidR="00796009" w:rsidRPr="00796009">
        <w:rPr>
          <w:rFonts w:asciiTheme="minorHAnsi" w:hAnsiTheme="minorHAnsi" w:cstheme="minorHAnsi"/>
          <w:sz w:val="22"/>
          <w:szCs w:val="22"/>
        </w:rPr>
        <w:t xml:space="preserve">Bezpośrednio przed otwarciem ofert Zamawiający poda kwotę, jaką zamierza przeznaczyć na realizację zamówienia i zamieszcza na stronie </w:t>
      </w:r>
      <w:proofErr w:type="spellStart"/>
      <w:r w:rsidR="00796009" w:rsidRPr="00796009">
        <w:rPr>
          <w:rFonts w:asciiTheme="minorHAnsi" w:hAnsiTheme="minorHAnsi" w:cstheme="minorHAnsi"/>
          <w:sz w:val="22"/>
          <w:szCs w:val="22"/>
        </w:rPr>
        <w:t>miniportalu</w:t>
      </w:r>
      <w:proofErr w:type="spellEnd"/>
      <w:r w:rsidR="00796009" w:rsidRPr="00796009">
        <w:rPr>
          <w:rFonts w:asciiTheme="minorHAnsi" w:hAnsiTheme="minorHAnsi" w:cstheme="minorHAnsi"/>
          <w:sz w:val="22"/>
          <w:szCs w:val="22"/>
        </w:rPr>
        <w:t>.</w:t>
      </w:r>
    </w:p>
    <w:p w14:paraId="480CAB0F" w14:textId="77777777" w:rsidR="00796009" w:rsidRPr="00796009" w:rsidRDefault="00796009" w:rsidP="00010F6E">
      <w:pPr>
        <w:pStyle w:val="Standard"/>
        <w:numPr>
          <w:ilvl w:val="0"/>
          <w:numId w:val="53"/>
        </w:numPr>
        <w:tabs>
          <w:tab w:val="left" w:pos="426"/>
        </w:tabs>
        <w:autoSpaceDN w:val="0"/>
        <w:ind w:left="1004" w:hanging="36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Podczas otwierania ofert Zamawiający poda nazwy i adresy Wykonawców, a także informacje dotyczące cen złożonych ofert.</w:t>
      </w:r>
    </w:p>
    <w:p w14:paraId="290B4062" w14:textId="77777777" w:rsidR="00796009" w:rsidRPr="00796009" w:rsidRDefault="00796009" w:rsidP="00010F6E">
      <w:pPr>
        <w:pStyle w:val="Standard"/>
        <w:numPr>
          <w:ilvl w:val="0"/>
          <w:numId w:val="53"/>
        </w:numPr>
        <w:tabs>
          <w:tab w:val="left" w:pos="783"/>
        </w:tabs>
        <w:autoSpaceDN w:val="0"/>
        <w:ind w:left="1004" w:hanging="36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Ofertę wniesioną po terminie zwraca się niezwłocznie bez otwierania.</w:t>
      </w:r>
    </w:p>
    <w:p w14:paraId="2FB1B297" w14:textId="77777777" w:rsidR="00796009" w:rsidRPr="00796009" w:rsidRDefault="00796009" w:rsidP="00010F6E">
      <w:pPr>
        <w:pStyle w:val="Akapitzlist"/>
        <w:widowControl w:val="0"/>
        <w:numPr>
          <w:ilvl w:val="0"/>
          <w:numId w:val="53"/>
        </w:numPr>
        <w:suppressAutoHyphens/>
        <w:autoSpaceDN w:val="0"/>
        <w:ind w:left="1004" w:hanging="36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Wykonawca nie ma obowiązku być obecny przy otwarciu ofert.</w:t>
      </w:r>
    </w:p>
    <w:p w14:paraId="4F1D0D2B" w14:textId="77777777" w:rsidR="00796009" w:rsidRPr="00796009" w:rsidRDefault="00796009" w:rsidP="00010F6E">
      <w:pPr>
        <w:pStyle w:val="Akapitzlist"/>
        <w:widowControl w:val="0"/>
        <w:numPr>
          <w:ilvl w:val="0"/>
          <w:numId w:val="53"/>
        </w:numPr>
        <w:tabs>
          <w:tab w:val="left" w:pos="426"/>
        </w:tabs>
        <w:suppressAutoHyphens/>
        <w:autoSpaceDN w:val="0"/>
        <w:ind w:left="1004" w:hanging="36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W przypadku, gdy Wykonawca nie był obecny przy otwarciu ofert, Zamawiający na jego wniosek przekaże niezwłocznie informację z otwarcia ofert.</w:t>
      </w:r>
    </w:p>
    <w:p w14:paraId="288EFAF2" w14:textId="77777777" w:rsidR="00796009" w:rsidRPr="00796009" w:rsidRDefault="00796009" w:rsidP="00010F6E">
      <w:pPr>
        <w:pStyle w:val="NormalnyWeb"/>
        <w:widowControl w:val="0"/>
        <w:numPr>
          <w:ilvl w:val="0"/>
          <w:numId w:val="53"/>
        </w:numPr>
        <w:tabs>
          <w:tab w:val="left" w:pos="426"/>
        </w:tabs>
        <w:suppressAutoHyphens/>
        <w:autoSpaceDN w:val="0"/>
        <w:spacing w:before="28" w:beforeAutospacing="0" w:after="0" w:afterAutospacing="0"/>
        <w:ind w:left="1004" w:hanging="360"/>
        <w:jc w:val="both"/>
        <w:textAlignment w:val="baseline"/>
        <w:rPr>
          <w:rFonts w:asciiTheme="minorHAnsi" w:hAnsiTheme="minorHAnsi" w:cstheme="minorHAnsi"/>
          <w:color w:val="000000"/>
          <w:sz w:val="22"/>
          <w:szCs w:val="22"/>
        </w:rPr>
      </w:pPr>
      <w:r w:rsidRPr="00796009">
        <w:rPr>
          <w:rFonts w:asciiTheme="minorHAnsi" w:hAnsiTheme="minorHAnsi" w:cstheme="minorHAnsi"/>
          <w:color w:val="000000"/>
          <w:sz w:val="22"/>
          <w:szCs w:val="22"/>
        </w:rPr>
        <w:t xml:space="preserve">Opis sposobu dokonywania oceny spełnienia warunków przystąpienia do postępowania:  </w:t>
      </w:r>
    </w:p>
    <w:p w14:paraId="103DE4F7" w14:textId="77777777" w:rsidR="00796009" w:rsidRPr="00796009" w:rsidRDefault="00796009" w:rsidP="00010F6E">
      <w:pPr>
        <w:pStyle w:val="NormalnyWeb"/>
        <w:widowControl w:val="0"/>
        <w:numPr>
          <w:ilvl w:val="2"/>
          <w:numId w:val="52"/>
        </w:numPr>
        <w:tabs>
          <w:tab w:val="left" w:pos="709"/>
        </w:tabs>
        <w:suppressAutoHyphens/>
        <w:autoSpaceDN w:val="0"/>
        <w:spacing w:before="28" w:beforeAutospacing="0" w:after="28" w:afterAutospacing="0"/>
        <w:ind w:left="2160" w:hanging="180"/>
        <w:jc w:val="both"/>
        <w:textAlignment w:val="baseline"/>
        <w:rPr>
          <w:rFonts w:asciiTheme="minorHAnsi" w:hAnsiTheme="minorHAnsi" w:cstheme="minorHAnsi"/>
          <w:color w:val="000000"/>
          <w:sz w:val="22"/>
          <w:szCs w:val="22"/>
        </w:rPr>
      </w:pPr>
      <w:r w:rsidRPr="00796009">
        <w:rPr>
          <w:rFonts w:asciiTheme="minorHAnsi" w:hAnsiTheme="minorHAnsi" w:cstheme="minorHAnsi"/>
          <w:color w:val="000000"/>
          <w:sz w:val="22"/>
          <w:szCs w:val="22"/>
        </w:rPr>
        <w:t>ocena spełnienia w/w warunków dokonana zostanie w oparciu o informacje zawarte w przedstawionych przez Wykonawcę dokumentach i oświadczeniach na zasadzie spełnia/nie spełnia</w:t>
      </w:r>
    </w:p>
    <w:p w14:paraId="3185A369" w14:textId="77777777" w:rsidR="00796009" w:rsidRPr="00796009" w:rsidRDefault="00796009" w:rsidP="00010F6E">
      <w:pPr>
        <w:pStyle w:val="NormalnyWeb"/>
        <w:widowControl w:val="0"/>
        <w:numPr>
          <w:ilvl w:val="2"/>
          <w:numId w:val="52"/>
        </w:numPr>
        <w:tabs>
          <w:tab w:val="left" w:pos="709"/>
        </w:tabs>
        <w:suppressAutoHyphens/>
        <w:autoSpaceDN w:val="0"/>
        <w:spacing w:before="28" w:beforeAutospacing="0" w:after="28" w:afterAutospacing="0"/>
        <w:ind w:left="2160" w:hanging="180"/>
        <w:jc w:val="both"/>
        <w:textAlignment w:val="baseline"/>
        <w:rPr>
          <w:rFonts w:asciiTheme="minorHAnsi" w:hAnsiTheme="minorHAnsi" w:cstheme="minorHAnsi"/>
          <w:color w:val="000000"/>
          <w:sz w:val="22"/>
          <w:szCs w:val="22"/>
        </w:rPr>
      </w:pPr>
      <w:r w:rsidRPr="00796009">
        <w:rPr>
          <w:rFonts w:asciiTheme="minorHAnsi" w:hAnsiTheme="minorHAnsi" w:cstheme="minorHAnsi"/>
          <w:color w:val="000000"/>
          <w:sz w:val="22"/>
          <w:szCs w:val="22"/>
        </w:rPr>
        <w:t xml:space="preserve">z treści złożonych dokumentów musi wynikać jednoznacznie, iż Wykonawca spełnił warunki wymienione </w:t>
      </w:r>
      <w:r w:rsidRPr="00796009">
        <w:rPr>
          <w:rFonts w:asciiTheme="minorHAnsi" w:hAnsiTheme="minorHAnsi" w:cstheme="minorHAnsi"/>
          <w:sz w:val="22"/>
          <w:szCs w:val="22"/>
        </w:rPr>
        <w:t>wyżej. </w:t>
      </w:r>
    </w:p>
    <w:p w14:paraId="6EDAB827" w14:textId="77777777" w:rsidR="00796009" w:rsidRPr="00796009" w:rsidRDefault="00796009" w:rsidP="00796009">
      <w:pPr>
        <w:ind w:left="360" w:hanging="360"/>
        <w:jc w:val="both"/>
        <w:rPr>
          <w:rFonts w:asciiTheme="minorHAnsi" w:hAnsiTheme="minorHAnsi" w:cstheme="minorHAnsi"/>
          <w:sz w:val="22"/>
          <w:szCs w:val="22"/>
        </w:rPr>
      </w:pPr>
      <w:r w:rsidRPr="00796009">
        <w:rPr>
          <w:rFonts w:asciiTheme="minorHAnsi" w:hAnsiTheme="minorHAnsi" w:cstheme="minorHAnsi"/>
          <w:color w:val="000000"/>
          <w:sz w:val="22"/>
          <w:szCs w:val="22"/>
        </w:rPr>
        <w:t>8.    Jeżeli Wykonawca nie złożył oświadczeń lub dokumentów potwierdzającyc</w:t>
      </w:r>
      <w:r w:rsidRPr="00796009">
        <w:rPr>
          <w:rFonts w:asciiTheme="minorHAnsi" w:hAnsiTheme="minorHAnsi" w:cstheme="minorHAnsi"/>
          <w:bCs/>
          <w:color w:val="000000"/>
          <w:sz w:val="22"/>
          <w:szCs w:val="22"/>
        </w:rPr>
        <w:t>h spełnienie warunków udziału w postępowaniu</w:t>
      </w:r>
      <w:r w:rsidRPr="00796009">
        <w:rPr>
          <w:rFonts w:asciiTheme="minorHAnsi" w:hAnsiTheme="minorHAnsi" w:cstheme="minorHAnsi"/>
          <w:color w:val="000000"/>
          <w:sz w:val="22"/>
          <w:szCs w:val="22"/>
        </w:rPr>
        <w:t>,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w:t>
      </w:r>
    </w:p>
    <w:p w14:paraId="57D7952C" w14:textId="77777777" w:rsidR="00796009" w:rsidRPr="00796009" w:rsidRDefault="00796009" w:rsidP="00796009">
      <w:pPr>
        <w:ind w:left="284" w:hanging="284"/>
        <w:jc w:val="both"/>
        <w:rPr>
          <w:rFonts w:asciiTheme="minorHAnsi" w:hAnsiTheme="minorHAnsi" w:cstheme="minorHAnsi"/>
          <w:color w:val="000000"/>
          <w:sz w:val="22"/>
          <w:szCs w:val="22"/>
        </w:rPr>
      </w:pPr>
      <w:r w:rsidRPr="00796009">
        <w:rPr>
          <w:rFonts w:asciiTheme="minorHAnsi" w:hAnsiTheme="minorHAnsi" w:cstheme="minorHAnsi"/>
          <w:color w:val="000000"/>
          <w:sz w:val="22"/>
          <w:szCs w:val="22"/>
        </w:rPr>
        <w:t>9.  Jeżeli Wykonawca nie złożył wymaganych pełnomocnictw albo złożył wadliwe pełnomocnictwa, Zamawiający wezwie do ich złożenia w terminie przez siebie wskazanym, chyba że mimo ich złożenia oferta Wykonawcy podlega odrzuceniu.</w:t>
      </w:r>
    </w:p>
    <w:p w14:paraId="04828D22" w14:textId="77777777" w:rsidR="00796009" w:rsidRPr="00796009" w:rsidRDefault="00796009" w:rsidP="00796009">
      <w:pPr>
        <w:ind w:left="426" w:hanging="426"/>
        <w:jc w:val="both"/>
        <w:rPr>
          <w:rFonts w:asciiTheme="minorHAnsi" w:hAnsiTheme="minorHAnsi" w:cstheme="minorHAnsi"/>
          <w:sz w:val="22"/>
          <w:szCs w:val="22"/>
        </w:rPr>
      </w:pPr>
      <w:r w:rsidRPr="00796009">
        <w:rPr>
          <w:rFonts w:asciiTheme="minorHAnsi" w:hAnsiTheme="minorHAnsi" w:cstheme="minorHAnsi"/>
          <w:sz w:val="22"/>
          <w:szCs w:val="22"/>
        </w:rPr>
        <w:t>10. Zamawiający poprawi w ofercie oczywiste omyłki pisarskie, oczywiste omyłki rachunkowe z uwzględnieniem konsekwencji rachunkowych dokonanych poprawek oraz inne omyłki poleg</w:t>
      </w:r>
      <w:r>
        <w:rPr>
          <w:rFonts w:asciiTheme="minorHAnsi" w:hAnsiTheme="minorHAnsi" w:cstheme="minorHAnsi"/>
          <w:sz w:val="22"/>
          <w:szCs w:val="22"/>
        </w:rPr>
        <w:t>ające na niezgodności oferty z S</w:t>
      </w:r>
      <w:r w:rsidRPr="00796009">
        <w:rPr>
          <w:rFonts w:asciiTheme="minorHAnsi" w:hAnsiTheme="minorHAnsi" w:cstheme="minorHAnsi"/>
          <w:sz w:val="22"/>
          <w:szCs w:val="22"/>
        </w:rPr>
        <w:t>WZ, niepowodujące istotnych zmian w treści oferty, niezwłocznie zawiadamiając o tym Wykonawcę, którego oferta została poprawiona.</w:t>
      </w:r>
    </w:p>
    <w:p w14:paraId="1F6D0428" w14:textId="77777777" w:rsidR="00796009" w:rsidRPr="00796009" w:rsidRDefault="00796009" w:rsidP="00796009">
      <w:pPr>
        <w:ind w:left="426" w:hanging="426"/>
        <w:jc w:val="both"/>
        <w:rPr>
          <w:rFonts w:asciiTheme="minorHAnsi" w:hAnsiTheme="minorHAnsi" w:cstheme="minorHAnsi"/>
          <w:sz w:val="22"/>
          <w:szCs w:val="22"/>
        </w:rPr>
      </w:pPr>
      <w:r w:rsidRPr="00796009">
        <w:rPr>
          <w:rFonts w:asciiTheme="minorHAnsi" w:hAnsiTheme="minorHAnsi" w:cstheme="minorHAnsi"/>
          <w:bCs/>
          <w:sz w:val="22"/>
          <w:szCs w:val="22"/>
        </w:rPr>
        <w:t>11.  Zamawiaj</w:t>
      </w:r>
      <w:r w:rsidRPr="00796009">
        <w:rPr>
          <w:rFonts w:asciiTheme="minorHAnsi" w:hAnsiTheme="minorHAnsi" w:cstheme="minorHAnsi"/>
          <w:sz w:val="22"/>
          <w:szCs w:val="22"/>
        </w:rPr>
        <w:t>ą</w:t>
      </w:r>
      <w:r w:rsidRPr="00796009">
        <w:rPr>
          <w:rFonts w:asciiTheme="minorHAnsi" w:hAnsiTheme="minorHAnsi" w:cstheme="minorHAnsi"/>
          <w:bCs/>
          <w:sz w:val="22"/>
          <w:szCs w:val="22"/>
        </w:rPr>
        <w:t>cy wykluczy z post</w:t>
      </w:r>
      <w:r w:rsidRPr="00796009">
        <w:rPr>
          <w:rFonts w:asciiTheme="minorHAnsi" w:hAnsiTheme="minorHAnsi" w:cstheme="minorHAnsi"/>
          <w:sz w:val="22"/>
          <w:szCs w:val="22"/>
        </w:rPr>
        <w:t>ę</w:t>
      </w:r>
      <w:r w:rsidRPr="00796009">
        <w:rPr>
          <w:rFonts w:asciiTheme="minorHAnsi" w:hAnsiTheme="minorHAnsi" w:cstheme="minorHAnsi"/>
          <w:bCs/>
          <w:sz w:val="22"/>
          <w:szCs w:val="22"/>
        </w:rPr>
        <w:t xml:space="preserve">powania Wykonawców, co do których występują okoliczności, jak w art.  108 ust. 1 i art. 109 ust. 1 pkt 4 ustawy </w:t>
      </w:r>
      <w:proofErr w:type="spellStart"/>
      <w:r w:rsidRPr="00796009">
        <w:rPr>
          <w:rFonts w:asciiTheme="minorHAnsi" w:hAnsiTheme="minorHAnsi" w:cstheme="minorHAnsi"/>
          <w:bCs/>
          <w:sz w:val="22"/>
          <w:szCs w:val="22"/>
        </w:rPr>
        <w:t>Pzp</w:t>
      </w:r>
      <w:proofErr w:type="spellEnd"/>
      <w:r w:rsidRPr="00796009">
        <w:rPr>
          <w:rFonts w:asciiTheme="minorHAnsi" w:hAnsiTheme="minorHAnsi" w:cstheme="minorHAnsi"/>
          <w:sz w:val="22"/>
          <w:szCs w:val="22"/>
        </w:rPr>
        <w:t>.</w:t>
      </w:r>
    </w:p>
    <w:p w14:paraId="34452BDA" w14:textId="77777777" w:rsidR="00796009" w:rsidRPr="00796009" w:rsidRDefault="00796009" w:rsidP="00796009">
      <w:pPr>
        <w:jc w:val="both"/>
        <w:rPr>
          <w:rFonts w:asciiTheme="minorHAnsi" w:hAnsiTheme="minorHAnsi" w:cstheme="minorHAnsi"/>
          <w:sz w:val="22"/>
          <w:szCs w:val="22"/>
        </w:rPr>
      </w:pPr>
      <w:r w:rsidRPr="00796009">
        <w:rPr>
          <w:rFonts w:asciiTheme="minorHAnsi" w:hAnsiTheme="minorHAnsi" w:cstheme="minorHAnsi"/>
          <w:sz w:val="22"/>
          <w:szCs w:val="22"/>
        </w:rPr>
        <w:t>12.  Ofertę Wykonawcy wykluczonego odrzuca się.</w:t>
      </w:r>
    </w:p>
    <w:p w14:paraId="5CB0224F" w14:textId="77777777" w:rsidR="00796009" w:rsidRPr="00796009" w:rsidRDefault="00796009" w:rsidP="00796009">
      <w:pPr>
        <w:pStyle w:val="Lista"/>
        <w:ind w:left="426" w:hanging="426"/>
        <w:rPr>
          <w:rFonts w:asciiTheme="minorHAnsi" w:hAnsiTheme="minorHAnsi" w:cstheme="minorHAnsi"/>
          <w:color w:val="000000"/>
          <w:sz w:val="22"/>
          <w:szCs w:val="22"/>
        </w:rPr>
      </w:pPr>
      <w:r w:rsidRPr="00796009">
        <w:rPr>
          <w:rFonts w:asciiTheme="minorHAnsi" w:hAnsiTheme="minorHAnsi" w:cstheme="minorHAnsi"/>
          <w:color w:val="000000"/>
          <w:sz w:val="22"/>
          <w:szCs w:val="22"/>
        </w:rPr>
        <w:lastRenderedPageBreak/>
        <w:t>13.  Wykonawca, który nie wykaże spełnienia warunków udziału w postępowaniu, podlegać będzie wykluczeniu z udziału w postępowaniu. Ofertę Wykonawcy odrzuca się.</w:t>
      </w:r>
    </w:p>
    <w:p w14:paraId="6C2121EA" w14:textId="77777777" w:rsidR="00796009" w:rsidRPr="00796009" w:rsidRDefault="00796009" w:rsidP="00796009">
      <w:pPr>
        <w:pStyle w:val="Lista"/>
        <w:ind w:left="426" w:hanging="426"/>
        <w:rPr>
          <w:rFonts w:asciiTheme="minorHAnsi" w:hAnsiTheme="minorHAnsi" w:cstheme="minorHAnsi"/>
          <w:color w:val="000000"/>
          <w:sz w:val="22"/>
          <w:szCs w:val="22"/>
        </w:rPr>
      </w:pPr>
      <w:r w:rsidRPr="00796009">
        <w:rPr>
          <w:rFonts w:asciiTheme="minorHAnsi" w:hAnsiTheme="minorHAnsi" w:cstheme="minorHAnsi"/>
          <w:color w:val="000000"/>
          <w:sz w:val="22"/>
          <w:szCs w:val="22"/>
        </w:rPr>
        <w:t>14. W przypadku, gdy Wykonawca, którego oferta została wybrana jako najkorzystniejsza, uchyla się od zawarcia umowy, Zamawiający będzie mógł wybrać ofertę najkorzystniejszą spośród pozostałych ofert, bez przeprowadzenia ich ponownego badania i oceny.</w:t>
      </w:r>
    </w:p>
    <w:p w14:paraId="4E1EF974" w14:textId="77777777" w:rsidR="00796009" w:rsidRPr="00796009" w:rsidRDefault="00796009" w:rsidP="00796009">
      <w:pPr>
        <w:jc w:val="both"/>
        <w:rPr>
          <w:rFonts w:asciiTheme="minorHAnsi" w:hAnsiTheme="minorHAnsi" w:cstheme="minorHAnsi"/>
          <w:sz w:val="22"/>
          <w:szCs w:val="22"/>
        </w:rPr>
      </w:pPr>
      <w:r w:rsidRPr="00796009">
        <w:rPr>
          <w:rFonts w:asciiTheme="minorHAnsi" w:hAnsiTheme="minorHAnsi" w:cstheme="minorHAnsi"/>
          <w:sz w:val="22"/>
          <w:szCs w:val="22"/>
        </w:rPr>
        <w:t>15.   Zasady udostępniania dokumentów:</w:t>
      </w:r>
    </w:p>
    <w:p w14:paraId="1554C344" w14:textId="77777777" w:rsidR="00796009" w:rsidRPr="00796009" w:rsidRDefault="00796009" w:rsidP="00010F6E">
      <w:pPr>
        <w:pStyle w:val="Standard"/>
        <w:numPr>
          <w:ilvl w:val="0"/>
          <w:numId w:val="57"/>
        </w:numPr>
        <w:tabs>
          <w:tab w:val="left" w:pos="709"/>
        </w:tabs>
        <w:autoSpaceDN w:val="0"/>
        <w:ind w:left="426"/>
        <w:jc w:val="both"/>
        <w:textAlignment w:val="baseline"/>
        <w:rPr>
          <w:rFonts w:asciiTheme="minorHAnsi" w:hAnsiTheme="minorHAnsi" w:cstheme="minorHAnsi"/>
          <w:bCs/>
          <w:sz w:val="22"/>
          <w:szCs w:val="22"/>
        </w:rPr>
      </w:pPr>
      <w:r w:rsidRPr="00796009">
        <w:rPr>
          <w:rFonts w:asciiTheme="minorHAnsi" w:hAnsiTheme="minorHAnsi" w:cstheme="minorHAnsi"/>
          <w:bCs/>
          <w:sz w:val="22"/>
          <w:szCs w:val="22"/>
        </w:rPr>
        <w:t>Zamawiający sporządza protokół dotyczący oceny ofert,</w:t>
      </w:r>
    </w:p>
    <w:p w14:paraId="6FD3BF4C" w14:textId="77777777" w:rsidR="00796009" w:rsidRPr="00796009" w:rsidRDefault="00796009" w:rsidP="00010F6E">
      <w:pPr>
        <w:pStyle w:val="Standard"/>
        <w:numPr>
          <w:ilvl w:val="0"/>
          <w:numId w:val="50"/>
        </w:numPr>
        <w:tabs>
          <w:tab w:val="left" w:pos="709"/>
        </w:tabs>
        <w:autoSpaceDN w:val="0"/>
        <w:ind w:left="720" w:hanging="360"/>
        <w:jc w:val="both"/>
        <w:textAlignment w:val="baseline"/>
        <w:rPr>
          <w:rFonts w:asciiTheme="minorHAnsi" w:hAnsiTheme="minorHAnsi" w:cstheme="minorHAnsi"/>
          <w:bCs/>
          <w:sz w:val="22"/>
          <w:szCs w:val="22"/>
        </w:rPr>
      </w:pPr>
      <w:r w:rsidRPr="00796009">
        <w:rPr>
          <w:rFonts w:asciiTheme="minorHAnsi" w:hAnsiTheme="minorHAnsi" w:cstheme="minorHAnsi"/>
          <w:bCs/>
          <w:sz w:val="22"/>
          <w:szCs w:val="22"/>
        </w:rPr>
        <w:t>protokół wraz z załącznikami jest jawny.</w:t>
      </w:r>
    </w:p>
    <w:p w14:paraId="295EBE46" w14:textId="77777777" w:rsidR="00796009" w:rsidRPr="00796009" w:rsidRDefault="00796009" w:rsidP="00010F6E">
      <w:pPr>
        <w:pStyle w:val="Standard"/>
        <w:numPr>
          <w:ilvl w:val="0"/>
          <w:numId w:val="50"/>
        </w:numPr>
        <w:tabs>
          <w:tab w:val="left" w:pos="709"/>
        </w:tabs>
        <w:autoSpaceDN w:val="0"/>
        <w:ind w:left="720" w:hanging="360"/>
        <w:jc w:val="both"/>
        <w:textAlignment w:val="baseline"/>
        <w:rPr>
          <w:rFonts w:asciiTheme="minorHAnsi" w:hAnsiTheme="minorHAnsi" w:cstheme="minorHAnsi"/>
          <w:sz w:val="22"/>
          <w:szCs w:val="22"/>
        </w:rPr>
      </w:pPr>
      <w:r w:rsidRPr="00796009">
        <w:rPr>
          <w:rFonts w:asciiTheme="minorHAnsi" w:hAnsiTheme="minorHAnsi" w:cstheme="minorHAnsi"/>
          <w:bCs/>
          <w:sz w:val="22"/>
          <w:szCs w:val="22"/>
        </w:rPr>
        <w:t>załącznikami do protokołu są: oferty, opinie biegłych, oświadczenia, informacje z zebrań, zawiadomienia, wnioski, inne dokumenty i informacje składane przez Zamawiającego i Wykonawców oraz umowa w sprawie zamówienia publicznego. W</w:t>
      </w:r>
      <w:r w:rsidRPr="00796009">
        <w:rPr>
          <w:rFonts w:asciiTheme="minorHAnsi" w:hAnsiTheme="minorHAnsi" w:cstheme="minorHAnsi"/>
          <w:sz w:val="22"/>
          <w:szCs w:val="22"/>
        </w:rPr>
        <w:t>yjątek stanowią dokumenty zastrzeżone przez Wykonawcę oraz będące tajemnicą przedsiębiorstwa w rozumieniu przepisów o zwalczaniu nieuczciwej konkurencji.</w:t>
      </w:r>
    </w:p>
    <w:p w14:paraId="32B63A0E" w14:textId="77777777" w:rsidR="00796009" w:rsidRPr="00796009" w:rsidRDefault="00796009" w:rsidP="00010F6E">
      <w:pPr>
        <w:pStyle w:val="Standard"/>
        <w:numPr>
          <w:ilvl w:val="0"/>
          <w:numId w:val="50"/>
        </w:numPr>
        <w:tabs>
          <w:tab w:val="left" w:pos="426"/>
          <w:tab w:val="left" w:pos="709"/>
        </w:tabs>
        <w:autoSpaceDN w:val="0"/>
        <w:ind w:left="720" w:hanging="360"/>
        <w:jc w:val="both"/>
        <w:textAlignment w:val="baseline"/>
        <w:rPr>
          <w:rFonts w:asciiTheme="minorHAnsi" w:hAnsiTheme="minorHAnsi" w:cstheme="minorHAnsi"/>
          <w:bCs/>
          <w:sz w:val="22"/>
          <w:szCs w:val="22"/>
        </w:rPr>
      </w:pPr>
      <w:r w:rsidRPr="00796009">
        <w:rPr>
          <w:rFonts w:asciiTheme="minorHAnsi" w:hAnsiTheme="minorHAnsi" w:cstheme="minorHAnsi"/>
          <w:bCs/>
          <w:sz w:val="22"/>
          <w:szCs w:val="22"/>
        </w:rPr>
        <w:t>załączniki do protokołu udostępnia się po dokonaniu wyboru najkorzystniejszej oferty lub unieważnieniu postępowania, z tym, że oferty udostępnia się od chwili ich otwarcia.</w:t>
      </w:r>
    </w:p>
    <w:p w14:paraId="13DDEE86" w14:textId="77777777" w:rsidR="00796009" w:rsidRPr="00796009" w:rsidRDefault="00796009" w:rsidP="00010F6E">
      <w:pPr>
        <w:pStyle w:val="Akapitzlist"/>
        <w:widowControl w:val="0"/>
        <w:numPr>
          <w:ilvl w:val="0"/>
          <w:numId w:val="50"/>
        </w:numPr>
        <w:tabs>
          <w:tab w:val="left" w:pos="426"/>
        </w:tabs>
        <w:suppressAutoHyphens/>
        <w:autoSpaceDN w:val="0"/>
        <w:ind w:left="720" w:hanging="36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udostępnienie zainteresowanym odbywać się będzie wg poniższych zasad:</w:t>
      </w:r>
    </w:p>
    <w:p w14:paraId="44145070" w14:textId="77777777" w:rsidR="00796009" w:rsidRPr="00796009" w:rsidRDefault="00796009" w:rsidP="00010F6E">
      <w:pPr>
        <w:pStyle w:val="Standard"/>
        <w:numPr>
          <w:ilvl w:val="1"/>
          <w:numId w:val="51"/>
        </w:numPr>
        <w:tabs>
          <w:tab w:val="left" w:pos="1134"/>
          <w:tab w:val="left" w:pos="1702"/>
          <w:tab w:val="left" w:pos="1985"/>
        </w:tabs>
        <w:autoSpaceDN w:val="0"/>
        <w:ind w:left="990" w:hanging="63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Zamawiający udostępnia wskazane dokumenty po złożeniu pisemnego wniosku,</w:t>
      </w:r>
    </w:p>
    <w:p w14:paraId="5A5EB6A5" w14:textId="77777777" w:rsidR="00796009" w:rsidRPr="00796009" w:rsidRDefault="00796009" w:rsidP="00010F6E">
      <w:pPr>
        <w:pStyle w:val="Standard"/>
        <w:numPr>
          <w:ilvl w:val="1"/>
          <w:numId w:val="51"/>
        </w:numPr>
        <w:tabs>
          <w:tab w:val="left" w:pos="1134"/>
          <w:tab w:val="left" w:pos="1702"/>
          <w:tab w:val="left" w:pos="1985"/>
        </w:tabs>
        <w:autoSpaceDN w:val="0"/>
        <w:ind w:left="990" w:hanging="63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Zamawiający wyznacza termin, miejsce oraz zakres udostępnianych dokumentów,</w:t>
      </w:r>
    </w:p>
    <w:p w14:paraId="7E91CF99" w14:textId="77777777" w:rsidR="00796009" w:rsidRPr="00796009" w:rsidRDefault="00796009" w:rsidP="00010F6E">
      <w:pPr>
        <w:pStyle w:val="Standard"/>
        <w:numPr>
          <w:ilvl w:val="1"/>
          <w:numId w:val="51"/>
        </w:numPr>
        <w:tabs>
          <w:tab w:val="left" w:pos="2268"/>
        </w:tabs>
        <w:autoSpaceDN w:val="0"/>
        <w:ind w:left="990" w:hanging="63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Zamawiający wyznaczy członka komisji, w którego obecności udostępnione zostaną dokumenty,</w:t>
      </w:r>
    </w:p>
    <w:p w14:paraId="3AD623DB" w14:textId="77777777" w:rsidR="00796009" w:rsidRPr="00796009" w:rsidRDefault="00796009" w:rsidP="00010F6E">
      <w:pPr>
        <w:pStyle w:val="Standard"/>
        <w:numPr>
          <w:ilvl w:val="1"/>
          <w:numId w:val="51"/>
        </w:numPr>
        <w:tabs>
          <w:tab w:val="left" w:pos="2268"/>
        </w:tabs>
        <w:autoSpaceDN w:val="0"/>
        <w:ind w:left="990" w:hanging="63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udostępnienie może mieć miejsce w siedzibie Zamawiającego oraz w czasie godzin jego urzędowania, z zachowaniem wymogów i wytycznych związanych z przeciwdziałaniem COVID-19.</w:t>
      </w:r>
    </w:p>
    <w:p w14:paraId="442A6B64" w14:textId="77777777" w:rsidR="00796009" w:rsidRPr="00796009" w:rsidRDefault="00796009" w:rsidP="00010F6E">
      <w:pPr>
        <w:pStyle w:val="Standard"/>
        <w:numPr>
          <w:ilvl w:val="1"/>
          <w:numId w:val="51"/>
        </w:numPr>
        <w:tabs>
          <w:tab w:val="left" w:pos="2268"/>
        </w:tabs>
        <w:autoSpaceDN w:val="0"/>
        <w:ind w:left="990" w:hanging="630"/>
        <w:jc w:val="both"/>
        <w:textAlignment w:val="baseline"/>
        <w:rPr>
          <w:rFonts w:asciiTheme="minorHAnsi" w:hAnsiTheme="minorHAnsi" w:cstheme="minorHAnsi"/>
          <w:color w:val="FF0000"/>
          <w:sz w:val="22"/>
          <w:szCs w:val="22"/>
        </w:rPr>
      </w:pPr>
      <w:r w:rsidRPr="00796009">
        <w:rPr>
          <w:rFonts w:asciiTheme="minorHAnsi" w:hAnsiTheme="minorHAnsi" w:cstheme="minorHAnsi"/>
          <w:sz w:val="22"/>
          <w:szCs w:val="22"/>
        </w:rPr>
        <w:t xml:space="preserve">udostępnienie dokumentacji – w celu przeciwdziałania COVID-19 – może odbywać się za pośrednictwem poczty elektronicznej. </w:t>
      </w:r>
    </w:p>
    <w:p w14:paraId="2A66A536" w14:textId="77777777" w:rsidR="00796009" w:rsidRPr="00796009" w:rsidRDefault="00796009" w:rsidP="00796009">
      <w:pPr>
        <w:pStyle w:val="Standard"/>
        <w:tabs>
          <w:tab w:val="left" w:pos="2268"/>
        </w:tabs>
        <w:jc w:val="both"/>
        <w:rPr>
          <w:rFonts w:asciiTheme="minorHAnsi" w:hAnsiTheme="minorHAnsi" w:cstheme="minorHAnsi"/>
          <w:color w:val="FF0000"/>
          <w:sz w:val="22"/>
          <w:szCs w:val="22"/>
        </w:rPr>
      </w:pPr>
      <w:r w:rsidRPr="00796009">
        <w:rPr>
          <w:rFonts w:asciiTheme="minorHAnsi" w:hAnsiTheme="minorHAnsi" w:cstheme="minorHAnsi"/>
          <w:sz w:val="22"/>
          <w:szCs w:val="22"/>
        </w:rPr>
        <w:t xml:space="preserve">INFORMACJE O TREŚCI ZAWIERANEJ UMOWY ORAZ MOŻLIWOŚCI JEJ ZMIANY: Wybrany Wykonawca jest zobowiązany do zawarcia umowy w sprawie zamówienia publicznego na warunkach określonych w projektowanych postanowieniach stanowiących </w:t>
      </w:r>
      <w:r w:rsidR="001C5FF7" w:rsidRPr="001C5FF7">
        <w:rPr>
          <w:rFonts w:asciiTheme="minorHAnsi" w:hAnsiTheme="minorHAnsi" w:cstheme="minorHAnsi"/>
          <w:b/>
          <w:sz w:val="22"/>
          <w:szCs w:val="22"/>
        </w:rPr>
        <w:t>załącznik nr 3</w:t>
      </w:r>
      <w:r w:rsidRPr="001C5FF7">
        <w:rPr>
          <w:rFonts w:asciiTheme="minorHAnsi" w:hAnsiTheme="minorHAnsi" w:cstheme="minorHAnsi"/>
          <w:b/>
          <w:sz w:val="22"/>
          <w:szCs w:val="22"/>
        </w:rPr>
        <w:t xml:space="preserve"> </w:t>
      </w:r>
      <w:r w:rsidR="001C5FF7">
        <w:rPr>
          <w:rFonts w:asciiTheme="minorHAnsi" w:hAnsiTheme="minorHAnsi" w:cstheme="minorHAnsi"/>
          <w:b/>
          <w:sz w:val="22"/>
          <w:szCs w:val="22"/>
        </w:rPr>
        <w:t xml:space="preserve">do </w:t>
      </w:r>
      <w:r w:rsidRPr="001C5FF7">
        <w:rPr>
          <w:rFonts w:asciiTheme="minorHAnsi" w:hAnsiTheme="minorHAnsi" w:cstheme="minorHAnsi"/>
          <w:b/>
          <w:sz w:val="22"/>
          <w:szCs w:val="22"/>
        </w:rPr>
        <w:t>SWZ</w:t>
      </w:r>
      <w:r w:rsidRPr="001C5FF7">
        <w:rPr>
          <w:rFonts w:asciiTheme="minorHAnsi" w:hAnsiTheme="minorHAnsi" w:cstheme="minorHAnsi"/>
          <w:b/>
          <w:color w:val="FF0000"/>
          <w:sz w:val="22"/>
          <w:szCs w:val="22"/>
        </w:rPr>
        <w:t>.</w:t>
      </w:r>
    </w:p>
    <w:p w14:paraId="3EDCBFD7" w14:textId="77777777" w:rsidR="00796009" w:rsidRPr="00796009" w:rsidRDefault="00796009" w:rsidP="00796009">
      <w:pPr>
        <w:ind w:left="426" w:hanging="426"/>
        <w:jc w:val="both"/>
        <w:rPr>
          <w:rFonts w:asciiTheme="minorHAnsi" w:hAnsiTheme="minorHAnsi" w:cstheme="minorHAnsi"/>
          <w:sz w:val="22"/>
          <w:szCs w:val="22"/>
        </w:rPr>
      </w:pPr>
      <w:r w:rsidRPr="00796009">
        <w:rPr>
          <w:rFonts w:asciiTheme="minorHAnsi" w:hAnsiTheme="minorHAnsi" w:cstheme="minorHAnsi"/>
          <w:sz w:val="22"/>
          <w:szCs w:val="22"/>
        </w:rPr>
        <w:t>16.  Zamawiający zastrzega sobie prawo do udzielenia Wykonawcy, z którym zostanie zawarta umowa na świadczenie usług opiekuńczych, w ramach niniejszego postępowania, zamówienia (zamówień) polegających na powtórzeniu podobnych usług, zgodnych z przedmiotem niniejszego zamówienia, na poniższych warunkach:</w:t>
      </w:r>
    </w:p>
    <w:p w14:paraId="35B86FED" w14:textId="77777777" w:rsidR="00796009" w:rsidRPr="00796009" w:rsidRDefault="00796009" w:rsidP="00010F6E">
      <w:pPr>
        <w:pStyle w:val="Akapitzlist"/>
        <w:widowControl w:val="0"/>
        <w:numPr>
          <w:ilvl w:val="2"/>
          <w:numId w:val="58"/>
        </w:numPr>
        <w:suppressAutoHyphens/>
        <w:autoSpaceDN w:val="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 xml:space="preserve">przedmiot zamówienia: </w:t>
      </w:r>
      <w:r>
        <w:rPr>
          <w:rFonts w:asciiTheme="minorHAnsi" w:hAnsiTheme="minorHAnsi" w:cstheme="minorHAnsi"/>
          <w:b/>
          <w:bCs/>
          <w:sz w:val="22"/>
          <w:szCs w:val="22"/>
        </w:rPr>
        <w:t xml:space="preserve">USŁUGA SPOŁECZNA </w:t>
      </w:r>
      <w:r w:rsidRPr="00796009">
        <w:rPr>
          <w:rFonts w:asciiTheme="minorHAnsi" w:hAnsiTheme="minorHAnsi" w:cstheme="minorHAnsi"/>
          <w:b/>
          <w:bCs/>
          <w:sz w:val="22"/>
          <w:szCs w:val="22"/>
        </w:rPr>
        <w:t xml:space="preserve">,,PRZYGOTOWANIE I DOWÓZ </w:t>
      </w:r>
      <w:r w:rsidR="001C5FF7">
        <w:rPr>
          <w:rFonts w:asciiTheme="minorHAnsi" w:hAnsiTheme="minorHAnsi" w:cstheme="minorHAnsi"/>
          <w:b/>
          <w:bCs/>
          <w:sz w:val="22"/>
          <w:szCs w:val="22"/>
        </w:rPr>
        <w:br/>
        <w:t xml:space="preserve">        </w:t>
      </w:r>
      <w:r w:rsidRPr="00796009">
        <w:rPr>
          <w:rFonts w:asciiTheme="minorHAnsi" w:hAnsiTheme="minorHAnsi" w:cstheme="minorHAnsi"/>
          <w:b/>
          <w:bCs/>
          <w:sz w:val="22"/>
          <w:szCs w:val="22"/>
        </w:rPr>
        <w:t xml:space="preserve"> </w:t>
      </w:r>
      <w:r w:rsidR="001C5FF7">
        <w:rPr>
          <w:rFonts w:asciiTheme="minorHAnsi" w:hAnsiTheme="minorHAnsi" w:cstheme="minorHAnsi"/>
          <w:b/>
          <w:bCs/>
          <w:sz w:val="22"/>
          <w:szCs w:val="22"/>
        </w:rPr>
        <w:t xml:space="preserve">   </w:t>
      </w:r>
      <w:r w:rsidRPr="00796009">
        <w:rPr>
          <w:rFonts w:asciiTheme="minorHAnsi" w:hAnsiTheme="minorHAnsi" w:cstheme="minorHAnsi"/>
          <w:b/>
          <w:bCs/>
          <w:sz w:val="22"/>
          <w:szCs w:val="22"/>
        </w:rPr>
        <w:t>JEDNODANIOWYCH GORĄCYCH POSIŁKÓW (DRUGIE DANIE) ŚWIADCZENIOBIORCOM</w:t>
      </w:r>
      <w:r w:rsidR="001C5FF7">
        <w:rPr>
          <w:rFonts w:asciiTheme="minorHAnsi" w:hAnsiTheme="minorHAnsi" w:cstheme="minorHAnsi"/>
          <w:b/>
          <w:bCs/>
          <w:sz w:val="22"/>
          <w:szCs w:val="22"/>
        </w:rPr>
        <w:br/>
        <w:t xml:space="preserve">          </w:t>
      </w:r>
      <w:r w:rsidRPr="00796009">
        <w:rPr>
          <w:rFonts w:asciiTheme="minorHAnsi" w:hAnsiTheme="minorHAnsi" w:cstheme="minorHAnsi"/>
          <w:b/>
          <w:bCs/>
          <w:sz w:val="22"/>
          <w:szCs w:val="22"/>
        </w:rPr>
        <w:t xml:space="preserve"> MIEJSKIEGO OŚRODKA POMOCY SPOŁECZNEJ W RUMI”</w:t>
      </w:r>
      <w:r w:rsidRPr="00796009">
        <w:rPr>
          <w:rFonts w:asciiTheme="minorHAnsi" w:hAnsiTheme="minorHAnsi" w:cstheme="minorHAnsi"/>
          <w:b/>
          <w:color w:val="000000"/>
          <w:sz w:val="22"/>
          <w:szCs w:val="22"/>
        </w:rPr>
        <w:t>”</w:t>
      </w:r>
    </w:p>
    <w:p w14:paraId="7FAAA23F" w14:textId="77777777" w:rsidR="00796009" w:rsidRPr="00796009" w:rsidRDefault="00796009" w:rsidP="00010F6E">
      <w:pPr>
        <w:pStyle w:val="Akapitzlist"/>
        <w:widowControl w:val="0"/>
        <w:numPr>
          <w:ilvl w:val="2"/>
          <w:numId w:val="58"/>
        </w:numPr>
        <w:suppressAutoHyphens/>
        <w:autoSpaceDN w:val="0"/>
        <w:ind w:left="1276" w:hanging="567"/>
        <w:jc w:val="both"/>
        <w:textAlignment w:val="baseline"/>
        <w:rPr>
          <w:rFonts w:asciiTheme="minorHAnsi" w:hAnsiTheme="minorHAnsi" w:cstheme="minorHAnsi"/>
          <w:sz w:val="22"/>
          <w:szCs w:val="22"/>
        </w:rPr>
      </w:pPr>
      <w:r w:rsidRPr="00796009">
        <w:rPr>
          <w:rFonts w:asciiTheme="minorHAnsi" w:hAnsiTheme="minorHAnsi" w:cstheme="minorHAnsi"/>
          <w:sz w:val="22"/>
          <w:szCs w:val="22"/>
        </w:rPr>
        <w:t xml:space="preserve">Wielkość lub zakres zamówienia: </w:t>
      </w:r>
      <w:r>
        <w:rPr>
          <w:rFonts w:asciiTheme="minorHAnsi" w:hAnsiTheme="minorHAnsi" w:cstheme="minorHAnsi"/>
          <w:b/>
          <w:bCs/>
          <w:sz w:val="22"/>
          <w:szCs w:val="22"/>
        </w:rPr>
        <w:t xml:space="preserve">USŁUGA SPOŁECZNA </w:t>
      </w:r>
      <w:r w:rsidRPr="00796009">
        <w:rPr>
          <w:rFonts w:asciiTheme="minorHAnsi" w:hAnsiTheme="minorHAnsi" w:cstheme="minorHAnsi"/>
          <w:b/>
          <w:bCs/>
          <w:sz w:val="22"/>
          <w:szCs w:val="22"/>
        </w:rPr>
        <w:t xml:space="preserve">,,PRZYGOTOWANIE I DOWÓZ  JEDNODANIOWYCH GORĄCYCH POSIŁKÓW (DRUGIE DANIE) ŚWIADCZENIOBIORCOM MIEJSKIEGO OŚRODKA POMOCY SPOŁECZNEJ W </w:t>
      </w:r>
      <w:proofErr w:type="spellStart"/>
      <w:r w:rsidRPr="00796009">
        <w:rPr>
          <w:rFonts w:asciiTheme="minorHAnsi" w:hAnsiTheme="minorHAnsi" w:cstheme="minorHAnsi"/>
          <w:b/>
          <w:bCs/>
          <w:sz w:val="22"/>
          <w:szCs w:val="22"/>
        </w:rPr>
        <w:t>RUMI”</w:t>
      </w:r>
      <w:r w:rsidRPr="00796009">
        <w:rPr>
          <w:rFonts w:asciiTheme="minorHAnsi" w:hAnsiTheme="minorHAnsi" w:cstheme="minorHAnsi"/>
          <w:sz w:val="22"/>
          <w:szCs w:val="22"/>
        </w:rPr>
        <w:t>do</w:t>
      </w:r>
      <w:proofErr w:type="spellEnd"/>
      <w:r w:rsidRPr="00796009">
        <w:rPr>
          <w:rFonts w:asciiTheme="minorHAnsi" w:hAnsiTheme="minorHAnsi" w:cstheme="minorHAnsi"/>
          <w:sz w:val="22"/>
          <w:szCs w:val="22"/>
        </w:rPr>
        <w:t xml:space="preserve"> wysokości określonej w art. 455 ust. 1 pkt 3 </w:t>
      </w:r>
      <w:proofErr w:type="spellStart"/>
      <w:r w:rsidRPr="00796009">
        <w:rPr>
          <w:rFonts w:asciiTheme="minorHAnsi" w:hAnsiTheme="minorHAnsi" w:cstheme="minorHAnsi"/>
          <w:sz w:val="22"/>
          <w:szCs w:val="22"/>
        </w:rPr>
        <w:t>Pzp</w:t>
      </w:r>
      <w:proofErr w:type="spellEnd"/>
      <w:r w:rsidRPr="00796009">
        <w:rPr>
          <w:rFonts w:asciiTheme="minorHAnsi" w:hAnsiTheme="minorHAnsi" w:cstheme="minorHAnsi"/>
          <w:sz w:val="22"/>
          <w:szCs w:val="22"/>
        </w:rPr>
        <w:t>,</w:t>
      </w:r>
    </w:p>
    <w:p w14:paraId="501F5235" w14:textId="77777777" w:rsidR="00796009" w:rsidRPr="00796009" w:rsidRDefault="00796009" w:rsidP="00010F6E">
      <w:pPr>
        <w:pStyle w:val="Akapitzlist"/>
        <w:widowControl w:val="0"/>
        <w:numPr>
          <w:ilvl w:val="2"/>
          <w:numId w:val="58"/>
        </w:numPr>
        <w:suppressAutoHyphens/>
        <w:autoSpaceDN w:val="0"/>
        <w:ind w:left="1276" w:hanging="567"/>
        <w:jc w:val="both"/>
        <w:textAlignment w:val="baseline"/>
        <w:rPr>
          <w:rFonts w:asciiTheme="minorHAnsi" w:hAnsiTheme="minorHAnsi" w:cstheme="minorHAnsi"/>
          <w:sz w:val="22"/>
          <w:szCs w:val="22"/>
        </w:rPr>
      </w:pPr>
      <w:r w:rsidRPr="00796009">
        <w:rPr>
          <w:rFonts w:asciiTheme="minorHAnsi" w:hAnsiTheme="minorHAnsi" w:cstheme="minorHAnsi"/>
          <w:sz w:val="22"/>
          <w:szCs w:val="22"/>
        </w:rPr>
        <w:t xml:space="preserve">Warunki, na jakich zostanie udzielone zamówienie: zamówienie zostanie udzielone na warunkach, takich jak zamówienie podstawowe, określonych w SWZ oraz wzorze umowy stanowiącym </w:t>
      </w:r>
      <w:bookmarkStart w:id="11" w:name="_Hlk499121506"/>
      <w:r w:rsidRPr="001C5FF7">
        <w:rPr>
          <w:rFonts w:asciiTheme="minorHAnsi" w:hAnsiTheme="minorHAnsi" w:cstheme="minorHAnsi"/>
          <w:b/>
          <w:sz w:val="22"/>
          <w:szCs w:val="22"/>
        </w:rPr>
        <w:t xml:space="preserve">załącznik nr </w:t>
      </w:r>
      <w:bookmarkEnd w:id="11"/>
      <w:r w:rsidR="001C5FF7" w:rsidRPr="001C5FF7">
        <w:rPr>
          <w:rFonts w:asciiTheme="minorHAnsi" w:hAnsiTheme="minorHAnsi" w:cstheme="minorHAnsi"/>
          <w:b/>
          <w:sz w:val="22"/>
          <w:szCs w:val="22"/>
        </w:rPr>
        <w:t>3</w:t>
      </w:r>
      <w:r w:rsidRPr="001C5FF7">
        <w:rPr>
          <w:rFonts w:asciiTheme="minorHAnsi" w:hAnsiTheme="minorHAnsi" w:cstheme="minorHAnsi"/>
          <w:b/>
          <w:sz w:val="22"/>
          <w:szCs w:val="22"/>
        </w:rPr>
        <w:t xml:space="preserve"> do SWZ</w:t>
      </w:r>
      <w:r w:rsidRPr="00796009">
        <w:rPr>
          <w:rFonts w:asciiTheme="minorHAnsi" w:hAnsiTheme="minorHAnsi" w:cstheme="minorHAnsi"/>
          <w:sz w:val="22"/>
          <w:szCs w:val="22"/>
        </w:rPr>
        <w:t>,</w:t>
      </w:r>
    </w:p>
    <w:p w14:paraId="5CA196E4" w14:textId="77777777" w:rsidR="00796009" w:rsidRPr="00796009" w:rsidRDefault="00796009" w:rsidP="00796009">
      <w:pPr>
        <w:pStyle w:val="Akapitzlist"/>
        <w:ind w:left="720"/>
        <w:jc w:val="both"/>
        <w:rPr>
          <w:rFonts w:asciiTheme="minorHAnsi" w:hAnsiTheme="minorHAnsi" w:cstheme="minorHAnsi"/>
          <w:sz w:val="22"/>
          <w:szCs w:val="22"/>
        </w:rPr>
      </w:pPr>
      <w:r w:rsidRPr="00796009">
        <w:rPr>
          <w:rFonts w:asciiTheme="minorHAnsi" w:hAnsiTheme="minorHAnsi" w:cstheme="minorHAnsi"/>
          <w:sz w:val="22"/>
          <w:szCs w:val="22"/>
        </w:rPr>
        <w:t xml:space="preserve">17.  Zamawiający dopuszcza na etapie realizacji umowy dokonanie w niej zmian w zakresie uregulowanym w art. 454-455 </w:t>
      </w:r>
      <w:proofErr w:type="spellStart"/>
      <w:r w:rsidRPr="00796009">
        <w:rPr>
          <w:rFonts w:asciiTheme="minorHAnsi" w:hAnsiTheme="minorHAnsi" w:cstheme="minorHAnsi"/>
          <w:sz w:val="22"/>
          <w:szCs w:val="22"/>
        </w:rPr>
        <w:t>Pzp</w:t>
      </w:r>
      <w:proofErr w:type="spellEnd"/>
      <w:r w:rsidRPr="00796009">
        <w:rPr>
          <w:rFonts w:asciiTheme="minorHAnsi" w:hAnsiTheme="minorHAnsi" w:cstheme="minorHAnsi"/>
          <w:sz w:val="22"/>
          <w:szCs w:val="22"/>
        </w:rPr>
        <w:t xml:space="preserve"> oraz w następujących przypadkach i na zasadach określonych w umowie zawartej wg wzoru stanowiącego </w:t>
      </w:r>
      <w:r w:rsidR="001C5FF7" w:rsidRPr="001C5FF7">
        <w:rPr>
          <w:rFonts w:asciiTheme="minorHAnsi" w:hAnsiTheme="minorHAnsi" w:cstheme="minorHAnsi"/>
          <w:b/>
          <w:sz w:val="22"/>
          <w:szCs w:val="22"/>
        </w:rPr>
        <w:t>załącznik nr 3</w:t>
      </w:r>
      <w:r w:rsidRPr="001C5FF7">
        <w:rPr>
          <w:rFonts w:asciiTheme="minorHAnsi" w:hAnsiTheme="minorHAnsi" w:cstheme="minorHAnsi"/>
          <w:b/>
          <w:sz w:val="22"/>
          <w:szCs w:val="22"/>
        </w:rPr>
        <w:t xml:space="preserve"> do SWZ:</w:t>
      </w:r>
      <w:r w:rsidRPr="00796009">
        <w:rPr>
          <w:rFonts w:asciiTheme="minorHAnsi" w:hAnsiTheme="minorHAnsi" w:cstheme="minorHAnsi"/>
          <w:sz w:val="22"/>
          <w:szCs w:val="22"/>
        </w:rPr>
        <w:t xml:space="preserve"> </w:t>
      </w:r>
    </w:p>
    <w:p w14:paraId="3E26884A" w14:textId="77777777" w:rsidR="00796009" w:rsidRPr="00796009" w:rsidRDefault="00796009" w:rsidP="00010F6E">
      <w:pPr>
        <w:pStyle w:val="Akapitzlist"/>
        <w:widowControl w:val="0"/>
        <w:numPr>
          <w:ilvl w:val="0"/>
          <w:numId w:val="60"/>
        </w:numPr>
        <w:suppressAutoHyphens/>
        <w:autoSpaceDN w:val="0"/>
        <w:ind w:hanging="72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zaistnienia omyłki pisarskiej lub rachunkowej;</w:t>
      </w:r>
    </w:p>
    <w:p w14:paraId="67474217" w14:textId="77777777" w:rsidR="00796009" w:rsidRPr="00796009" w:rsidRDefault="00796009" w:rsidP="00010F6E">
      <w:pPr>
        <w:pStyle w:val="Akapitzlist"/>
        <w:widowControl w:val="0"/>
        <w:numPr>
          <w:ilvl w:val="0"/>
          <w:numId w:val="54"/>
        </w:numPr>
        <w:suppressAutoHyphens/>
        <w:autoSpaceDN w:val="0"/>
        <w:ind w:left="1004" w:hanging="360"/>
        <w:jc w:val="both"/>
        <w:textAlignment w:val="baseline"/>
        <w:rPr>
          <w:rFonts w:asciiTheme="minorHAnsi" w:hAnsiTheme="minorHAnsi" w:cstheme="minorHAnsi"/>
          <w:vanish/>
          <w:sz w:val="22"/>
          <w:szCs w:val="22"/>
        </w:rPr>
      </w:pPr>
    </w:p>
    <w:p w14:paraId="33BF69F0" w14:textId="77777777" w:rsidR="00796009" w:rsidRPr="00796009" w:rsidRDefault="00796009" w:rsidP="00010F6E">
      <w:pPr>
        <w:pStyle w:val="Akapitzlist"/>
        <w:widowControl w:val="0"/>
        <w:numPr>
          <w:ilvl w:val="0"/>
          <w:numId w:val="54"/>
        </w:numPr>
        <w:suppressAutoHyphens/>
        <w:autoSpaceDN w:val="0"/>
        <w:ind w:left="1004" w:hanging="360"/>
        <w:jc w:val="both"/>
        <w:textAlignment w:val="baseline"/>
        <w:rPr>
          <w:rFonts w:asciiTheme="minorHAnsi" w:hAnsiTheme="minorHAnsi" w:cstheme="minorHAnsi"/>
          <w:vanish/>
          <w:sz w:val="22"/>
          <w:szCs w:val="22"/>
        </w:rPr>
      </w:pPr>
    </w:p>
    <w:p w14:paraId="514FE026" w14:textId="77777777" w:rsidR="00796009" w:rsidRPr="00796009" w:rsidRDefault="00796009" w:rsidP="00010F6E">
      <w:pPr>
        <w:pStyle w:val="Akapitzlist"/>
        <w:widowControl w:val="0"/>
        <w:numPr>
          <w:ilvl w:val="1"/>
          <w:numId w:val="54"/>
        </w:numPr>
        <w:suppressAutoHyphens/>
        <w:autoSpaceDN w:val="0"/>
        <w:ind w:left="1724" w:hanging="360"/>
        <w:jc w:val="both"/>
        <w:textAlignment w:val="baseline"/>
        <w:rPr>
          <w:rFonts w:asciiTheme="minorHAnsi" w:hAnsiTheme="minorHAnsi" w:cstheme="minorHAnsi"/>
          <w:vanish/>
          <w:sz w:val="22"/>
          <w:szCs w:val="22"/>
        </w:rPr>
      </w:pPr>
    </w:p>
    <w:p w14:paraId="0056E1FB" w14:textId="77777777" w:rsidR="00796009" w:rsidRPr="00796009" w:rsidRDefault="00796009" w:rsidP="00010F6E">
      <w:pPr>
        <w:pStyle w:val="Akapitzlist"/>
        <w:widowControl w:val="0"/>
        <w:numPr>
          <w:ilvl w:val="1"/>
          <w:numId w:val="54"/>
        </w:numPr>
        <w:suppressAutoHyphens/>
        <w:autoSpaceDN w:val="0"/>
        <w:ind w:left="1724" w:hanging="36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 xml:space="preserve">zmiana terminu realizacji zamówienia z przyczyn nie leżących po stronie </w:t>
      </w:r>
      <w:r w:rsidRPr="00796009">
        <w:rPr>
          <w:rFonts w:asciiTheme="minorHAnsi" w:hAnsiTheme="minorHAnsi" w:cstheme="minorHAnsi"/>
          <w:b/>
          <w:sz w:val="22"/>
          <w:szCs w:val="22"/>
        </w:rPr>
        <w:t>Zamawiającego</w:t>
      </w:r>
      <w:r w:rsidRPr="00796009">
        <w:rPr>
          <w:rFonts w:asciiTheme="minorHAnsi" w:hAnsiTheme="minorHAnsi" w:cstheme="minorHAnsi"/>
          <w:sz w:val="22"/>
          <w:szCs w:val="22"/>
        </w:rPr>
        <w:t>;</w:t>
      </w:r>
    </w:p>
    <w:p w14:paraId="20281B4C" w14:textId="77777777" w:rsidR="00796009" w:rsidRPr="00796009" w:rsidRDefault="00796009" w:rsidP="00010F6E">
      <w:pPr>
        <w:pStyle w:val="Akapitzlist"/>
        <w:widowControl w:val="0"/>
        <w:numPr>
          <w:ilvl w:val="1"/>
          <w:numId w:val="54"/>
        </w:numPr>
        <w:suppressAutoHyphens/>
        <w:autoSpaceDN w:val="0"/>
        <w:ind w:left="1724" w:hanging="36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 xml:space="preserve">zaistnienia, po zawarciu umowy, przypadku siły wyższej, przez którą, na potrzeby niniejszego warunku rozumieć należy zdarzenie zewnętrzne wobec łączącej </w:t>
      </w:r>
      <w:r w:rsidRPr="00796009">
        <w:rPr>
          <w:rFonts w:asciiTheme="minorHAnsi" w:hAnsiTheme="minorHAnsi" w:cstheme="minorHAnsi"/>
          <w:b/>
          <w:sz w:val="22"/>
          <w:szCs w:val="22"/>
        </w:rPr>
        <w:t>Strony</w:t>
      </w:r>
      <w:r w:rsidRPr="00796009">
        <w:rPr>
          <w:rFonts w:asciiTheme="minorHAnsi" w:hAnsiTheme="minorHAnsi" w:cstheme="minorHAnsi"/>
          <w:sz w:val="22"/>
          <w:szCs w:val="22"/>
        </w:rPr>
        <w:t xml:space="preserve"> więzi prawnej: o charakterze niezależnym od </w:t>
      </w:r>
      <w:r w:rsidRPr="00796009">
        <w:rPr>
          <w:rFonts w:asciiTheme="minorHAnsi" w:hAnsiTheme="minorHAnsi" w:cstheme="minorHAnsi"/>
          <w:b/>
          <w:sz w:val="22"/>
          <w:szCs w:val="22"/>
        </w:rPr>
        <w:t>Stron</w:t>
      </w:r>
      <w:r w:rsidRPr="00796009">
        <w:rPr>
          <w:rFonts w:asciiTheme="minorHAnsi" w:hAnsiTheme="minorHAnsi" w:cstheme="minorHAnsi"/>
          <w:sz w:val="22"/>
          <w:szCs w:val="22"/>
        </w:rPr>
        <w:t xml:space="preserve">, którego </w:t>
      </w:r>
      <w:r w:rsidRPr="00796009">
        <w:rPr>
          <w:rFonts w:asciiTheme="minorHAnsi" w:hAnsiTheme="minorHAnsi" w:cstheme="minorHAnsi"/>
          <w:b/>
          <w:sz w:val="22"/>
          <w:szCs w:val="22"/>
        </w:rPr>
        <w:t>Strony</w:t>
      </w:r>
      <w:r w:rsidRPr="00796009">
        <w:rPr>
          <w:rFonts w:asciiTheme="minorHAnsi" w:hAnsiTheme="minorHAnsi" w:cstheme="minorHAnsi"/>
          <w:sz w:val="22"/>
          <w:szCs w:val="22"/>
        </w:rPr>
        <w:t xml:space="preserve"> nie mogły przewidzieć przed zawarciem umowy, którego nie można uniknąć ani </w:t>
      </w:r>
      <w:r w:rsidRPr="00796009">
        <w:rPr>
          <w:rFonts w:asciiTheme="minorHAnsi" w:hAnsiTheme="minorHAnsi" w:cstheme="minorHAnsi"/>
          <w:sz w:val="22"/>
          <w:szCs w:val="22"/>
        </w:rPr>
        <w:lastRenderedPageBreak/>
        <w:t xml:space="preserve">któremu </w:t>
      </w:r>
      <w:r w:rsidRPr="00796009">
        <w:rPr>
          <w:rFonts w:asciiTheme="minorHAnsi" w:hAnsiTheme="minorHAnsi" w:cstheme="minorHAnsi"/>
          <w:b/>
          <w:sz w:val="22"/>
          <w:szCs w:val="22"/>
        </w:rPr>
        <w:t>Strony</w:t>
      </w:r>
      <w:r w:rsidRPr="00796009">
        <w:rPr>
          <w:rFonts w:asciiTheme="minorHAnsi" w:hAnsiTheme="minorHAnsi" w:cstheme="minorHAnsi"/>
          <w:sz w:val="22"/>
          <w:szCs w:val="22"/>
        </w:rPr>
        <w:t xml:space="preserve"> nie mogły zapobiec przy zachowaniu należytej staranności, której nie można przypisać drugiej </w:t>
      </w:r>
      <w:r w:rsidRPr="00796009">
        <w:rPr>
          <w:rFonts w:asciiTheme="minorHAnsi" w:hAnsiTheme="minorHAnsi" w:cstheme="minorHAnsi"/>
          <w:b/>
          <w:sz w:val="22"/>
          <w:szCs w:val="22"/>
        </w:rPr>
        <w:t>Stronie</w:t>
      </w:r>
      <w:r w:rsidRPr="00796009">
        <w:rPr>
          <w:rFonts w:asciiTheme="minorHAnsi" w:hAnsiTheme="minorHAnsi" w:cstheme="minorHAnsi"/>
          <w:sz w:val="22"/>
          <w:szCs w:val="22"/>
        </w:rPr>
        <w:t>. Za siłę wyższą, warunkująca zmianę umowy uważać się będzie w szczególności: katastrofa naturalna spowodowana chorobą zakaźną, stan epidemii, zagrożenia epidemicznego, powódź, pożar i inne klęski żywiołowe, zamieszki, strajki, ataki terrorystyczne, działania wojenne, nagłe załamania warunków atmosferycznych, nagłe przerwy w dostawie energii elektrycznej, promieniowanie lub skażenia;</w:t>
      </w:r>
    </w:p>
    <w:p w14:paraId="3DAC0688" w14:textId="77777777" w:rsidR="00796009" w:rsidRPr="00796009" w:rsidRDefault="00796009" w:rsidP="00010F6E">
      <w:pPr>
        <w:pStyle w:val="Akapitzlist"/>
        <w:widowControl w:val="0"/>
        <w:numPr>
          <w:ilvl w:val="1"/>
          <w:numId w:val="54"/>
        </w:numPr>
        <w:suppressAutoHyphens/>
        <w:autoSpaceDN w:val="0"/>
        <w:ind w:left="1724" w:hanging="36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 xml:space="preserve">zmiany powszechnie obowiązujących przepisów prawa w zakresie mającym wpływ na realizację przedmiotu zamówienia lub świadczenia </w:t>
      </w:r>
      <w:r w:rsidRPr="00796009">
        <w:rPr>
          <w:rFonts w:asciiTheme="minorHAnsi" w:hAnsiTheme="minorHAnsi" w:cstheme="minorHAnsi"/>
          <w:b/>
          <w:sz w:val="22"/>
          <w:szCs w:val="22"/>
        </w:rPr>
        <w:t>Stron</w:t>
      </w:r>
      <w:r w:rsidRPr="00796009">
        <w:rPr>
          <w:rFonts w:asciiTheme="minorHAnsi" w:hAnsiTheme="minorHAnsi" w:cstheme="minorHAnsi"/>
          <w:sz w:val="22"/>
          <w:szCs w:val="22"/>
        </w:rPr>
        <w:t>;</w:t>
      </w:r>
    </w:p>
    <w:p w14:paraId="4B4EFCD6" w14:textId="4053961D" w:rsidR="00FC5F9E" w:rsidRPr="00BF52E5" w:rsidRDefault="00796009" w:rsidP="00FC5F9E">
      <w:pPr>
        <w:pStyle w:val="Akapitzlist"/>
        <w:widowControl w:val="0"/>
        <w:numPr>
          <w:ilvl w:val="1"/>
          <w:numId w:val="54"/>
        </w:numPr>
        <w:suppressAutoHyphens/>
        <w:autoSpaceDN w:val="0"/>
        <w:ind w:left="1724" w:hanging="36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796009">
        <w:rPr>
          <w:rFonts w:asciiTheme="minorHAnsi" w:hAnsiTheme="minorHAnsi" w:cstheme="minorHAnsi"/>
          <w:b/>
          <w:sz w:val="22"/>
          <w:szCs w:val="22"/>
        </w:rPr>
        <w:t>Strony</w:t>
      </w:r>
      <w:r w:rsidRPr="00796009">
        <w:rPr>
          <w:rFonts w:asciiTheme="minorHAnsi" w:hAnsiTheme="minorHAnsi" w:cstheme="minorHAnsi"/>
          <w:sz w:val="22"/>
          <w:szCs w:val="22"/>
        </w:rPr>
        <w:t>;</w:t>
      </w:r>
    </w:p>
    <w:p w14:paraId="30466E5E" w14:textId="4807DC2D" w:rsidR="00796009" w:rsidRPr="00796009" w:rsidRDefault="00796009" w:rsidP="00010F6E">
      <w:pPr>
        <w:pStyle w:val="Akapitzlist"/>
        <w:widowControl w:val="0"/>
        <w:numPr>
          <w:ilvl w:val="1"/>
          <w:numId w:val="54"/>
        </w:numPr>
        <w:suppressAutoHyphens/>
        <w:autoSpaceDN w:val="0"/>
        <w:ind w:left="1724" w:hanging="36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zmiany zapotrzebowania (zwięks</w:t>
      </w:r>
      <w:r w:rsidR="0017478B">
        <w:rPr>
          <w:rFonts w:asciiTheme="minorHAnsi" w:hAnsiTheme="minorHAnsi" w:cstheme="minorHAnsi"/>
          <w:sz w:val="22"/>
          <w:szCs w:val="22"/>
        </w:rPr>
        <w:t xml:space="preserve">zenia/zmniejszenia </w:t>
      </w:r>
      <w:r w:rsidR="00C51C69">
        <w:rPr>
          <w:rFonts w:asciiTheme="minorHAnsi" w:hAnsiTheme="minorHAnsi" w:cstheme="minorHAnsi"/>
          <w:sz w:val="22"/>
          <w:szCs w:val="22"/>
        </w:rPr>
        <w:t xml:space="preserve">maksymalnej </w:t>
      </w:r>
      <w:r w:rsidR="0017478B">
        <w:rPr>
          <w:rFonts w:asciiTheme="minorHAnsi" w:hAnsiTheme="minorHAnsi" w:cstheme="minorHAnsi"/>
          <w:sz w:val="22"/>
          <w:szCs w:val="22"/>
        </w:rPr>
        <w:t>ilości przygotowywanych i dowożonych obiadów)</w:t>
      </w:r>
      <w:r w:rsidRPr="00796009">
        <w:rPr>
          <w:rFonts w:asciiTheme="minorHAnsi" w:hAnsiTheme="minorHAnsi" w:cstheme="minorHAnsi"/>
          <w:sz w:val="22"/>
          <w:szCs w:val="22"/>
        </w:rPr>
        <w:t xml:space="preserve">, którego nie można było wcześniej przewidzieć w zakresie określonym art. 455 ust. 1 pkt 3 </w:t>
      </w:r>
      <w:proofErr w:type="spellStart"/>
      <w:r w:rsidRPr="00796009">
        <w:rPr>
          <w:rFonts w:asciiTheme="minorHAnsi" w:hAnsiTheme="minorHAnsi" w:cstheme="minorHAnsi"/>
          <w:sz w:val="22"/>
          <w:szCs w:val="22"/>
        </w:rPr>
        <w:t>Pzp</w:t>
      </w:r>
      <w:proofErr w:type="spellEnd"/>
      <w:r w:rsidRPr="00796009">
        <w:rPr>
          <w:rFonts w:asciiTheme="minorHAnsi" w:hAnsiTheme="minorHAnsi" w:cstheme="minorHAnsi"/>
          <w:sz w:val="22"/>
          <w:szCs w:val="22"/>
        </w:rPr>
        <w:t>;</w:t>
      </w:r>
    </w:p>
    <w:p w14:paraId="1904D0B6" w14:textId="33B360C0" w:rsidR="00796009" w:rsidRDefault="00796009" w:rsidP="00010F6E">
      <w:pPr>
        <w:pStyle w:val="Akapitzlist"/>
        <w:widowControl w:val="0"/>
        <w:numPr>
          <w:ilvl w:val="1"/>
          <w:numId w:val="54"/>
        </w:numPr>
        <w:suppressAutoHyphens/>
        <w:autoSpaceDN w:val="0"/>
        <w:ind w:left="1724" w:hanging="360"/>
        <w:jc w:val="both"/>
        <w:textAlignment w:val="baseline"/>
        <w:rPr>
          <w:rFonts w:asciiTheme="minorHAnsi" w:hAnsiTheme="minorHAnsi" w:cstheme="minorHAnsi"/>
          <w:sz w:val="22"/>
          <w:szCs w:val="22"/>
        </w:rPr>
      </w:pPr>
      <w:r w:rsidRPr="00796009">
        <w:rPr>
          <w:rFonts w:asciiTheme="minorHAnsi" w:hAnsiTheme="minorHAnsi" w:cstheme="minorHAnsi"/>
          <w:sz w:val="22"/>
          <w:szCs w:val="22"/>
        </w:rPr>
        <w:t xml:space="preserve">w szczególności zmiana osób wymienionych w Wykazie osób, stanowiącym załącznik do SWZ pod warunkiem zaproponowania innych osób, zapewniających realizację przedmiotu umowy w sposób zgodny z SWZ. O dokonanej zmianie w wykazie osób, </w:t>
      </w:r>
      <w:r w:rsidRPr="00796009">
        <w:rPr>
          <w:rFonts w:asciiTheme="minorHAnsi" w:hAnsiTheme="minorHAnsi" w:cstheme="minorHAnsi"/>
          <w:b/>
          <w:sz w:val="22"/>
          <w:szCs w:val="22"/>
        </w:rPr>
        <w:t>Wykonawca</w:t>
      </w:r>
      <w:r w:rsidRPr="00796009">
        <w:rPr>
          <w:rFonts w:asciiTheme="minorHAnsi" w:hAnsiTheme="minorHAnsi" w:cstheme="minorHAnsi"/>
          <w:sz w:val="22"/>
          <w:szCs w:val="22"/>
        </w:rPr>
        <w:t xml:space="preserve"> jest zobowiązany poinformować </w:t>
      </w:r>
      <w:r w:rsidRPr="00796009">
        <w:rPr>
          <w:rFonts w:asciiTheme="minorHAnsi" w:hAnsiTheme="minorHAnsi" w:cstheme="minorHAnsi"/>
          <w:b/>
          <w:sz w:val="22"/>
          <w:szCs w:val="22"/>
        </w:rPr>
        <w:t>Zamawiającego</w:t>
      </w:r>
      <w:r w:rsidRPr="00796009">
        <w:rPr>
          <w:rFonts w:asciiTheme="minorHAnsi" w:hAnsiTheme="minorHAnsi" w:cstheme="minorHAnsi"/>
          <w:sz w:val="22"/>
          <w:szCs w:val="22"/>
        </w:rPr>
        <w:t xml:space="preserve"> w terminie 7 dni od jej wprowadzenia. </w:t>
      </w:r>
    </w:p>
    <w:p w14:paraId="03937434" w14:textId="19BC4DA0" w:rsidR="00AD7C00" w:rsidRPr="00AD7C00" w:rsidRDefault="00AD7C00" w:rsidP="00010F6E">
      <w:pPr>
        <w:pStyle w:val="Akapitzlist"/>
        <w:widowControl w:val="0"/>
        <w:numPr>
          <w:ilvl w:val="1"/>
          <w:numId w:val="54"/>
        </w:numPr>
        <w:suppressAutoHyphens/>
        <w:autoSpaceDN w:val="0"/>
        <w:jc w:val="both"/>
        <w:textAlignment w:val="baseline"/>
        <w:rPr>
          <w:rFonts w:asciiTheme="minorHAnsi" w:hAnsiTheme="minorHAnsi" w:cstheme="minorHAnsi"/>
          <w:sz w:val="22"/>
          <w:szCs w:val="22"/>
        </w:rPr>
      </w:pPr>
      <w:r w:rsidRPr="004A0B12">
        <w:rPr>
          <w:rFonts w:asciiTheme="minorHAnsi" w:hAnsiTheme="minorHAnsi" w:cstheme="minorHAnsi"/>
          <w:sz w:val="22"/>
          <w:szCs w:val="22"/>
        </w:rPr>
        <w:t>udzielenia dodatkowego zamówienia (zamówień), na warunkach określonych w Rozdziale 10 SWZ.</w:t>
      </w:r>
    </w:p>
    <w:p w14:paraId="68C7914F" w14:textId="77777777" w:rsidR="001C5FF7" w:rsidRPr="001C5FF7" w:rsidRDefault="001C5FF7" w:rsidP="001C5FF7">
      <w:pPr>
        <w:widowControl w:val="0"/>
        <w:suppressAutoHyphens/>
        <w:autoSpaceDN w:val="0"/>
        <w:jc w:val="both"/>
        <w:textAlignment w:val="baseline"/>
        <w:rPr>
          <w:rFonts w:asciiTheme="minorHAnsi" w:hAnsiTheme="minorHAnsi" w:cstheme="minorHAnsi"/>
          <w:sz w:val="22"/>
          <w:szCs w:val="22"/>
        </w:rPr>
      </w:pPr>
    </w:p>
    <w:p w14:paraId="4B1E7092" w14:textId="77777777" w:rsidR="00796009" w:rsidRPr="00796009" w:rsidRDefault="00796009" w:rsidP="00010F6E">
      <w:pPr>
        <w:pStyle w:val="Akapitzlist"/>
        <w:widowControl w:val="0"/>
        <w:numPr>
          <w:ilvl w:val="1"/>
          <w:numId w:val="54"/>
        </w:numPr>
        <w:suppressAutoHyphens/>
        <w:autoSpaceDN w:val="0"/>
        <w:ind w:left="1724" w:hanging="360"/>
        <w:jc w:val="both"/>
        <w:textAlignment w:val="baseline"/>
        <w:rPr>
          <w:rFonts w:asciiTheme="minorHAnsi" w:hAnsiTheme="minorHAnsi" w:cstheme="minorHAnsi"/>
          <w:sz w:val="22"/>
          <w:szCs w:val="22"/>
        </w:rPr>
      </w:pPr>
      <w:r w:rsidRPr="00796009">
        <w:rPr>
          <w:rFonts w:asciiTheme="minorHAnsi" w:hAnsiTheme="minorHAnsi" w:cstheme="minorHAnsi"/>
          <w:b/>
          <w:sz w:val="22"/>
          <w:szCs w:val="22"/>
        </w:rPr>
        <w:t>Zamawiający</w:t>
      </w:r>
      <w:r w:rsidRPr="00796009">
        <w:rPr>
          <w:rFonts w:asciiTheme="minorHAnsi" w:hAnsiTheme="minorHAnsi" w:cstheme="minorHAnsi"/>
          <w:sz w:val="22"/>
          <w:szCs w:val="22"/>
        </w:rPr>
        <w:t xml:space="preserve"> dopuszcza możliwość zmiany postanowień zawartej umowy na uzasadniony wniosek </w:t>
      </w:r>
      <w:r w:rsidRPr="00796009">
        <w:rPr>
          <w:rFonts w:asciiTheme="minorHAnsi" w:hAnsiTheme="minorHAnsi" w:cstheme="minorHAnsi"/>
          <w:b/>
          <w:sz w:val="22"/>
          <w:szCs w:val="22"/>
        </w:rPr>
        <w:t>Wykonawcy/Zamawiającego</w:t>
      </w:r>
      <w:r w:rsidRPr="00796009">
        <w:rPr>
          <w:rFonts w:asciiTheme="minorHAnsi" w:hAnsiTheme="minorHAnsi" w:cstheme="minorHAnsi"/>
          <w:sz w:val="22"/>
          <w:szCs w:val="22"/>
        </w:rPr>
        <w:t xml:space="preserve">.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796009">
        <w:rPr>
          <w:rFonts w:asciiTheme="minorHAnsi" w:hAnsiTheme="minorHAnsi" w:cstheme="minorHAnsi"/>
          <w:b/>
          <w:sz w:val="22"/>
          <w:szCs w:val="22"/>
        </w:rPr>
        <w:t>Wykonawcy</w:t>
      </w:r>
      <w:r w:rsidRPr="00796009">
        <w:rPr>
          <w:rFonts w:asciiTheme="minorHAnsi" w:hAnsiTheme="minorHAnsi" w:cstheme="minorHAnsi"/>
          <w:sz w:val="22"/>
          <w:szCs w:val="22"/>
        </w:rPr>
        <w:t>.</w:t>
      </w:r>
    </w:p>
    <w:p w14:paraId="69D167F4" w14:textId="77777777" w:rsidR="00796009" w:rsidRPr="00796009" w:rsidRDefault="00796009" w:rsidP="00796009">
      <w:pPr>
        <w:pStyle w:val="Akapitzlist"/>
        <w:ind w:left="720"/>
        <w:jc w:val="both"/>
        <w:rPr>
          <w:rFonts w:asciiTheme="minorHAnsi" w:hAnsiTheme="minorHAnsi" w:cstheme="minorHAnsi"/>
          <w:sz w:val="22"/>
          <w:szCs w:val="22"/>
        </w:rPr>
      </w:pPr>
    </w:p>
    <w:p w14:paraId="218DF075" w14:textId="77777777" w:rsidR="00796009" w:rsidRPr="00796009" w:rsidRDefault="00796009" w:rsidP="00796009">
      <w:pPr>
        <w:pStyle w:val="Akapitzlist"/>
        <w:ind w:left="720"/>
        <w:jc w:val="both"/>
        <w:rPr>
          <w:rFonts w:asciiTheme="minorHAnsi" w:hAnsiTheme="minorHAnsi" w:cstheme="minorHAnsi"/>
          <w:sz w:val="22"/>
          <w:szCs w:val="22"/>
        </w:rPr>
      </w:pPr>
      <w:r w:rsidRPr="00796009">
        <w:rPr>
          <w:rFonts w:asciiTheme="minorHAnsi" w:hAnsiTheme="minorHAnsi" w:cstheme="minorHAnsi"/>
          <w:sz w:val="22"/>
          <w:szCs w:val="22"/>
        </w:rPr>
        <w:t>Zmiany umowy będą mogły dotyczyć postanowień, kształtujących treści stosunku prawnego nawiązywanego umową, na które dana, zindywidualizowana przyczyna, określona w ust. 2 powyżej wywarła wpływ.</w:t>
      </w:r>
    </w:p>
    <w:p w14:paraId="5D4E72CC" w14:textId="77777777" w:rsidR="00796009" w:rsidRPr="00796009" w:rsidRDefault="00796009" w:rsidP="00796009">
      <w:pPr>
        <w:pStyle w:val="Akapitzlist"/>
        <w:jc w:val="both"/>
        <w:rPr>
          <w:rFonts w:asciiTheme="minorHAnsi" w:hAnsiTheme="minorHAnsi" w:cstheme="minorHAnsi"/>
          <w:sz w:val="22"/>
          <w:szCs w:val="22"/>
        </w:rPr>
      </w:pPr>
      <w:r w:rsidRPr="00796009">
        <w:rPr>
          <w:rFonts w:asciiTheme="minorHAnsi" w:hAnsiTheme="minorHAnsi" w:cstheme="minorHAnsi"/>
          <w:sz w:val="22"/>
          <w:szCs w:val="22"/>
        </w:rPr>
        <w:t>Zmiana umowy możliwa jest również w zakresie ochrony danych osobowych celem dostosowania do obowiązujących przepisów prawa.</w:t>
      </w:r>
    </w:p>
    <w:p w14:paraId="2596E217" w14:textId="77777777" w:rsidR="00A76375" w:rsidRDefault="00A76375" w:rsidP="00FB0D78">
      <w:pPr>
        <w:pStyle w:val="Tekstpodstawowy"/>
        <w:spacing w:after="0" w:line="320" w:lineRule="exact"/>
        <w:ind w:left="284"/>
        <w:jc w:val="both"/>
        <w:rPr>
          <w:rFonts w:asciiTheme="minorHAnsi" w:hAnsiTheme="minorHAnsi" w:cstheme="minorHAnsi"/>
          <w:sz w:val="22"/>
          <w:szCs w:val="22"/>
        </w:rPr>
      </w:pPr>
    </w:p>
    <w:p w14:paraId="286C4800" w14:textId="77777777" w:rsidR="00482612" w:rsidRDefault="00482612" w:rsidP="00482612">
      <w:pPr>
        <w:pStyle w:val="Standard"/>
        <w:shd w:val="clear" w:color="auto" w:fill="D6E3BC"/>
        <w:tabs>
          <w:tab w:val="left" w:pos="6975"/>
        </w:tabs>
        <w:spacing w:before="240" w:after="60" w:line="360" w:lineRule="auto"/>
        <w:ind w:left="567" w:hanging="567"/>
        <w:jc w:val="both"/>
        <w:rPr>
          <w:rFonts w:ascii="Calibri" w:hAnsi="Calibri" w:cs="Calibri"/>
          <w:b/>
          <w:sz w:val="22"/>
          <w:szCs w:val="22"/>
        </w:rPr>
      </w:pPr>
      <w:r>
        <w:rPr>
          <w:rFonts w:ascii="Calibri" w:hAnsi="Calibri" w:cs="Calibri"/>
          <w:b/>
          <w:sz w:val="22"/>
          <w:szCs w:val="22"/>
        </w:rPr>
        <w:t>Rozdział 11. OPIS SPOSOBU OBLICZENIA CENY</w:t>
      </w:r>
      <w:r>
        <w:rPr>
          <w:rFonts w:ascii="Calibri" w:hAnsi="Calibri" w:cs="Calibri"/>
          <w:b/>
          <w:sz w:val="22"/>
          <w:szCs w:val="22"/>
        </w:rPr>
        <w:tab/>
      </w:r>
    </w:p>
    <w:p w14:paraId="5D12F1F4" w14:textId="77777777" w:rsidR="00482612" w:rsidRPr="00482612" w:rsidRDefault="00482612" w:rsidP="00010F6E">
      <w:pPr>
        <w:numPr>
          <w:ilvl w:val="0"/>
          <w:numId w:val="65"/>
        </w:numPr>
        <w:tabs>
          <w:tab w:val="left" w:pos="0"/>
          <w:tab w:val="left" w:pos="426"/>
        </w:tabs>
        <w:autoSpaceDN w:val="0"/>
        <w:ind w:left="357" w:hanging="357"/>
        <w:jc w:val="both"/>
        <w:rPr>
          <w:rFonts w:asciiTheme="minorHAnsi" w:eastAsia="MS Mincho" w:hAnsiTheme="minorHAnsi"/>
          <w:sz w:val="22"/>
          <w:szCs w:val="22"/>
        </w:rPr>
      </w:pPr>
      <w:r w:rsidRPr="00482612">
        <w:rPr>
          <w:rFonts w:asciiTheme="minorHAnsi" w:eastAsia="MS Mincho" w:hAnsiTheme="minorHAnsi"/>
          <w:sz w:val="22"/>
          <w:szCs w:val="22"/>
        </w:rPr>
        <w:t>Cena oferty brutto zostanie przedstawiona przez Wykonawcę w formularzu ofertowym, która stanowić będzie wynagrodzenie za realizację przedmiotu zamówienia, podając ją w zapisie liczbowym i słownie z dokładnością do dwóch miejsc po przecinku. Stawka podatku VAT musi być określona zgodnie z ustawą z dnia 11 marca 2004 r., o podatku od towarów i usług (</w:t>
      </w:r>
      <w:proofErr w:type="spellStart"/>
      <w:r w:rsidRPr="00482612">
        <w:rPr>
          <w:rFonts w:asciiTheme="minorHAnsi" w:hAnsiTheme="minorHAnsi"/>
          <w:sz w:val="22"/>
          <w:szCs w:val="22"/>
        </w:rPr>
        <w:t>t.j</w:t>
      </w:r>
      <w:proofErr w:type="spellEnd"/>
      <w:r w:rsidRPr="00482612">
        <w:rPr>
          <w:rFonts w:asciiTheme="minorHAnsi" w:hAnsiTheme="minorHAnsi"/>
          <w:sz w:val="22"/>
          <w:szCs w:val="22"/>
        </w:rPr>
        <w:t xml:space="preserve">. Dz. U. z 2021 r. poz. 685 z </w:t>
      </w:r>
      <w:proofErr w:type="spellStart"/>
      <w:r w:rsidRPr="00482612">
        <w:rPr>
          <w:rFonts w:asciiTheme="minorHAnsi" w:hAnsiTheme="minorHAnsi"/>
          <w:sz w:val="22"/>
          <w:szCs w:val="22"/>
        </w:rPr>
        <w:t>późn</w:t>
      </w:r>
      <w:proofErr w:type="spellEnd"/>
      <w:r w:rsidRPr="00482612">
        <w:rPr>
          <w:rFonts w:asciiTheme="minorHAnsi" w:hAnsiTheme="minorHAnsi"/>
          <w:sz w:val="22"/>
          <w:szCs w:val="22"/>
        </w:rPr>
        <w:t>. zm.</w:t>
      </w:r>
      <w:r w:rsidRPr="00482612">
        <w:rPr>
          <w:rFonts w:asciiTheme="minorHAnsi" w:eastAsia="MS Mincho" w:hAnsiTheme="minorHAnsi"/>
          <w:sz w:val="22"/>
          <w:szCs w:val="22"/>
        </w:rPr>
        <w:t>).</w:t>
      </w:r>
    </w:p>
    <w:p w14:paraId="3AD90232" w14:textId="77777777" w:rsidR="00482612" w:rsidRPr="00F452F5" w:rsidRDefault="00482612" w:rsidP="00010F6E">
      <w:pPr>
        <w:pStyle w:val="Standard"/>
        <w:numPr>
          <w:ilvl w:val="0"/>
          <w:numId w:val="65"/>
        </w:numPr>
        <w:tabs>
          <w:tab w:val="left" w:pos="783"/>
        </w:tabs>
        <w:autoSpaceDN w:val="0"/>
        <w:ind w:left="357" w:hanging="357"/>
        <w:jc w:val="both"/>
        <w:textAlignment w:val="baseline"/>
        <w:rPr>
          <w:rFonts w:ascii="Calibri" w:hAnsi="Calibri" w:cs="Calibri"/>
          <w:sz w:val="22"/>
          <w:szCs w:val="22"/>
        </w:rPr>
      </w:pPr>
      <w:r>
        <w:rPr>
          <w:rFonts w:ascii="Calibri" w:hAnsi="Calibri" w:cs="Calibri"/>
          <w:sz w:val="22"/>
          <w:szCs w:val="22"/>
        </w:rPr>
        <w:t xml:space="preserve">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w:t>
      </w:r>
      <w:r w:rsidRPr="00F452F5">
        <w:rPr>
          <w:rFonts w:ascii="Calibri" w:hAnsi="Calibri" w:cs="Calibri"/>
          <w:sz w:val="22"/>
          <w:szCs w:val="22"/>
        </w:rPr>
        <w:t>oraz wskazując ich wartość bez kwoty podatku.</w:t>
      </w:r>
    </w:p>
    <w:p w14:paraId="323608DD" w14:textId="77777777" w:rsidR="00482612" w:rsidRPr="00F452F5" w:rsidRDefault="00482612" w:rsidP="00010F6E">
      <w:pPr>
        <w:pStyle w:val="Standard"/>
        <w:numPr>
          <w:ilvl w:val="0"/>
          <w:numId w:val="65"/>
        </w:numPr>
        <w:tabs>
          <w:tab w:val="left" w:pos="783"/>
        </w:tabs>
        <w:autoSpaceDN w:val="0"/>
        <w:ind w:left="357" w:hanging="357"/>
        <w:jc w:val="both"/>
        <w:textAlignment w:val="baseline"/>
        <w:rPr>
          <w:rFonts w:ascii="Calibri" w:hAnsi="Calibri" w:cs="Calibri"/>
          <w:sz w:val="22"/>
          <w:szCs w:val="22"/>
        </w:rPr>
      </w:pPr>
      <w:r w:rsidRPr="00F452F5">
        <w:rPr>
          <w:rFonts w:ascii="Calibri" w:hAnsi="Calibri" w:cs="Calibri"/>
          <w:bCs/>
          <w:color w:val="000000"/>
          <w:sz w:val="22"/>
          <w:szCs w:val="22"/>
        </w:rPr>
        <w:lastRenderedPageBreak/>
        <w:t xml:space="preserve">Podstawą do obliczenia ceny oferty jest formularz ofertowy. </w:t>
      </w:r>
      <w:r w:rsidRPr="00F452F5">
        <w:rPr>
          <w:rFonts w:asciiTheme="minorHAnsi" w:hAnsiTheme="minorHAnsi" w:cs="Calibri"/>
          <w:bCs/>
          <w:sz w:val="22"/>
          <w:szCs w:val="22"/>
        </w:rPr>
        <w:t>Cena podana na formularzu ofertowym jest ceną ostateczną, niepodlegającą negocjacji i wyczerpująca wszelkie należności Wykonawcy wobec Zamawiającego związane z realizacja przedmiotu zamówienia. Wyliczona cena oferty brutto będzie służyć do porównania złożonych ofert i do rozliczenia w trakcie realizacji zamówienia.</w:t>
      </w:r>
    </w:p>
    <w:p w14:paraId="5DFED1D0" w14:textId="77777777" w:rsidR="00482612" w:rsidRPr="00FA6424" w:rsidRDefault="00482612" w:rsidP="00010F6E">
      <w:pPr>
        <w:pStyle w:val="Standard"/>
        <w:numPr>
          <w:ilvl w:val="0"/>
          <w:numId w:val="65"/>
        </w:numPr>
        <w:tabs>
          <w:tab w:val="left" w:pos="426"/>
        </w:tabs>
        <w:autoSpaceDN w:val="0"/>
        <w:jc w:val="both"/>
        <w:textAlignment w:val="baseline"/>
        <w:rPr>
          <w:rFonts w:ascii="Calibri" w:hAnsi="Calibri" w:cs="Calibri"/>
          <w:sz w:val="22"/>
          <w:szCs w:val="22"/>
        </w:rPr>
      </w:pPr>
      <w:r w:rsidRPr="00FA6424">
        <w:rPr>
          <w:rFonts w:ascii="Calibri" w:hAnsi="Calibri" w:cs="Calibri"/>
          <w:sz w:val="22"/>
          <w:szCs w:val="22"/>
        </w:rPr>
        <w:t>Cenę oferty brutto należy określić w następujący sposób:</w:t>
      </w:r>
    </w:p>
    <w:p w14:paraId="13C3F600" w14:textId="77777777" w:rsidR="00482612" w:rsidRPr="00FA6424" w:rsidRDefault="00482612" w:rsidP="00010F6E">
      <w:pPr>
        <w:pStyle w:val="Akapitzlist"/>
        <w:widowControl w:val="0"/>
        <w:numPr>
          <w:ilvl w:val="1"/>
          <w:numId w:val="68"/>
        </w:numPr>
        <w:suppressAutoHyphens/>
        <w:autoSpaceDN w:val="0"/>
        <w:ind w:left="964" w:hanging="624"/>
        <w:jc w:val="both"/>
        <w:textAlignment w:val="baseline"/>
        <w:rPr>
          <w:rFonts w:ascii="Calibri" w:hAnsi="Calibri" w:cs="Calibri"/>
          <w:sz w:val="22"/>
          <w:szCs w:val="22"/>
        </w:rPr>
      </w:pPr>
      <w:r w:rsidRPr="00FA6424">
        <w:rPr>
          <w:rFonts w:ascii="Calibri" w:hAnsi="Calibri" w:cs="Calibri"/>
          <w:sz w:val="22"/>
          <w:szCs w:val="22"/>
        </w:rPr>
        <w:t xml:space="preserve">cena jednostkowa brutto za 1 </w:t>
      </w:r>
      <w:r w:rsidR="001C5FF7" w:rsidRPr="00FA6424">
        <w:rPr>
          <w:rFonts w:ascii="Calibri" w:hAnsi="Calibri" w:cs="Calibri"/>
          <w:sz w:val="22"/>
          <w:szCs w:val="22"/>
        </w:rPr>
        <w:t>przygotowany i dowieziony posiłek</w:t>
      </w:r>
    </w:p>
    <w:p w14:paraId="5FC124E1" w14:textId="77777777" w:rsidR="00482612" w:rsidRPr="00FA6424" w:rsidRDefault="00482612" w:rsidP="00010F6E">
      <w:pPr>
        <w:pStyle w:val="Akapitzlist"/>
        <w:widowControl w:val="0"/>
        <w:numPr>
          <w:ilvl w:val="1"/>
          <w:numId w:val="68"/>
        </w:numPr>
        <w:suppressAutoHyphens/>
        <w:autoSpaceDN w:val="0"/>
        <w:ind w:left="964" w:hanging="624"/>
        <w:jc w:val="both"/>
        <w:textAlignment w:val="baseline"/>
        <w:rPr>
          <w:rFonts w:ascii="Calibri" w:hAnsi="Calibri" w:cs="Calibri"/>
          <w:sz w:val="22"/>
          <w:szCs w:val="22"/>
        </w:rPr>
      </w:pPr>
      <w:r w:rsidRPr="00FA6424">
        <w:rPr>
          <w:rFonts w:ascii="Calibri" w:hAnsi="Calibri" w:cs="Calibri"/>
          <w:sz w:val="22"/>
          <w:szCs w:val="22"/>
        </w:rPr>
        <w:t>łączna wartość brutto, wyliczona w następujący sposób: sum</w:t>
      </w:r>
      <w:r w:rsidR="001C5FF7" w:rsidRPr="00FA6424">
        <w:rPr>
          <w:rFonts w:ascii="Calibri" w:hAnsi="Calibri" w:cs="Calibri"/>
          <w:sz w:val="22"/>
          <w:szCs w:val="22"/>
        </w:rPr>
        <w:t>a iloczynu</w:t>
      </w:r>
      <w:r w:rsidRPr="00FA6424">
        <w:rPr>
          <w:rFonts w:ascii="Calibri" w:hAnsi="Calibri" w:cs="Calibri"/>
          <w:sz w:val="22"/>
          <w:szCs w:val="22"/>
        </w:rPr>
        <w:t xml:space="preserve"> szacowanej ilości </w:t>
      </w:r>
      <w:r w:rsidR="001C5FF7" w:rsidRPr="00FA6424">
        <w:rPr>
          <w:rFonts w:ascii="Calibri" w:hAnsi="Calibri" w:cs="Calibri"/>
          <w:sz w:val="22"/>
          <w:szCs w:val="22"/>
        </w:rPr>
        <w:t>przygotowanych i dowiezionych posiłków</w:t>
      </w:r>
      <w:r w:rsidRPr="00FA6424">
        <w:rPr>
          <w:rFonts w:ascii="Calibri" w:hAnsi="Calibri" w:cs="Calibri"/>
          <w:sz w:val="22"/>
          <w:szCs w:val="22"/>
        </w:rPr>
        <w:t xml:space="preserve"> tj. </w:t>
      </w:r>
      <w:r w:rsidR="00D93A35">
        <w:rPr>
          <w:rFonts w:ascii="Calibri" w:hAnsi="Calibri" w:cs="Calibri"/>
          <w:b/>
          <w:sz w:val="22"/>
          <w:szCs w:val="22"/>
        </w:rPr>
        <w:t>14 500</w:t>
      </w:r>
      <w:r w:rsidR="001C5FF7" w:rsidRPr="00FA6424">
        <w:rPr>
          <w:rFonts w:ascii="Calibri" w:hAnsi="Calibri" w:cs="Calibri"/>
          <w:b/>
          <w:sz w:val="22"/>
          <w:szCs w:val="22"/>
        </w:rPr>
        <w:t xml:space="preserve"> </w:t>
      </w:r>
      <w:r w:rsidR="001C5FF7" w:rsidRPr="00FA6424">
        <w:rPr>
          <w:rFonts w:ascii="Calibri" w:hAnsi="Calibri" w:cs="Calibri"/>
          <w:sz w:val="22"/>
          <w:szCs w:val="22"/>
        </w:rPr>
        <w:t>posiłków</w:t>
      </w:r>
      <w:r w:rsidRPr="00FA6424">
        <w:rPr>
          <w:rFonts w:ascii="Calibri" w:hAnsi="Calibri" w:cs="Calibri"/>
          <w:sz w:val="22"/>
          <w:szCs w:val="22"/>
        </w:rPr>
        <w:t xml:space="preserve"> x cena jednostkowa brutto za 1 </w:t>
      </w:r>
      <w:r w:rsidR="001C5FF7" w:rsidRPr="00FA6424">
        <w:rPr>
          <w:rFonts w:ascii="Calibri" w:hAnsi="Calibri" w:cs="Calibri"/>
          <w:sz w:val="22"/>
          <w:szCs w:val="22"/>
        </w:rPr>
        <w:t>przygotowany i dowieziony posiłek</w:t>
      </w:r>
    </w:p>
    <w:p w14:paraId="0FB0C580" w14:textId="77777777" w:rsidR="00482612" w:rsidRPr="00FA6424" w:rsidRDefault="00482612" w:rsidP="00010F6E">
      <w:pPr>
        <w:pStyle w:val="Standard"/>
        <w:numPr>
          <w:ilvl w:val="0"/>
          <w:numId w:val="69"/>
        </w:numPr>
        <w:tabs>
          <w:tab w:val="left" w:pos="426"/>
        </w:tabs>
        <w:autoSpaceDN w:val="0"/>
        <w:ind w:left="426" w:hanging="426"/>
        <w:jc w:val="both"/>
        <w:textAlignment w:val="baseline"/>
        <w:rPr>
          <w:rFonts w:ascii="Calibri" w:hAnsi="Calibri" w:cs="Calibri"/>
          <w:sz w:val="22"/>
          <w:szCs w:val="22"/>
        </w:rPr>
      </w:pPr>
      <w:r w:rsidRPr="00FA6424">
        <w:rPr>
          <w:rFonts w:ascii="Calibri" w:hAnsi="Calibri" w:cs="Calibri"/>
          <w:sz w:val="22"/>
          <w:szCs w:val="22"/>
        </w:rPr>
        <w:t xml:space="preserve">Ceną oferty jest suma iloczynów szacunkowej ilości </w:t>
      </w:r>
      <w:r w:rsidR="00FA6424" w:rsidRPr="00FA6424">
        <w:rPr>
          <w:rFonts w:ascii="Calibri" w:hAnsi="Calibri" w:cs="Calibri"/>
          <w:sz w:val="22"/>
          <w:szCs w:val="22"/>
        </w:rPr>
        <w:t>przygotowanych i dowiezionych posiłków</w:t>
      </w:r>
      <w:r w:rsidRPr="00FA6424">
        <w:rPr>
          <w:rFonts w:ascii="Calibri" w:hAnsi="Calibri" w:cs="Calibri"/>
          <w:sz w:val="22"/>
          <w:szCs w:val="22"/>
        </w:rPr>
        <w:t xml:space="preserve"> i ceny jednostkowej brutto </w:t>
      </w:r>
      <w:r w:rsidR="00FA6424" w:rsidRPr="00FA6424">
        <w:rPr>
          <w:rFonts w:ascii="Calibri" w:hAnsi="Calibri" w:cs="Calibri"/>
          <w:sz w:val="22"/>
          <w:szCs w:val="22"/>
        </w:rPr>
        <w:t>za 1 przygotowany i dowieziony posiłek.</w:t>
      </w:r>
    </w:p>
    <w:p w14:paraId="0B957959" w14:textId="77777777" w:rsidR="00482612" w:rsidRPr="00D26F7F" w:rsidRDefault="00482612" w:rsidP="00010F6E">
      <w:pPr>
        <w:pStyle w:val="Standard"/>
        <w:numPr>
          <w:ilvl w:val="0"/>
          <w:numId w:val="69"/>
        </w:numPr>
        <w:tabs>
          <w:tab w:val="left" w:pos="426"/>
        </w:tabs>
        <w:autoSpaceDN w:val="0"/>
        <w:ind w:left="426" w:hanging="426"/>
        <w:jc w:val="both"/>
        <w:textAlignment w:val="baseline"/>
        <w:rPr>
          <w:rFonts w:ascii="Calibri" w:hAnsi="Calibri" w:cs="Calibri"/>
          <w:sz w:val="22"/>
          <w:szCs w:val="22"/>
        </w:rPr>
      </w:pPr>
      <w:r w:rsidRPr="00D26F7F">
        <w:rPr>
          <w:rFonts w:ascii="Calibri" w:hAnsi="Calibri" w:cs="Calibri"/>
          <w:sz w:val="22"/>
          <w:szCs w:val="22"/>
        </w:rPr>
        <w:t xml:space="preserve">Cenę podaną w ofercie należy obliczyć uwzględniając zakres zamówienia określony w niniejszej SWZ.  </w:t>
      </w:r>
    </w:p>
    <w:p w14:paraId="005D0781" w14:textId="77777777" w:rsidR="00482612" w:rsidRPr="00482612" w:rsidRDefault="00482612" w:rsidP="00010F6E">
      <w:pPr>
        <w:numPr>
          <w:ilvl w:val="0"/>
          <w:numId w:val="66"/>
        </w:numPr>
        <w:tabs>
          <w:tab w:val="left" w:pos="0"/>
        </w:tabs>
        <w:autoSpaceDN w:val="0"/>
        <w:ind w:left="357" w:hanging="357"/>
        <w:jc w:val="both"/>
        <w:rPr>
          <w:rFonts w:asciiTheme="minorHAnsi" w:hAnsiTheme="minorHAnsi" w:cstheme="minorHAnsi"/>
          <w:bCs/>
          <w:color w:val="000000"/>
          <w:sz w:val="22"/>
          <w:szCs w:val="22"/>
        </w:rPr>
      </w:pPr>
      <w:r w:rsidRPr="00482612">
        <w:rPr>
          <w:rFonts w:asciiTheme="minorHAnsi" w:hAnsiTheme="minorHAnsi" w:cstheme="minorHAnsi"/>
          <w:sz w:val="22"/>
          <w:szCs w:val="22"/>
          <w:lang w:eastAsia="fa-IR" w:bidi="fa-IR"/>
        </w:rPr>
        <w:t>Cena oferty ma stanowić kwotę wynagrodzenia ryczałtowego</w:t>
      </w:r>
      <w:r w:rsidRPr="00482612">
        <w:rPr>
          <w:rFonts w:asciiTheme="minorHAnsi" w:hAnsiTheme="minorHAnsi" w:cstheme="minorHAnsi"/>
          <w:sz w:val="22"/>
          <w:szCs w:val="22"/>
        </w:rPr>
        <w:t xml:space="preserve">, jaką Wykonawca chce uzyskać za wykonanie całego przedmiotu zamówienia, zgodnie z określeniem tego wynagrodzenia podanym w art. 632 Kodeksu cywilnego (t. j. Dz.U. z 2020 r. poz. 1740 z </w:t>
      </w:r>
      <w:proofErr w:type="spellStart"/>
      <w:r w:rsidRPr="00482612">
        <w:rPr>
          <w:rFonts w:asciiTheme="minorHAnsi" w:hAnsiTheme="minorHAnsi" w:cstheme="minorHAnsi"/>
          <w:sz w:val="22"/>
          <w:szCs w:val="22"/>
        </w:rPr>
        <w:t>późn</w:t>
      </w:r>
      <w:proofErr w:type="spellEnd"/>
      <w:r w:rsidRPr="00482612">
        <w:rPr>
          <w:rFonts w:asciiTheme="minorHAnsi" w:hAnsiTheme="minorHAnsi" w:cstheme="minorHAnsi"/>
          <w:sz w:val="22"/>
          <w:szCs w:val="22"/>
        </w:rPr>
        <w:t xml:space="preserve">. zm.). Oznacza to, że Wykonawca przygotowując ofertę oprócz prac wynikających z SWZ oraz projektu umowy, powinien przewidzieć inne okoliczności, które towarzyszą lub mogą towarzyszyć wykonaniu tego zamówienia. Tak wyliczoną cenę ryczałtową wraz z naliczonym podatkiem VAT Wykonawca obowiązany jest wpisać w formularzu oferty. </w:t>
      </w:r>
    </w:p>
    <w:p w14:paraId="0BF58DDF" w14:textId="77777777" w:rsidR="00482612" w:rsidRPr="00482612" w:rsidRDefault="00482612" w:rsidP="00010F6E">
      <w:pPr>
        <w:pStyle w:val="Standard"/>
        <w:numPr>
          <w:ilvl w:val="0"/>
          <w:numId w:val="66"/>
        </w:numPr>
        <w:autoSpaceDN w:val="0"/>
        <w:ind w:left="284" w:hanging="284"/>
        <w:jc w:val="both"/>
        <w:textAlignment w:val="baseline"/>
        <w:rPr>
          <w:rFonts w:asciiTheme="minorHAnsi" w:hAnsiTheme="minorHAnsi" w:cstheme="minorHAnsi"/>
          <w:sz w:val="22"/>
          <w:szCs w:val="22"/>
        </w:rPr>
      </w:pPr>
      <w:r w:rsidRPr="00482612">
        <w:rPr>
          <w:rFonts w:asciiTheme="minorHAnsi" w:hAnsiTheme="minorHAnsi" w:cstheme="minorHAnsi"/>
          <w:sz w:val="22"/>
          <w:szCs w:val="22"/>
        </w:rPr>
        <w:t xml:space="preserve">Cena jednostkowa podana w ofercie obejmuje wszystkie koszty i składniki związane z wykonaniem zamówienia, </w:t>
      </w:r>
      <w:r w:rsidRPr="00482612">
        <w:rPr>
          <w:rFonts w:asciiTheme="minorHAnsi" w:hAnsiTheme="minorHAnsi" w:cstheme="minorHAnsi"/>
          <w:b/>
          <w:bCs/>
          <w:sz w:val="22"/>
          <w:szCs w:val="22"/>
          <w:u w:val="single"/>
        </w:rPr>
        <w:t>w tym uwzględniającymi konieczność realizowania wytycznych odpowiednich organów sanitarnych i państwowych związanych z przeciwdziałaniem COVID-19</w:t>
      </w:r>
      <w:r w:rsidRPr="00482612">
        <w:rPr>
          <w:rFonts w:asciiTheme="minorHAnsi" w:hAnsiTheme="minorHAnsi" w:cstheme="minorHAnsi"/>
          <w:sz w:val="22"/>
          <w:szCs w:val="22"/>
        </w:rPr>
        <w:t xml:space="preserve"> oraz warunkami stawianymi przez Zamawiającego. W cenie należy ująć wszystkie nakłady konieczne do wykonania przedmiotu zamówienia.</w:t>
      </w:r>
    </w:p>
    <w:p w14:paraId="66506BB8" w14:textId="77777777" w:rsidR="00482612" w:rsidRPr="00F452F5" w:rsidRDefault="00482612" w:rsidP="00010F6E">
      <w:pPr>
        <w:pStyle w:val="Standard"/>
        <w:numPr>
          <w:ilvl w:val="0"/>
          <w:numId w:val="66"/>
        </w:numPr>
        <w:tabs>
          <w:tab w:val="left" w:pos="426"/>
        </w:tabs>
        <w:autoSpaceDN w:val="0"/>
        <w:ind w:left="284" w:hanging="284"/>
        <w:jc w:val="both"/>
        <w:textAlignment w:val="baseline"/>
        <w:rPr>
          <w:rFonts w:asciiTheme="minorHAnsi" w:hAnsiTheme="minorHAnsi" w:cstheme="minorHAnsi"/>
          <w:sz w:val="22"/>
          <w:szCs w:val="22"/>
        </w:rPr>
      </w:pPr>
      <w:r>
        <w:rPr>
          <w:rFonts w:ascii="Calibri" w:hAnsi="Calibri" w:cs="Calibri"/>
          <w:sz w:val="22"/>
          <w:szCs w:val="22"/>
        </w:rPr>
        <w:t xml:space="preserve">Cena jednostkowa oferty uwzględnia wszystkie zobowiązania, musi być podana w PLN cyfrowo i słownie, z wyodrębnieniem należnego podatku VAT (jeżeli występuje). Wyliczeń dla obliczenia ceny </w:t>
      </w:r>
      <w:r w:rsidRPr="00F452F5">
        <w:rPr>
          <w:rFonts w:asciiTheme="minorHAnsi" w:hAnsiTheme="minorHAnsi" w:cstheme="minorHAnsi"/>
          <w:sz w:val="22"/>
          <w:szCs w:val="22"/>
        </w:rPr>
        <w:t>oferty należy dokonywać z zaokrągleniem do dwóch miejsc po przecinku, przy czym końcówki od 1 do 4 należy zaokrąglić w dół, a od 5 do 9 w górę.</w:t>
      </w:r>
    </w:p>
    <w:p w14:paraId="3641538B" w14:textId="77777777" w:rsidR="00482612" w:rsidRPr="00F452F5" w:rsidRDefault="00482612" w:rsidP="00010F6E">
      <w:pPr>
        <w:pStyle w:val="Standard"/>
        <w:numPr>
          <w:ilvl w:val="0"/>
          <w:numId w:val="66"/>
        </w:numPr>
        <w:tabs>
          <w:tab w:val="left" w:pos="426"/>
        </w:tabs>
        <w:autoSpaceDN w:val="0"/>
        <w:ind w:left="284" w:hanging="284"/>
        <w:jc w:val="both"/>
        <w:textAlignment w:val="baseline"/>
        <w:rPr>
          <w:rFonts w:asciiTheme="minorHAnsi" w:hAnsiTheme="minorHAnsi" w:cstheme="minorHAnsi"/>
          <w:sz w:val="22"/>
          <w:szCs w:val="22"/>
        </w:rPr>
      </w:pPr>
      <w:r w:rsidRPr="00F452F5">
        <w:rPr>
          <w:rFonts w:asciiTheme="minorHAnsi" w:hAnsiTheme="minorHAnsi" w:cstheme="minorHAnsi"/>
          <w:sz w:val="22"/>
          <w:szCs w:val="22"/>
        </w:rP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032EC0A9" w14:textId="77777777" w:rsidR="00482612" w:rsidRPr="00F452F5" w:rsidRDefault="00482612" w:rsidP="00010F6E">
      <w:pPr>
        <w:pStyle w:val="Standard"/>
        <w:numPr>
          <w:ilvl w:val="0"/>
          <w:numId w:val="66"/>
        </w:numPr>
        <w:tabs>
          <w:tab w:val="left" w:pos="426"/>
        </w:tabs>
        <w:autoSpaceDN w:val="0"/>
        <w:jc w:val="both"/>
        <w:textAlignment w:val="baseline"/>
        <w:rPr>
          <w:rFonts w:asciiTheme="minorHAnsi" w:hAnsiTheme="minorHAnsi" w:cstheme="minorHAnsi"/>
          <w:sz w:val="22"/>
          <w:szCs w:val="22"/>
        </w:rPr>
      </w:pPr>
      <w:r w:rsidRPr="00F452F5">
        <w:rPr>
          <w:rFonts w:asciiTheme="minorHAnsi" w:hAnsiTheme="minorHAnsi" w:cstheme="minorHAnsi"/>
          <w:sz w:val="22"/>
          <w:szCs w:val="22"/>
        </w:rPr>
        <w:t>Rozliczenia pomiędzy Wykonawcą a Zamawiającym będą dokonywane w złotych polskich (PLN).</w:t>
      </w:r>
    </w:p>
    <w:p w14:paraId="33A1B99C" w14:textId="77777777" w:rsidR="00482612" w:rsidRPr="00F452F5" w:rsidRDefault="00482612" w:rsidP="00010F6E">
      <w:pPr>
        <w:pStyle w:val="Standard"/>
        <w:numPr>
          <w:ilvl w:val="0"/>
          <w:numId w:val="66"/>
        </w:numPr>
        <w:tabs>
          <w:tab w:val="left" w:pos="426"/>
        </w:tabs>
        <w:autoSpaceDN w:val="0"/>
        <w:ind w:left="426" w:hanging="426"/>
        <w:jc w:val="both"/>
        <w:textAlignment w:val="baseline"/>
        <w:rPr>
          <w:rFonts w:asciiTheme="minorHAnsi" w:hAnsiTheme="minorHAnsi" w:cstheme="minorHAnsi"/>
          <w:sz w:val="22"/>
          <w:szCs w:val="22"/>
        </w:rPr>
      </w:pPr>
      <w:r w:rsidRPr="00F452F5">
        <w:rPr>
          <w:rFonts w:asciiTheme="minorHAnsi" w:hAnsiTheme="minorHAnsi" w:cstheme="minorHAnsi"/>
          <w:sz w:val="22"/>
          <w:szCs w:val="22"/>
        </w:rPr>
        <w:t>W przypadku podmiotów zagranicznych składających ofertę w niniejszym postępowaniu Zamawiający doliczy do ceny oferty podatek od towarów i usług, który miałby obowiązek wpłacić zgodnie z obowiązującymi przepisami na terytorium RP.</w:t>
      </w:r>
    </w:p>
    <w:p w14:paraId="5E5A6193" w14:textId="77777777" w:rsidR="00482612" w:rsidRPr="00F452F5" w:rsidRDefault="00482612" w:rsidP="00010F6E">
      <w:pPr>
        <w:pStyle w:val="Standard"/>
        <w:numPr>
          <w:ilvl w:val="0"/>
          <w:numId w:val="66"/>
        </w:numPr>
        <w:tabs>
          <w:tab w:val="left" w:pos="426"/>
        </w:tabs>
        <w:autoSpaceDN w:val="0"/>
        <w:jc w:val="both"/>
        <w:textAlignment w:val="baseline"/>
        <w:rPr>
          <w:rFonts w:asciiTheme="minorHAnsi" w:hAnsiTheme="minorHAnsi" w:cstheme="minorHAnsi"/>
          <w:sz w:val="22"/>
          <w:szCs w:val="22"/>
        </w:rPr>
      </w:pPr>
      <w:r w:rsidRPr="00F452F5">
        <w:rPr>
          <w:rFonts w:asciiTheme="minorHAnsi" w:hAnsiTheme="minorHAnsi" w:cstheme="minorHAnsi"/>
          <w:sz w:val="22"/>
          <w:szCs w:val="22"/>
        </w:rPr>
        <w:t>Nie dopuszcza się możliwości udzielenia upustu od ceny oferty.</w:t>
      </w:r>
    </w:p>
    <w:p w14:paraId="4C5E3552" w14:textId="77777777" w:rsidR="00482612" w:rsidRPr="00F452F5" w:rsidRDefault="00482612" w:rsidP="00010F6E">
      <w:pPr>
        <w:pStyle w:val="Standard"/>
        <w:numPr>
          <w:ilvl w:val="0"/>
          <w:numId w:val="66"/>
        </w:numPr>
        <w:tabs>
          <w:tab w:val="left" w:pos="426"/>
        </w:tabs>
        <w:autoSpaceDN w:val="0"/>
        <w:ind w:left="426" w:hanging="426"/>
        <w:jc w:val="both"/>
        <w:textAlignment w:val="baseline"/>
        <w:rPr>
          <w:rFonts w:asciiTheme="minorHAnsi" w:hAnsiTheme="minorHAnsi" w:cstheme="minorHAnsi"/>
          <w:sz w:val="22"/>
          <w:szCs w:val="22"/>
        </w:rPr>
      </w:pPr>
      <w:r w:rsidRPr="00F452F5">
        <w:rPr>
          <w:rFonts w:asciiTheme="minorHAnsi" w:hAnsiTheme="minorHAnsi" w:cstheme="minorHAnsi"/>
          <w:sz w:val="22"/>
          <w:szCs w:val="22"/>
        </w:rPr>
        <w:t>Cena jednostkowa może być tylko jedna za oferowany przedmiot zamówienia, nie dopuszcza się wariantowości cen.</w:t>
      </w:r>
    </w:p>
    <w:p w14:paraId="55305A5D" w14:textId="77777777" w:rsidR="00482612" w:rsidRPr="00F452F5" w:rsidRDefault="00482612" w:rsidP="00010F6E">
      <w:pPr>
        <w:pStyle w:val="Standard"/>
        <w:numPr>
          <w:ilvl w:val="0"/>
          <w:numId w:val="66"/>
        </w:numPr>
        <w:tabs>
          <w:tab w:val="left" w:pos="426"/>
        </w:tabs>
        <w:autoSpaceDN w:val="0"/>
        <w:ind w:left="426" w:hanging="426"/>
        <w:jc w:val="both"/>
        <w:textAlignment w:val="baseline"/>
        <w:rPr>
          <w:rFonts w:asciiTheme="minorHAnsi" w:hAnsiTheme="minorHAnsi" w:cstheme="minorHAnsi"/>
          <w:sz w:val="22"/>
          <w:szCs w:val="22"/>
        </w:rPr>
      </w:pPr>
      <w:r w:rsidRPr="00F452F5">
        <w:rPr>
          <w:rFonts w:asciiTheme="minorHAnsi" w:hAnsiTheme="minorHAnsi" w:cstheme="minorHAnsi"/>
          <w:sz w:val="22"/>
          <w:szCs w:val="22"/>
        </w:rPr>
        <w:t xml:space="preserve">Cenę jednostkową za wykonanie przedmiotu zamówienia należy przedstawić w „Formularzu ofertowym" stanowiącym </w:t>
      </w:r>
      <w:r w:rsidR="00FA6424" w:rsidRPr="00FA6424">
        <w:rPr>
          <w:rFonts w:asciiTheme="minorHAnsi" w:hAnsiTheme="minorHAnsi" w:cstheme="minorHAnsi"/>
          <w:b/>
          <w:sz w:val="22"/>
          <w:szCs w:val="22"/>
        </w:rPr>
        <w:t xml:space="preserve">załącznik nr </w:t>
      </w:r>
      <w:r w:rsidR="00FA6424">
        <w:rPr>
          <w:rFonts w:asciiTheme="minorHAnsi" w:hAnsiTheme="minorHAnsi" w:cstheme="minorHAnsi"/>
          <w:b/>
          <w:sz w:val="22"/>
          <w:szCs w:val="22"/>
        </w:rPr>
        <w:t>1</w:t>
      </w:r>
      <w:r w:rsidRPr="00F452F5">
        <w:rPr>
          <w:rFonts w:asciiTheme="minorHAnsi" w:hAnsiTheme="minorHAnsi" w:cstheme="minorHAnsi"/>
          <w:b/>
          <w:sz w:val="22"/>
          <w:szCs w:val="22"/>
        </w:rPr>
        <w:t xml:space="preserve"> </w:t>
      </w:r>
      <w:r w:rsidRPr="00F452F5">
        <w:rPr>
          <w:rFonts w:asciiTheme="minorHAnsi" w:hAnsiTheme="minorHAnsi" w:cstheme="minorHAnsi"/>
          <w:sz w:val="22"/>
          <w:szCs w:val="22"/>
        </w:rPr>
        <w:t xml:space="preserve">do niniejszych SWZ.  </w:t>
      </w:r>
    </w:p>
    <w:p w14:paraId="3B0777E1" w14:textId="77777777" w:rsidR="00482612" w:rsidRPr="00482612" w:rsidRDefault="00482612" w:rsidP="00010F6E">
      <w:pPr>
        <w:numPr>
          <w:ilvl w:val="0"/>
          <w:numId w:val="66"/>
        </w:numPr>
        <w:suppressAutoHyphens/>
        <w:ind w:left="426" w:hanging="426"/>
        <w:jc w:val="both"/>
        <w:rPr>
          <w:rFonts w:asciiTheme="minorHAnsi" w:hAnsiTheme="minorHAnsi" w:cstheme="minorHAnsi"/>
          <w:sz w:val="22"/>
          <w:szCs w:val="22"/>
        </w:rPr>
      </w:pPr>
      <w:r w:rsidRPr="00482612">
        <w:rPr>
          <w:rFonts w:asciiTheme="minorHAnsi" w:hAnsiTheme="minorHAnsi" w:cstheme="minorHAnsi"/>
          <w:sz w:val="22"/>
          <w:szCs w:val="22"/>
        </w:rPr>
        <w:t>Cena podana na Formularzu Ofertowym jest ceną ostateczną, niepodlegającą negocjacji i wyczerpującą wszelkie należności Wykonawcy wobec Zamawiającego związane z realizacją przedmiotu zamówienia.</w:t>
      </w:r>
    </w:p>
    <w:p w14:paraId="288EC144" w14:textId="77777777" w:rsidR="00482612" w:rsidRPr="00482612" w:rsidRDefault="00482612" w:rsidP="00010F6E">
      <w:pPr>
        <w:numPr>
          <w:ilvl w:val="0"/>
          <w:numId w:val="66"/>
        </w:numPr>
        <w:suppressAutoHyphens/>
        <w:ind w:left="426" w:hanging="426"/>
        <w:jc w:val="both"/>
        <w:rPr>
          <w:rFonts w:asciiTheme="minorHAnsi" w:hAnsiTheme="minorHAnsi" w:cstheme="minorHAnsi"/>
          <w:sz w:val="22"/>
          <w:szCs w:val="22"/>
        </w:rPr>
      </w:pPr>
      <w:r w:rsidRPr="00482612">
        <w:rPr>
          <w:rFonts w:asciiTheme="minorHAnsi" w:hAnsiTheme="minorHAnsi" w:cstheme="minorHAnsi"/>
          <w:sz w:val="22"/>
          <w:szCs w:val="22"/>
        </w:rPr>
        <w:t>Zamawiający nie przewiduje rozliczeń w walucie obcej.</w:t>
      </w:r>
    </w:p>
    <w:p w14:paraId="07990EF8" w14:textId="77777777" w:rsidR="002C60DD" w:rsidRDefault="00482612" w:rsidP="00010F6E">
      <w:pPr>
        <w:numPr>
          <w:ilvl w:val="0"/>
          <w:numId w:val="66"/>
        </w:numPr>
        <w:suppressAutoHyphens/>
        <w:ind w:left="426" w:hanging="426"/>
        <w:jc w:val="both"/>
        <w:rPr>
          <w:rFonts w:asciiTheme="minorHAnsi" w:hAnsiTheme="minorHAnsi" w:cstheme="minorHAnsi"/>
          <w:sz w:val="22"/>
          <w:szCs w:val="22"/>
        </w:rPr>
      </w:pPr>
      <w:r w:rsidRPr="00482612">
        <w:rPr>
          <w:rFonts w:asciiTheme="minorHAnsi" w:hAnsiTheme="minorHAnsi" w:cstheme="minorHAnsi"/>
          <w:sz w:val="22"/>
          <w:szCs w:val="22"/>
        </w:rPr>
        <w:t>Wyliczona cena oferty brutto będzie służyć do porównania złożonych ofert i do rozliczenia w trakcie realizacji zamówienia.</w:t>
      </w:r>
    </w:p>
    <w:p w14:paraId="75A8E04A" w14:textId="77777777" w:rsidR="00BF52E5" w:rsidRPr="00FA6424" w:rsidRDefault="00BF52E5" w:rsidP="00BF52E5">
      <w:pPr>
        <w:suppressAutoHyphens/>
        <w:ind w:left="426"/>
        <w:jc w:val="both"/>
        <w:rPr>
          <w:rFonts w:asciiTheme="minorHAnsi" w:hAnsiTheme="minorHAnsi" w:cstheme="minorHAnsi"/>
          <w:sz w:val="22"/>
          <w:szCs w:val="22"/>
        </w:rPr>
      </w:pPr>
    </w:p>
    <w:p w14:paraId="15DFFB97" w14:textId="77777777" w:rsidR="002C60DD" w:rsidRDefault="002C60DD" w:rsidP="002C60DD">
      <w:pPr>
        <w:pStyle w:val="Standard"/>
        <w:shd w:val="clear" w:color="auto" w:fill="D6E3BC"/>
        <w:spacing w:before="240" w:after="60" w:line="360" w:lineRule="auto"/>
        <w:ind w:left="1531" w:hanging="1531"/>
        <w:jc w:val="both"/>
        <w:rPr>
          <w:rFonts w:ascii="Calibri" w:hAnsi="Calibri" w:cs="Calibri"/>
          <w:b/>
          <w:szCs w:val="20"/>
        </w:rPr>
      </w:pPr>
      <w:r>
        <w:rPr>
          <w:rFonts w:ascii="Calibri" w:hAnsi="Calibri" w:cs="Calibri"/>
          <w:b/>
          <w:szCs w:val="20"/>
        </w:rPr>
        <w:lastRenderedPageBreak/>
        <w:t xml:space="preserve">Rozdział 12. WYMAGANIA DOTYCZĄCE WADIUM I ZABEZPIECZENIA NALEŻYTEGO WYKONANIA UMOWY                                                                                                                                                                                                                                                                                                                                                                                                                                                                                                                                                                                                                                                                                                                                                                                                                                                                                                                                                                                                                                                                                                                                                                                                                                                                                                                                                                                                                                                                                                                                                                                                                                                                                                                                                                                                                                                                                                                                       </w:t>
      </w:r>
    </w:p>
    <w:p w14:paraId="4CC38BDF" w14:textId="5279E030" w:rsidR="00482612" w:rsidRPr="00FA6424" w:rsidRDefault="002C60DD" w:rsidP="00FA6424">
      <w:pPr>
        <w:pStyle w:val="Standard"/>
        <w:spacing w:before="60" w:line="276" w:lineRule="auto"/>
        <w:jc w:val="both"/>
        <w:rPr>
          <w:rFonts w:ascii="Calibri" w:hAnsi="Calibri" w:cs="Calibri"/>
          <w:sz w:val="22"/>
          <w:szCs w:val="22"/>
        </w:rPr>
      </w:pPr>
      <w:r>
        <w:rPr>
          <w:rFonts w:ascii="Calibri" w:hAnsi="Calibri" w:cs="Calibri"/>
          <w:sz w:val="22"/>
          <w:szCs w:val="22"/>
        </w:rPr>
        <w:t xml:space="preserve">Zamawiający nie </w:t>
      </w:r>
      <w:r w:rsidR="00BF52E5">
        <w:rPr>
          <w:rFonts w:ascii="Calibri" w:hAnsi="Calibri" w:cs="Calibri"/>
          <w:sz w:val="22"/>
          <w:szCs w:val="22"/>
        </w:rPr>
        <w:t>ż</w:t>
      </w:r>
      <w:r w:rsidRPr="00CE21CD">
        <w:rPr>
          <w:rFonts w:ascii="Calibri" w:hAnsi="Calibri" w:cs="Calibri"/>
          <w:sz w:val="22"/>
          <w:szCs w:val="22"/>
        </w:rPr>
        <w:t>ąda wniesienia wadium</w:t>
      </w:r>
      <w:r>
        <w:rPr>
          <w:rFonts w:ascii="Calibri" w:hAnsi="Calibri" w:cs="Calibri"/>
          <w:sz w:val="22"/>
          <w:szCs w:val="22"/>
        </w:rPr>
        <w:t xml:space="preserve"> i nie wymaga wniesienia zabezpiecze</w:t>
      </w:r>
      <w:r w:rsidR="00FA6424">
        <w:rPr>
          <w:rFonts w:ascii="Calibri" w:hAnsi="Calibri" w:cs="Calibri"/>
          <w:sz w:val="22"/>
          <w:szCs w:val="22"/>
        </w:rPr>
        <w:t>nia należytego wykonania umowy.</w:t>
      </w:r>
    </w:p>
    <w:p w14:paraId="04D9D6D0" w14:textId="77777777" w:rsidR="00FC5F9E" w:rsidRDefault="00FC5F9E" w:rsidP="00FC5F9E">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13. TERMIN ZWIĄZANIA OFERTĄ</w:t>
      </w:r>
    </w:p>
    <w:p w14:paraId="34129326" w14:textId="7DA97EEC" w:rsidR="00FC5F9E" w:rsidRPr="00185352" w:rsidRDefault="00FC5F9E" w:rsidP="00FC5F9E">
      <w:pPr>
        <w:pStyle w:val="Standard"/>
        <w:jc w:val="both"/>
        <w:rPr>
          <w:rFonts w:asciiTheme="minorHAnsi" w:hAnsiTheme="minorHAnsi" w:cs="Calibri"/>
          <w:sz w:val="22"/>
          <w:szCs w:val="22"/>
        </w:rPr>
      </w:pPr>
      <w:r w:rsidRPr="00185352">
        <w:rPr>
          <w:rFonts w:asciiTheme="minorHAnsi" w:hAnsiTheme="minorHAnsi" w:cs="Calibri"/>
          <w:sz w:val="22"/>
          <w:szCs w:val="22"/>
        </w:rPr>
        <w:t xml:space="preserve">Termin związania ofertą wynosi </w:t>
      </w:r>
      <w:r w:rsidRPr="00160C11">
        <w:rPr>
          <w:rFonts w:asciiTheme="minorHAnsi" w:hAnsiTheme="minorHAnsi" w:cs="Calibri"/>
          <w:sz w:val="22"/>
          <w:szCs w:val="22"/>
        </w:rPr>
        <w:t>30 dni</w:t>
      </w:r>
      <w:r w:rsidR="00C51C69">
        <w:rPr>
          <w:rFonts w:asciiTheme="minorHAnsi" w:hAnsiTheme="minorHAnsi" w:cs="Calibri"/>
          <w:sz w:val="22"/>
          <w:szCs w:val="22"/>
        </w:rPr>
        <w:t>, tj. 21.01.2022 r</w:t>
      </w:r>
      <w:r>
        <w:rPr>
          <w:rFonts w:asciiTheme="minorHAnsi" w:hAnsiTheme="minorHAnsi" w:cs="Calibri"/>
          <w:sz w:val="22"/>
          <w:szCs w:val="22"/>
        </w:rPr>
        <w:t xml:space="preserve">. </w:t>
      </w:r>
      <w:r w:rsidRPr="00185352">
        <w:rPr>
          <w:rFonts w:asciiTheme="minorHAnsi" w:hAnsiTheme="minorHAnsi" w:cs="Calibri"/>
          <w:sz w:val="22"/>
          <w:szCs w:val="22"/>
        </w:rPr>
        <w:t xml:space="preserve">Bieg terminu związania ofertą rozpoczyna się wraz z upływem terminu składania ofert. </w:t>
      </w:r>
    </w:p>
    <w:p w14:paraId="48D7FB60" w14:textId="289A63B6" w:rsidR="00FA6424" w:rsidRDefault="00FC5F9E" w:rsidP="00FC5F9E">
      <w:pPr>
        <w:jc w:val="both"/>
        <w:rPr>
          <w:rFonts w:asciiTheme="minorHAnsi" w:hAnsiTheme="minorHAnsi"/>
        </w:rPr>
      </w:pPr>
      <w:r w:rsidRPr="00185352">
        <w:rPr>
          <w:rFonts w:asciiTheme="minorHAnsi" w:hAnsiTheme="minorHAnsi"/>
        </w:rPr>
        <w:t>W przypadku gdy wybór najkorzystniejszej oferty nie nastąpi przed upływem terminu związania ofertą wskazanego w niniejszym rozdziale,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0D37A67" w14:textId="77777777" w:rsidR="003235C4" w:rsidRDefault="003235C4" w:rsidP="003235C4">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14. WYJAŚNIENIA TREŚCI OGŁOSZENIA O ZAMÓWIENIU</w:t>
      </w:r>
    </w:p>
    <w:p w14:paraId="6C0B83CD" w14:textId="77777777" w:rsidR="003235C4" w:rsidRPr="00185352" w:rsidRDefault="003235C4" w:rsidP="00010F6E">
      <w:pPr>
        <w:pStyle w:val="Akapitzlist"/>
        <w:widowControl w:val="0"/>
        <w:numPr>
          <w:ilvl w:val="1"/>
          <w:numId w:val="70"/>
        </w:numPr>
        <w:tabs>
          <w:tab w:val="left" w:pos="1134"/>
        </w:tabs>
        <w:suppressAutoHyphens/>
        <w:autoSpaceDN w:val="0"/>
        <w:spacing w:line="276" w:lineRule="auto"/>
        <w:ind w:left="567" w:hanging="567"/>
        <w:jc w:val="both"/>
        <w:textAlignment w:val="baseline"/>
        <w:rPr>
          <w:rFonts w:asciiTheme="minorHAnsi" w:hAnsiTheme="minorHAnsi" w:cs="Calibri"/>
          <w:sz w:val="22"/>
          <w:szCs w:val="22"/>
        </w:rPr>
      </w:pPr>
      <w:r w:rsidRPr="00185352">
        <w:rPr>
          <w:rFonts w:asciiTheme="minorHAnsi" w:hAnsiTheme="minorHAnsi" w:cs="Calibri"/>
          <w:color w:val="000000"/>
          <w:sz w:val="22"/>
          <w:szCs w:val="22"/>
        </w:rPr>
        <w:t>Nie udziela się informacji ustnych i telefonicznych, wyjaśnień czy odpowiedzi na kierowane do Zamawiającego zapytania w sprawach wymagających zachowania pisemności postępowania.</w:t>
      </w:r>
    </w:p>
    <w:p w14:paraId="10CC4D21" w14:textId="77777777" w:rsidR="003235C4" w:rsidRPr="00185352" w:rsidRDefault="003235C4" w:rsidP="00010F6E">
      <w:pPr>
        <w:pStyle w:val="Akapitzlist"/>
        <w:widowControl w:val="0"/>
        <w:numPr>
          <w:ilvl w:val="1"/>
          <w:numId w:val="70"/>
        </w:numPr>
        <w:tabs>
          <w:tab w:val="left" w:pos="1134"/>
        </w:tabs>
        <w:suppressAutoHyphens/>
        <w:autoSpaceDN w:val="0"/>
        <w:spacing w:line="276" w:lineRule="auto"/>
        <w:ind w:left="567" w:hanging="567"/>
        <w:jc w:val="both"/>
        <w:textAlignment w:val="baseline"/>
        <w:rPr>
          <w:rFonts w:asciiTheme="minorHAnsi" w:hAnsiTheme="minorHAnsi" w:cs="Calibri"/>
          <w:color w:val="000000"/>
          <w:sz w:val="22"/>
          <w:szCs w:val="22"/>
        </w:rPr>
      </w:pPr>
      <w:r w:rsidRPr="00185352">
        <w:rPr>
          <w:rFonts w:asciiTheme="minorHAnsi" w:hAnsiTheme="minorHAnsi" w:cs="Calibri"/>
          <w:color w:val="000000"/>
          <w:sz w:val="22"/>
          <w:szCs w:val="22"/>
        </w:rPr>
        <w:t xml:space="preserve">Wykonawca może zwrócić się do Zamawiającego o wyjaśnienie SWZ. Zamawiający niezwłocznie udzieli wyjaśnień Wykonawcy, jednak nie później niż na 2 dni przed upływem terminu składania odpowiednio ofert, pod </w:t>
      </w:r>
      <w:r w:rsidRPr="00CF0814">
        <w:rPr>
          <w:rFonts w:asciiTheme="minorHAnsi" w:hAnsiTheme="minorHAnsi" w:cs="Calibri"/>
          <w:color w:val="000000"/>
          <w:sz w:val="22"/>
          <w:szCs w:val="22"/>
        </w:rPr>
        <w:t xml:space="preserve">warunkiem, że wniosek o wyjaśnienie treści SWZ wpłynął do Zamawiającego nie później, niż </w:t>
      </w:r>
      <w:r w:rsidRPr="00CF0814">
        <w:rPr>
          <w:rFonts w:asciiTheme="minorHAnsi" w:hAnsiTheme="minorHAnsi" w:cs="Calibri"/>
          <w:sz w:val="22"/>
          <w:szCs w:val="22"/>
        </w:rPr>
        <w:t>później niż na 4 dni przed upływem terminu składania odpowiednio ofert</w:t>
      </w:r>
      <w:r>
        <w:rPr>
          <w:rFonts w:asciiTheme="minorHAnsi" w:hAnsiTheme="minorHAnsi" w:cs="Calibri"/>
          <w:color w:val="000000"/>
          <w:sz w:val="22"/>
          <w:szCs w:val="22"/>
        </w:rPr>
        <w:t>.</w:t>
      </w:r>
    </w:p>
    <w:p w14:paraId="08B7B5FF" w14:textId="77777777" w:rsidR="003235C4" w:rsidRPr="00185352" w:rsidRDefault="003235C4" w:rsidP="00010F6E">
      <w:pPr>
        <w:pStyle w:val="Akapitzlist"/>
        <w:widowControl w:val="0"/>
        <w:numPr>
          <w:ilvl w:val="1"/>
          <w:numId w:val="70"/>
        </w:numPr>
        <w:tabs>
          <w:tab w:val="left" w:pos="1134"/>
        </w:tabs>
        <w:suppressAutoHyphens/>
        <w:autoSpaceDN w:val="0"/>
        <w:spacing w:line="276" w:lineRule="auto"/>
        <w:ind w:left="567" w:hanging="567"/>
        <w:jc w:val="both"/>
        <w:textAlignment w:val="baseline"/>
        <w:rPr>
          <w:rFonts w:asciiTheme="minorHAnsi" w:hAnsiTheme="minorHAnsi" w:cs="Calibri"/>
          <w:color w:val="000000"/>
          <w:sz w:val="22"/>
          <w:szCs w:val="22"/>
        </w:rPr>
      </w:pPr>
      <w:r w:rsidRPr="00185352">
        <w:rPr>
          <w:rFonts w:asciiTheme="minorHAnsi" w:hAnsiTheme="minorHAnsi" w:cs="Calibri"/>
          <w:sz w:val="22"/>
          <w:szCs w:val="22"/>
        </w:rPr>
        <w:t xml:space="preserve">Jeżeli Zamawiający nie udzieli wyjaśnień w terminie, o którym mowa w pkt 2 niniejszego rozdziału,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niniejszego rozdziału </w:t>
      </w:r>
      <w:r w:rsidRPr="00185352">
        <w:rPr>
          <w:rFonts w:asciiTheme="minorHAnsi" w:hAnsiTheme="minorHAnsi" w:cs="Calibri"/>
          <w:color w:val="000000"/>
          <w:sz w:val="22"/>
          <w:szCs w:val="22"/>
        </w:rPr>
        <w:t>SWZ lub dotyczy udzielonych wyjaśnień</w:t>
      </w:r>
      <w:r w:rsidRPr="00185352">
        <w:rPr>
          <w:rFonts w:asciiTheme="minorHAnsi" w:hAnsiTheme="minorHAnsi" w:cs="Calibri"/>
          <w:sz w:val="22"/>
          <w:szCs w:val="22"/>
        </w:rPr>
        <w:t xml:space="preserve">, Zamawiający nie ma obowiązku udzielania wyjaśnień SWZ oraz obowiązku przedłużenia terminu składania ofert - </w:t>
      </w:r>
      <w:r w:rsidRPr="00185352">
        <w:rPr>
          <w:rFonts w:asciiTheme="minorHAnsi" w:hAnsiTheme="minorHAnsi" w:cs="Calibri"/>
          <w:color w:val="000000"/>
          <w:sz w:val="22"/>
          <w:szCs w:val="22"/>
        </w:rPr>
        <w:t xml:space="preserve">Zamawiający może udzielić wyjaśnień albo pozostawić wniosek bez rozpoznania. </w:t>
      </w:r>
    </w:p>
    <w:p w14:paraId="0ACDA44C" w14:textId="77777777" w:rsidR="003235C4" w:rsidRPr="00FA6424" w:rsidRDefault="003235C4" w:rsidP="00FA6424">
      <w:pPr>
        <w:pStyle w:val="Akapitzlist"/>
        <w:tabs>
          <w:tab w:val="left" w:pos="1134"/>
        </w:tabs>
        <w:spacing w:line="276" w:lineRule="auto"/>
        <w:ind w:left="567"/>
        <w:jc w:val="both"/>
        <w:rPr>
          <w:rFonts w:asciiTheme="minorHAnsi" w:hAnsiTheme="minorHAnsi" w:cs="Calibri"/>
          <w:color w:val="000000"/>
          <w:sz w:val="22"/>
          <w:szCs w:val="22"/>
        </w:rPr>
      </w:pPr>
      <w:r w:rsidRPr="00185352">
        <w:rPr>
          <w:rFonts w:asciiTheme="minorHAnsi" w:hAnsiTheme="minorHAnsi" w:cs="Calibri"/>
          <w:color w:val="000000"/>
          <w:sz w:val="22"/>
          <w:szCs w:val="22"/>
        </w:rPr>
        <w:t>Przedłużenie terminu składania ofert nie wpływa na bieg terminu składania wn</w:t>
      </w:r>
      <w:r w:rsidR="00FA6424">
        <w:rPr>
          <w:rFonts w:asciiTheme="minorHAnsi" w:hAnsiTheme="minorHAnsi" w:cs="Calibri"/>
          <w:color w:val="000000"/>
          <w:sz w:val="22"/>
          <w:szCs w:val="22"/>
        </w:rPr>
        <w:t>iosku o wyjaśnienie treści SWZ.</w:t>
      </w:r>
    </w:p>
    <w:p w14:paraId="0E24B4FB" w14:textId="77777777" w:rsidR="003235C4" w:rsidRDefault="003235C4" w:rsidP="003235C4">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15. UDZIELENIE ZAMÓWIENIA</w:t>
      </w:r>
    </w:p>
    <w:p w14:paraId="313FAB98" w14:textId="77777777" w:rsidR="003235C4" w:rsidRPr="00185352" w:rsidRDefault="003235C4" w:rsidP="00010F6E">
      <w:pPr>
        <w:pStyle w:val="NormalnyWeb"/>
        <w:widowControl w:val="0"/>
        <w:numPr>
          <w:ilvl w:val="0"/>
          <w:numId w:val="71"/>
        </w:numPr>
        <w:tabs>
          <w:tab w:val="left" w:pos="426"/>
        </w:tabs>
        <w:suppressAutoHyphens/>
        <w:autoSpaceDN w:val="0"/>
        <w:spacing w:before="28" w:beforeAutospacing="0" w:after="28" w:afterAutospacing="0"/>
        <w:ind w:left="360" w:hanging="360"/>
        <w:jc w:val="both"/>
        <w:textAlignment w:val="baseline"/>
        <w:rPr>
          <w:rFonts w:asciiTheme="minorHAnsi" w:hAnsiTheme="minorHAnsi" w:cs="Calibri"/>
          <w:sz w:val="22"/>
          <w:szCs w:val="22"/>
        </w:rPr>
      </w:pPr>
      <w:r w:rsidRPr="00185352">
        <w:rPr>
          <w:rFonts w:asciiTheme="minorHAnsi" w:hAnsiTheme="minorHAnsi" w:cs="Calibri"/>
          <w:sz w:val="22"/>
          <w:szCs w:val="22"/>
        </w:rPr>
        <w:t xml:space="preserve">Zamawiający zamieści na stronie mops.rumia.pl, bip.rumia.pl oraz na </w:t>
      </w:r>
      <w:proofErr w:type="spellStart"/>
      <w:r w:rsidRPr="00185352">
        <w:rPr>
          <w:rFonts w:asciiTheme="minorHAnsi" w:hAnsiTheme="minorHAnsi" w:cs="Calibri"/>
          <w:sz w:val="22"/>
          <w:szCs w:val="22"/>
        </w:rPr>
        <w:t>miniportalu</w:t>
      </w:r>
      <w:proofErr w:type="spellEnd"/>
      <w:r w:rsidRPr="00185352">
        <w:rPr>
          <w:rFonts w:asciiTheme="minorHAnsi" w:hAnsiTheme="minorHAnsi" w:cs="Calibri"/>
          <w:sz w:val="22"/>
          <w:szCs w:val="22"/>
        </w:rPr>
        <w:t xml:space="preserve"> Zamówień publicznych  informację o udzieleniu zamówienia publicznego, podając n</w:t>
      </w:r>
      <w:r w:rsidRPr="00185352">
        <w:rPr>
          <w:rFonts w:asciiTheme="minorHAnsi" w:hAnsiTheme="minorHAnsi" w:cs="Calibri"/>
          <w:color w:val="2D2D2D"/>
          <w:sz w:val="22"/>
          <w:szCs w:val="22"/>
        </w:rPr>
        <w:t>azwę albo imię/imiona i nazwisko/nazwiska podmiotu, z którym zawarł umowę w sprawie zamówienia.</w:t>
      </w:r>
    </w:p>
    <w:p w14:paraId="72A6B8B6" w14:textId="77777777" w:rsidR="003235C4" w:rsidRPr="00185352" w:rsidRDefault="003235C4" w:rsidP="00010F6E">
      <w:pPr>
        <w:pStyle w:val="NormalnyWeb"/>
        <w:widowControl w:val="0"/>
        <w:numPr>
          <w:ilvl w:val="0"/>
          <w:numId w:val="71"/>
        </w:numPr>
        <w:tabs>
          <w:tab w:val="left" w:pos="426"/>
        </w:tabs>
        <w:suppressAutoHyphens/>
        <w:autoSpaceDN w:val="0"/>
        <w:spacing w:before="28" w:beforeAutospacing="0" w:after="28" w:afterAutospacing="0"/>
        <w:ind w:left="360" w:hanging="360"/>
        <w:jc w:val="both"/>
        <w:textAlignment w:val="baseline"/>
        <w:rPr>
          <w:rFonts w:asciiTheme="minorHAnsi" w:hAnsiTheme="minorHAnsi" w:cs="Calibri"/>
          <w:sz w:val="22"/>
          <w:szCs w:val="22"/>
        </w:rPr>
      </w:pPr>
      <w:r w:rsidRPr="00185352">
        <w:rPr>
          <w:rFonts w:asciiTheme="minorHAnsi" w:hAnsiTheme="minorHAnsi" w:cs="Calibri"/>
          <w:sz w:val="22"/>
          <w:szCs w:val="22"/>
        </w:rPr>
        <w:t xml:space="preserve">W razie nieudzielenia zamówienia (unieważnienia postępowania) Zamawiający zamieści na stronie mops.rumia.pl, bip.rumia.pl oraz na </w:t>
      </w:r>
      <w:proofErr w:type="spellStart"/>
      <w:r w:rsidRPr="00185352">
        <w:rPr>
          <w:rFonts w:asciiTheme="minorHAnsi" w:hAnsiTheme="minorHAnsi" w:cs="Calibri"/>
          <w:sz w:val="22"/>
          <w:szCs w:val="22"/>
        </w:rPr>
        <w:t>miniportalu</w:t>
      </w:r>
      <w:proofErr w:type="spellEnd"/>
      <w:r w:rsidRPr="00185352">
        <w:rPr>
          <w:rFonts w:asciiTheme="minorHAnsi" w:hAnsiTheme="minorHAnsi" w:cs="Calibri"/>
          <w:sz w:val="22"/>
          <w:szCs w:val="22"/>
        </w:rPr>
        <w:t xml:space="preserve"> Zamówień publicznych informację o nieudzieleniu zamówienia (unieważnieniu postępowania).</w:t>
      </w:r>
    </w:p>
    <w:p w14:paraId="01091DCD" w14:textId="77777777" w:rsidR="003235C4" w:rsidRPr="00185352" w:rsidRDefault="003235C4" w:rsidP="00010F6E">
      <w:pPr>
        <w:pStyle w:val="NormalnyWeb"/>
        <w:widowControl w:val="0"/>
        <w:numPr>
          <w:ilvl w:val="0"/>
          <w:numId w:val="71"/>
        </w:numPr>
        <w:tabs>
          <w:tab w:val="left" w:pos="426"/>
        </w:tabs>
        <w:suppressAutoHyphens/>
        <w:autoSpaceDN w:val="0"/>
        <w:spacing w:before="28" w:beforeAutospacing="0" w:after="28" w:afterAutospacing="0"/>
        <w:ind w:left="360" w:hanging="360"/>
        <w:jc w:val="both"/>
        <w:textAlignment w:val="baseline"/>
        <w:rPr>
          <w:rFonts w:asciiTheme="minorHAnsi" w:hAnsiTheme="minorHAnsi" w:cs="Calibri"/>
          <w:sz w:val="22"/>
          <w:szCs w:val="22"/>
        </w:rPr>
      </w:pPr>
      <w:r w:rsidRPr="00185352">
        <w:rPr>
          <w:rFonts w:asciiTheme="minorHAnsi" w:hAnsiTheme="minorHAnsi" w:cs="Calibri"/>
          <w:sz w:val="22"/>
          <w:szCs w:val="22"/>
        </w:rPr>
        <w:t xml:space="preserve">Z Wykonawcą, który przedstawi najkorzystniejszą ofertę Zamawiający zawrze umowę w sprawie zamówienia publicznego, której projekt stanowi </w:t>
      </w:r>
      <w:r w:rsidR="00FA6424" w:rsidRPr="00FA6424">
        <w:rPr>
          <w:rFonts w:asciiTheme="minorHAnsi" w:hAnsiTheme="minorHAnsi" w:cs="Calibri"/>
          <w:b/>
          <w:sz w:val="22"/>
          <w:szCs w:val="22"/>
        </w:rPr>
        <w:t>załącznik nr 3</w:t>
      </w:r>
      <w:r w:rsidRPr="00FA6424">
        <w:rPr>
          <w:rFonts w:asciiTheme="minorHAnsi" w:hAnsiTheme="minorHAnsi" w:cs="Calibri"/>
          <w:sz w:val="22"/>
          <w:szCs w:val="22"/>
        </w:rPr>
        <w:t xml:space="preserve"> do</w:t>
      </w:r>
      <w:r w:rsidRPr="00185352">
        <w:rPr>
          <w:rFonts w:asciiTheme="minorHAnsi" w:hAnsiTheme="minorHAnsi" w:cs="Calibri"/>
          <w:sz w:val="22"/>
          <w:szCs w:val="22"/>
        </w:rPr>
        <w:t xml:space="preserve"> SWZ. Zamawiający zawiera </w:t>
      </w:r>
      <w:r w:rsidRPr="00185352">
        <w:rPr>
          <w:rFonts w:asciiTheme="minorHAnsi" w:hAnsiTheme="minorHAnsi" w:cs="Calibri"/>
          <w:sz w:val="22"/>
          <w:szCs w:val="22"/>
        </w:rPr>
        <w:lastRenderedPageBreak/>
        <w:t>umowę w sprawie zamówienia publicznego w terminie nie krótszym niż 5 dni od dnia przesłania zawiadomienia o wyborze najkorzystniejszej oferty.</w:t>
      </w:r>
    </w:p>
    <w:p w14:paraId="55C8E25D" w14:textId="77777777" w:rsidR="003235C4" w:rsidRPr="003235C4" w:rsidRDefault="003235C4" w:rsidP="00010F6E">
      <w:pPr>
        <w:numPr>
          <w:ilvl w:val="0"/>
          <w:numId w:val="71"/>
        </w:numPr>
        <w:ind w:left="462" w:hanging="426"/>
        <w:jc w:val="both"/>
        <w:rPr>
          <w:rFonts w:asciiTheme="minorHAnsi" w:hAnsiTheme="minorHAnsi" w:cstheme="minorHAnsi"/>
          <w:sz w:val="22"/>
          <w:szCs w:val="22"/>
        </w:rPr>
      </w:pPr>
      <w:r w:rsidRPr="003235C4">
        <w:rPr>
          <w:rFonts w:asciiTheme="minorHAnsi" w:hAnsiTheme="minorHAnsi" w:cstheme="minorHAnsi"/>
          <w:sz w:val="22"/>
          <w:szCs w:val="22"/>
        </w:rPr>
        <w:t>Zamawiający może zawrzeć umowę w sprawie zamówienia publicznego przed upływem terminu, o którym mowa w ust. 1, jeżeli w postępowaniu o udzielenie zamówienia prowadzonym w trybie</w:t>
      </w:r>
      <w:r w:rsidRPr="003235C4">
        <w:rPr>
          <w:rFonts w:asciiTheme="minorHAnsi" w:hAnsiTheme="minorHAnsi" w:cstheme="minorHAnsi"/>
          <w:sz w:val="22"/>
          <w:szCs w:val="22"/>
        </w:rPr>
        <w:tab/>
        <w:t>podstawowym złożono tylko jedną ofertę.</w:t>
      </w:r>
    </w:p>
    <w:p w14:paraId="16A10007" w14:textId="77777777" w:rsidR="003235C4" w:rsidRPr="003235C4" w:rsidRDefault="003235C4" w:rsidP="00010F6E">
      <w:pPr>
        <w:numPr>
          <w:ilvl w:val="0"/>
          <w:numId w:val="71"/>
        </w:numPr>
        <w:ind w:left="462" w:hanging="426"/>
        <w:jc w:val="both"/>
        <w:rPr>
          <w:rFonts w:asciiTheme="minorHAnsi" w:hAnsiTheme="minorHAnsi" w:cstheme="minorHAnsi"/>
          <w:sz w:val="22"/>
          <w:szCs w:val="22"/>
        </w:rPr>
      </w:pPr>
      <w:r w:rsidRPr="003235C4">
        <w:rPr>
          <w:rFonts w:asciiTheme="minorHAnsi" w:hAnsiTheme="minorHAnsi" w:cstheme="minorHAns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98ABD3F" w14:textId="77777777" w:rsidR="003235C4" w:rsidRPr="003235C4" w:rsidRDefault="003235C4" w:rsidP="00010F6E">
      <w:pPr>
        <w:numPr>
          <w:ilvl w:val="0"/>
          <w:numId w:val="71"/>
        </w:numPr>
        <w:ind w:left="462" w:hanging="426"/>
        <w:jc w:val="both"/>
        <w:rPr>
          <w:rFonts w:asciiTheme="minorHAnsi" w:hAnsiTheme="minorHAnsi" w:cstheme="minorHAnsi"/>
          <w:sz w:val="22"/>
          <w:szCs w:val="22"/>
        </w:rPr>
      </w:pPr>
      <w:r w:rsidRPr="003235C4">
        <w:rPr>
          <w:rFonts w:asciiTheme="minorHAnsi" w:hAnsiTheme="minorHAnsi" w:cstheme="minorHAnsi"/>
          <w:sz w:val="22"/>
          <w:szCs w:val="22"/>
        </w:rPr>
        <w:t>O miejscu i terminie zawarcia umowy Wykonawca zostanie poinformowany odrębnym zawiadomieniem.</w:t>
      </w:r>
    </w:p>
    <w:p w14:paraId="1A8AF647" w14:textId="77777777" w:rsidR="003235C4" w:rsidRPr="003235C4" w:rsidRDefault="003235C4" w:rsidP="00010F6E">
      <w:pPr>
        <w:numPr>
          <w:ilvl w:val="0"/>
          <w:numId w:val="71"/>
        </w:numPr>
        <w:ind w:left="462" w:hanging="426"/>
        <w:jc w:val="both"/>
        <w:rPr>
          <w:rFonts w:asciiTheme="minorHAnsi" w:hAnsiTheme="minorHAnsi" w:cstheme="minorHAnsi"/>
          <w:sz w:val="22"/>
          <w:szCs w:val="22"/>
        </w:rPr>
      </w:pPr>
      <w:r w:rsidRPr="003235C4">
        <w:rPr>
          <w:rFonts w:asciiTheme="minorHAnsi" w:hAnsiTheme="minorHAnsi" w:cstheme="minorHAnsi"/>
          <w:bCs/>
          <w:sz w:val="22"/>
          <w:szCs w:val="22"/>
        </w:rP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6016B3D8" w14:textId="77777777" w:rsidR="003235C4" w:rsidRPr="003235C4" w:rsidRDefault="003235C4" w:rsidP="00010F6E">
      <w:pPr>
        <w:numPr>
          <w:ilvl w:val="0"/>
          <w:numId w:val="71"/>
        </w:numPr>
        <w:ind w:left="462" w:hanging="426"/>
        <w:jc w:val="both"/>
        <w:rPr>
          <w:rFonts w:asciiTheme="minorHAnsi" w:hAnsiTheme="minorHAnsi" w:cstheme="minorHAnsi"/>
          <w:bCs/>
          <w:sz w:val="22"/>
          <w:szCs w:val="22"/>
        </w:rPr>
      </w:pPr>
      <w:r w:rsidRPr="003235C4">
        <w:rPr>
          <w:rFonts w:asciiTheme="minorHAnsi" w:hAnsiTheme="minorHAnsi" w:cstheme="minorHAnsi"/>
          <w:bCs/>
          <w:sz w:val="22"/>
          <w:szCs w:val="22"/>
        </w:rPr>
        <w:t>Przed zawarciem umowy Wykonawca przedłoży, w oryginale lub kopii za zgodność z oryginałem Zamawiającemu:</w:t>
      </w:r>
    </w:p>
    <w:p w14:paraId="61FE4C32" w14:textId="77777777" w:rsidR="003235C4" w:rsidRPr="00C878E4" w:rsidRDefault="003235C4" w:rsidP="00010F6E">
      <w:pPr>
        <w:pStyle w:val="Akapitzlist"/>
        <w:widowControl w:val="0"/>
        <w:numPr>
          <w:ilvl w:val="0"/>
          <w:numId w:val="76"/>
        </w:numPr>
        <w:suppressAutoHyphens/>
        <w:autoSpaceDN w:val="0"/>
        <w:ind w:left="720" w:hanging="270"/>
        <w:jc w:val="both"/>
        <w:textAlignment w:val="baseline"/>
        <w:rPr>
          <w:rFonts w:asciiTheme="minorHAnsi" w:hAnsiTheme="minorHAnsi" w:cstheme="minorHAnsi"/>
          <w:bCs/>
          <w:sz w:val="22"/>
          <w:szCs w:val="22"/>
          <w:lang w:eastAsia="en-US"/>
        </w:rPr>
      </w:pPr>
      <w:r w:rsidRPr="003235C4">
        <w:rPr>
          <w:rFonts w:asciiTheme="minorHAnsi" w:hAnsiTheme="minorHAnsi" w:cstheme="minorHAnsi"/>
          <w:bCs/>
          <w:sz w:val="22"/>
          <w:szCs w:val="22"/>
          <w:lang w:eastAsia="en-US"/>
        </w:rPr>
        <w:t xml:space="preserve">dokumenty (uwierzytelnione kserokopie dyplomów, świadectw i zaświadczeń) potwierdzające spełnianie przez osoby bezpośrednio realizujące przedmiot zamówienia </w:t>
      </w:r>
      <w:r w:rsidRPr="00C878E4">
        <w:rPr>
          <w:rFonts w:asciiTheme="minorHAnsi" w:hAnsiTheme="minorHAnsi" w:cstheme="minorHAnsi"/>
          <w:bCs/>
          <w:sz w:val="22"/>
          <w:szCs w:val="22"/>
          <w:lang w:eastAsia="en-US"/>
        </w:rPr>
        <w:t>warunki określone w rozdziale 6 SWZ oraz w złożonej przez Wykonawcę ofercie,</w:t>
      </w:r>
    </w:p>
    <w:p w14:paraId="73BDF520" w14:textId="77777777" w:rsidR="003235C4" w:rsidRPr="003235C4" w:rsidRDefault="003235C4" w:rsidP="00010F6E">
      <w:pPr>
        <w:pStyle w:val="Akapitzlist"/>
        <w:widowControl w:val="0"/>
        <w:numPr>
          <w:ilvl w:val="0"/>
          <w:numId w:val="76"/>
        </w:numPr>
        <w:suppressAutoHyphens/>
        <w:autoSpaceDN w:val="0"/>
        <w:ind w:left="720" w:hanging="270"/>
        <w:jc w:val="both"/>
        <w:textAlignment w:val="baseline"/>
        <w:rPr>
          <w:rFonts w:asciiTheme="minorHAnsi" w:hAnsiTheme="minorHAnsi" w:cstheme="minorHAnsi"/>
          <w:bCs/>
          <w:sz w:val="22"/>
          <w:szCs w:val="22"/>
          <w:lang w:eastAsia="en-US"/>
        </w:rPr>
      </w:pPr>
      <w:r w:rsidRPr="003235C4">
        <w:rPr>
          <w:rFonts w:asciiTheme="minorHAnsi" w:hAnsiTheme="minorHAnsi" w:cstheme="minorHAnsi"/>
          <w:bCs/>
          <w:sz w:val="22"/>
          <w:szCs w:val="22"/>
          <w:lang w:eastAsia="en-US"/>
        </w:rPr>
        <w:t>dokument potwierdzający prawo lub zgodę Właściciela do dysponowania lokalem wskazanym przez Wykonawcę w ofercie,</w:t>
      </w:r>
    </w:p>
    <w:p w14:paraId="5971BA18" w14:textId="77777777" w:rsidR="003235C4" w:rsidRPr="003235C4" w:rsidRDefault="003235C4" w:rsidP="00010F6E">
      <w:pPr>
        <w:pStyle w:val="Akapitzlist"/>
        <w:widowControl w:val="0"/>
        <w:numPr>
          <w:ilvl w:val="0"/>
          <w:numId w:val="76"/>
        </w:numPr>
        <w:suppressAutoHyphens/>
        <w:autoSpaceDN w:val="0"/>
        <w:ind w:hanging="282"/>
        <w:jc w:val="both"/>
        <w:textAlignment w:val="baseline"/>
        <w:rPr>
          <w:rFonts w:asciiTheme="minorHAnsi" w:hAnsiTheme="minorHAnsi" w:cstheme="minorHAnsi"/>
          <w:bCs/>
          <w:sz w:val="22"/>
          <w:szCs w:val="22"/>
          <w:lang w:eastAsia="en-US"/>
        </w:rPr>
      </w:pPr>
      <w:r w:rsidRPr="003235C4">
        <w:rPr>
          <w:rFonts w:asciiTheme="minorHAnsi" w:hAnsiTheme="minorHAnsi" w:cstheme="minorHAnsi"/>
          <w:bCs/>
          <w:sz w:val="22"/>
          <w:szCs w:val="22"/>
          <w:lang w:eastAsia="en-US"/>
        </w:rPr>
        <w:t xml:space="preserve">w przypadku wyboru oferty złożonej przez Wykonawców wspólnie ubiegających się o udzielenie zamówienia (konsorcjum lub spółki cywilnej) - umowę regulującą współpracę Wykonawców działających wspólnie (umowa konsorcjum lub umowa spółki cywilnej); umowa taka winna określać strony umowy, cel działania, sposób współdziałania, zakres prac przewidzianych do wykonania każdemu z nich, solidarną odpowiedzialność za wykonanie </w:t>
      </w:r>
      <w:r w:rsidRPr="00BF52E5">
        <w:rPr>
          <w:rFonts w:asciiTheme="minorHAnsi" w:hAnsiTheme="minorHAnsi" w:cstheme="minorHAnsi"/>
          <w:bCs/>
          <w:sz w:val="22"/>
          <w:szCs w:val="22"/>
          <w:lang w:eastAsia="en-US"/>
        </w:rPr>
        <w:t>zamówienia, oznaczenie czasu trwania konsorcjum (obejmującego okres realizacji</w:t>
      </w:r>
      <w:r w:rsidRPr="003235C4">
        <w:rPr>
          <w:rFonts w:asciiTheme="minorHAnsi" w:hAnsiTheme="minorHAnsi" w:cstheme="minorHAnsi"/>
          <w:bCs/>
          <w:sz w:val="22"/>
          <w:szCs w:val="22"/>
          <w:lang w:eastAsia="en-US"/>
        </w:rPr>
        <w:t xml:space="preserve"> </w:t>
      </w:r>
      <w:r w:rsidRPr="00C878E4">
        <w:rPr>
          <w:rFonts w:asciiTheme="minorHAnsi" w:hAnsiTheme="minorHAnsi" w:cstheme="minorHAnsi"/>
          <w:bCs/>
          <w:sz w:val="22"/>
          <w:szCs w:val="22"/>
          <w:lang w:eastAsia="en-US"/>
        </w:rPr>
        <w:t>przedmiotu zamówienia), wykluczenie możliwości wypowiedzenia umowy konsorcjum przez</w:t>
      </w:r>
      <w:r w:rsidRPr="003235C4">
        <w:rPr>
          <w:rFonts w:asciiTheme="minorHAnsi" w:hAnsiTheme="minorHAnsi" w:cstheme="minorHAnsi"/>
          <w:bCs/>
          <w:sz w:val="22"/>
          <w:szCs w:val="22"/>
          <w:lang w:eastAsia="en-US"/>
        </w:rPr>
        <w:t xml:space="preserve"> któregokolwiek z jego członków do czasu wykonania zamówienia.</w:t>
      </w:r>
    </w:p>
    <w:p w14:paraId="7AFD1317" w14:textId="77777777" w:rsidR="003235C4" w:rsidRPr="003235C4" w:rsidRDefault="003235C4" w:rsidP="00010F6E">
      <w:pPr>
        <w:pStyle w:val="Akapitzlist"/>
        <w:widowControl w:val="0"/>
        <w:numPr>
          <w:ilvl w:val="0"/>
          <w:numId w:val="72"/>
        </w:numPr>
        <w:tabs>
          <w:tab w:val="left" w:pos="1418"/>
          <w:tab w:val="left" w:pos="9921"/>
        </w:tabs>
        <w:suppressAutoHyphens/>
        <w:autoSpaceDN w:val="0"/>
        <w:ind w:left="426" w:hanging="426"/>
        <w:jc w:val="both"/>
        <w:textAlignment w:val="baseline"/>
        <w:rPr>
          <w:rFonts w:asciiTheme="minorHAnsi" w:hAnsiTheme="minorHAnsi" w:cstheme="minorHAnsi"/>
          <w:bCs/>
          <w:sz w:val="22"/>
          <w:szCs w:val="22"/>
          <w:highlight w:val="yellow"/>
          <w:lang w:eastAsia="en-US"/>
        </w:rPr>
      </w:pPr>
      <w:r w:rsidRPr="003235C4">
        <w:rPr>
          <w:rFonts w:asciiTheme="minorHAnsi" w:hAnsiTheme="minorHAnsi" w:cstheme="minorHAnsi"/>
          <w:bCs/>
          <w:sz w:val="22"/>
          <w:szCs w:val="22"/>
          <w:lang w:eastAsia="en-US"/>
        </w:rPr>
        <w:t xml:space="preserve">Przed dniem zawarcia umowy Wykonawca dostarczy Zamawiającemu Pełnomocnictwo, zgodnie z zapisami </w:t>
      </w:r>
      <w:r w:rsidRPr="00FA6424">
        <w:rPr>
          <w:rFonts w:asciiTheme="minorHAnsi" w:hAnsiTheme="minorHAnsi" w:cstheme="minorHAnsi"/>
          <w:bCs/>
          <w:sz w:val="22"/>
          <w:szCs w:val="22"/>
          <w:lang w:eastAsia="en-US"/>
        </w:rPr>
        <w:t>Rozdziału 6 SWZ.</w:t>
      </w:r>
    </w:p>
    <w:p w14:paraId="59D25A88" w14:textId="77777777" w:rsidR="003235C4" w:rsidRPr="003235C4" w:rsidRDefault="003235C4" w:rsidP="00010F6E">
      <w:pPr>
        <w:pStyle w:val="Akapitzlist"/>
        <w:widowControl w:val="0"/>
        <w:numPr>
          <w:ilvl w:val="0"/>
          <w:numId w:val="72"/>
        </w:numPr>
        <w:tabs>
          <w:tab w:val="left" w:pos="1418"/>
          <w:tab w:val="left" w:pos="9921"/>
        </w:tabs>
        <w:suppressAutoHyphens/>
        <w:autoSpaceDN w:val="0"/>
        <w:ind w:left="426" w:hanging="426"/>
        <w:jc w:val="both"/>
        <w:textAlignment w:val="baseline"/>
        <w:rPr>
          <w:rFonts w:asciiTheme="minorHAnsi" w:hAnsiTheme="minorHAnsi" w:cstheme="minorHAnsi"/>
          <w:color w:val="000000"/>
          <w:sz w:val="22"/>
          <w:szCs w:val="22"/>
        </w:rPr>
      </w:pPr>
      <w:r w:rsidRPr="003235C4">
        <w:rPr>
          <w:rFonts w:asciiTheme="minorHAnsi" w:hAnsiTheme="minorHAnsi" w:cstheme="minorHAnsi"/>
          <w:sz w:val="22"/>
          <w:szCs w:val="22"/>
        </w:rPr>
        <w:t>Zamawiający informuje, że złożenie oferty nie musi być poprzedzone odbyciem wizji lokalnej i nie przewiduje odbycia jej przez Wykonawcę oraz sprawdzenia przez Wykonawcę dokumentów niezbędnych do realizacji zamówienia dostępnych na miejscu u Zamawiającego</w:t>
      </w:r>
      <w:r w:rsidRPr="003235C4">
        <w:rPr>
          <w:rFonts w:asciiTheme="minorHAnsi" w:hAnsiTheme="minorHAnsi" w:cstheme="minorHAnsi"/>
          <w:color w:val="FF0000"/>
          <w:sz w:val="22"/>
          <w:szCs w:val="22"/>
        </w:rPr>
        <w:t>.</w:t>
      </w:r>
    </w:p>
    <w:p w14:paraId="75E7F2F0" w14:textId="77777777" w:rsidR="003235C4" w:rsidRPr="003235C4" w:rsidRDefault="003235C4" w:rsidP="00010F6E">
      <w:pPr>
        <w:pStyle w:val="Akapitzlist"/>
        <w:widowControl w:val="0"/>
        <w:numPr>
          <w:ilvl w:val="0"/>
          <w:numId w:val="72"/>
        </w:numPr>
        <w:tabs>
          <w:tab w:val="left" w:pos="1418"/>
          <w:tab w:val="left" w:pos="9921"/>
        </w:tabs>
        <w:suppressAutoHyphens/>
        <w:autoSpaceDN w:val="0"/>
        <w:ind w:left="426" w:hanging="426"/>
        <w:jc w:val="both"/>
        <w:textAlignment w:val="baseline"/>
        <w:rPr>
          <w:rFonts w:asciiTheme="minorHAnsi" w:hAnsiTheme="minorHAnsi" w:cstheme="minorHAnsi"/>
          <w:color w:val="000000"/>
          <w:sz w:val="22"/>
          <w:szCs w:val="22"/>
        </w:rPr>
      </w:pPr>
      <w:r w:rsidRPr="003235C4">
        <w:rPr>
          <w:rFonts w:asciiTheme="minorHAnsi" w:hAnsiTheme="minorHAnsi" w:cstheme="minorHAnsi"/>
          <w:color w:val="000000"/>
          <w:sz w:val="22"/>
          <w:szCs w:val="22"/>
        </w:rPr>
        <w:t>Jeżeli Wykonawca, którego oferta została wybrana, uchyla się od zawarcia umowy w sprawie zamówienia publicznego, Zamawiający może wybrać ofertę najkorzystniejszą spośród pozostałych ofert znajdujących się na liście ofert.</w:t>
      </w:r>
    </w:p>
    <w:p w14:paraId="5E5FD1BA" w14:textId="77777777" w:rsidR="003235C4" w:rsidRPr="003235C4" w:rsidRDefault="003235C4" w:rsidP="00010F6E">
      <w:pPr>
        <w:pStyle w:val="Akapitzlist"/>
        <w:widowControl w:val="0"/>
        <w:numPr>
          <w:ilvl w:val="0"/>
          <w:numId w:val="72"/>
        </w:numPr>
        <w:tabs>
          <w:tab w:val="left" w:pos="1418"/>
          <w:tab w:val="left" w:pos="9921"/>
        </w:tabs>
        <w:suppressAutoHyphens/>
        <w:autoSpaceDN w:val="0"/>
        <w:ind w:left="426" w:hanging="426"/>
        <w:jc w:val="both"/>
        <w:textAlignment w:val="baseline"/>
        <w:rPr>
          <w:rFonts w:asciiTheme="minorHAnsi" w:hAnsiTheme="minorHAnsi" w:cstheme="minorHAnsi"/>
          <w:color w:val="000000"/>
          <w:sz w:val="22"/>
          <w:szCs w:val="22"/>
        </w:rPr>
      </w:pPr>
      <w:r w:rsidRPr="003235C4">
        <w:rPr>
          <w:rFonts w:asciiTheme="minorHAnsi" w:hAnsiTheme="minorHAnsi" w:cstheme="minorHAnsi"/>
          <w:bCs/>
          <w:color w:val="000000"/>
          <w:sz w:val="22"/>
          <w:szCs w:val="22"/>
        </w:rPr>
        <w:t xml:space="preserve">Ogólne warunki umowy w sprawie zamówienia publicznego określone </w:t>
      </w:r>
      <w:r w:rsidRPr="00FA6424">
        <w:rPr>
          <w:rFonts w:asciiTheme="minorHAnsi" w:hAnsiTheme="minorHAnsi" w:cstheme="minorHAnsi"/>
          <w:bCs/>
          <w:color w:val="000000"/>
          <w:sz w:val="22"/>
          <w:szCs w:val="22"/>
        </w:rPr>
        <w:t xml:space="preserve">zostały </w:t>
      </w:r>
      <w:r w:rsidRPr="00FA6424">
        <w:rPr>
          <w:rFonts w:asciiTheme="minorHAnsi" w:hAnsiTheme="minorHAnsi" w:cstheme="minorHAnsi"/>
          <w:b/>
          <w:bCs/>
          <w:sz w:val="22"/>
          <w:szCs w:val="22"/>
        </w:rPr>
        <w:t>w</w:t>
      </w:r>
      <w:r w:rsidR="00FA6424" w:rsidRPr="00FA6424">
        <w:rPr>
          <w:rFonts w:asciiTheme="minorHAnsi" w:hAnsiTheme="minorHAnsi" w:cstheme="minorHAnsi"/>
          <w:b/>
          <w:sz w:val="22"/>
          <w:szCs w:val="22"/>
        </w:rPr>
        <w:t xml:space="preserve"> załączniku </w:t>
      </w:r>
      <w:r w:rsidR="00FA6424">
        <w:rPr>
          <w:rFonts w:asciiTheme="minorHAnsi" w:hAnsiTheme="minorHAnsi" w:cstheme="minorHAnsi"/>
          <w:b/>
          <w:sz w:val="22"/>
          <w:szCs w:val="22"/>
        </w:rPr>
        <w:t>3</w:t>
      </w:r>
      <w:r w:rsidRPr="003235C4">
        <w:rPr>
          <w:rFonts w:asciiTheme="minorHAnsi" w:hAnsiTheme="minorHAnsi" w:cstheme="minorHAnsi"/>
          <w:b/>
          <w:sz w:val="22"/>
          <w:szCs w:val="22"/>
        </w:rPr>
        <w:t xml:space="preserve"> </w:t>
      </w:r>
      <w:r w:rsidR="00FA6424">
        <w:rPr>
          <w:rFonts w:asciiTheme="minorHAnsi" w:hAnsiTheme="minorHAnsi" w:cstheme="minorHAnsi"/>
          <w:b/>
          <w:sz w:val="22"/>
          <w:szCs w:val="22"/>
        </w:rPr>
        <w:br/>
      </w:r>
      <w:r w:rsidRPr="003235C4">
        <w:rPr>
          <w:rFonts w:asciiTheme="minorHAnsi" w:hAnsiTheme="minorHAnsi" w:cstheme="minorHAnsi"/>
          <w:color w:val="000000"/>
          <w:sz w:val="22"/>
          <w:szCs w:val="22"/>
        </w:rPr>
        <w:t>do SWZ. Postanowienia określone w ogólnych warunkach umowy nie podlegają negocjacjom.</w:t>
      </w:r>
    </w:p>
    <w:p w14:paraId="1CFDC62E" w14:textId="77777777" w:rsidR="003235C4" w:rsidRPr="003235C4" w:rsidRDefault="003235C4" w:rsidP="00010F6E">
      <w:pPr>
        <w:pStyle w:val="Akapitzlist"/>
        <w:widowControl w:val="0"/>
        <w:numPr>
          <w:ilvl w:val="0"/>
          <w:numId w:val="72"/>
        </w:numPr>
        <w:tabs>
          <w:tab w:val="left" w:pos="1418"/>
          <w:tab w:val="left" w:pos="9921"/>
        </w:tabs>
        <w:suppressAutoHyphens/>
        <w:autoSpaceDN w:val="0"/>
        <w:ind w:left="426" w:hanging="426"/>
        <w:jc w:val="both"/>
        <w:textAlignment w:val="baseline"/>
        <w:rPr>
          <w:rFonts w:asciiTheme="minorHAnsi" w:hAnsiTheme="minorHAnsi" w:cstheme="minorHAnsi"/>
          <w:color w:val="000000"/>
          <w:sz w:val="22"/>
          <w:szCs w:val="22"/>
        </w:rPr>
      </w:pPr>
      <w:r w:rsidRPr="003235C4">
        <w:rPr>
          <w:rFonts w:asciiTheme="minorHAnsi" w:hAnsiTheme="minorHAnsi" w:cstheme="minorHAnsi"/>
          <w:bCs/>
          <w:color w:val="000000"/>
          <w:sz w:val="22"/>
          <w:szCs w:val="22"/>
        </w:rPr>
        <w:t>Umowa zostanie zawarta w formie pisemnej pod rygorem jej nieważności. Umowa jest jawna i podlega udostępnieniu na zasadach ogólnych określonych w przepisach o dostępie do informacji publicznej.</w:t>
      </w:r>
    </w:p>
    <w:p w14:paraId="4EA8A4FB" w14:textId="77777777" w:rsidR="003235C4" w:rsidRPr="003235C4" w:rsidRDefault="003235C4" w:rsidP="00010F6E">
      <w:pPr>
        <w:pStyle w:val="Akapitzlist"/>
        <w:widowControl w:val="0"/>
        <w:numPr>
          <w:ilvl w:val="0"/>
          <w:numId w:val="72"/>
        </w:numPr>
        <w:tabs>
          <w:tab w:val="left" w:pos="1418"/>
          <w:tab w:val="left" w:pos="9921"/>
        </w:tabs>
        <w:suppressAutoHyphens/>
        <w:autoSpaceDN w:val="0"/>
        <w:ind w:left="426" w:hanging="426"/>
        <w:jc w:val="both"/>
        <w:textAlignment w:val="baseline"/>
        <w:rPr>
          <w:rFonts w:asciiTheme="minorHAnsi" w:hAnsiTheme="minorHAnsi" w:cstheme="minorHAnsi"/>
          <w:color w:val="000000"/>
          <w:sz w:val="22"/>
          <w:szCs w:val="22"/>
        </w:rPr>
      </w:pPr>
      <w:r w:rsidRPr="003235C4">
        <w:rPr>
          <w:rFonts w:asciiTheme="minorHAnsi" w:hAnsiTheme="minorHAnsi" w:cstheme="minorHAnsi"/>
          <w:bCs/>
          <w:color w:val="000000"/>
          <w:sz w:val="22"/>
          <w:szCs w:val="22"/>
        </w:rPr>
        <w:t>Osoby reprezentujące Wykonawcę przy podpisywaniu umowy powinny posiadać ze sobą dokumenty potwierdzające ich umocowanie do podpisywania umowy, zgodnie z zasadami określonymi w niniejszej SWZ.</w:t>
      </w:r>
    </w:p>
    <w:p w14:paraId="36CE1BF5" w14:textId="77777777" w:rsidR="003235C4" w:rsidRPr="003235C4" w:rsidRDefault="003235C4" w:rsidP="003235C4">
      <w:pPr>
        <w:pStyle w:val="Standard"/>
        <w:shd w:val="clear" w:color="auto" w:fill="D6E3BC"/>
        <w:spacing w:before="240" w:after="60" w:line="360" w:lineRule="auto"/>
        <w:ind w:left="567" w:hanging="567"/>
        <w:jc w:val="both"/>
        <w:rPr>
          <w:rFonts w:asciiTheme="minorHAnsi" w:hAnsiTheme="minorHAnsi" w:cstheme="minorHAnsi"/>
          <w:b/>
          <w:sz w:val="22"/>
          <w:szCs w:val="22"/>
        </w:rPr>
      </w:pPr>
      <w:r w:rsidRPr="003235C4">
        <w:rPr>
          <w:rFonts w:asciiTheme="minorHAnsi" w:hAnsiTheme="minorHAnsi" w:cstheme="minorHAnsi"/>
          <w:b/>
          <w:sz w:val="22"/>
          <w:szCs w:val="22"/>
        </w:rPr>
        <w:t>Rozdział 16. POUCZENIE O ŚRODKACH OCHRONY PRAWNEJ</w:t>
      </w:r>
    </w:p>
    <w:p w14:paraId="1C1359A0" w14:textId="77777777" w:rsidR="003235C4" w:rsidRPr="003235C4" w:rsidRDefault="003235C4" w:rsidP="003235C4">
      <w:pPr>
        <w:spacing w:line="252" w:lineRule="auto"/>
        <w:contextualSpacing/>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3235C4">
        <w:rPr>
          <w:rFonts w:asciiTheme="minorHAnsi" w:eastAsiaTheme="majorEastAsia" w:hAnsiTheme="minorHAnsi" w:cstheme="minorHAnsi"/>
          <w:sz w:val="22"/>
          <w:szCs w:val="22"/>
        </w:rPr>
        <w:t>Pzp</w:t>
      </w:r>
      <w:proofErr w:type="spellEnd"/>
      <w:r w:rsidRPr="003235C4">
        <w:rPr>
          <w:rFonts w:asciiTheme="minorHAnsi" w:eastAsiaTheme="majorEastAsia" w:hAnsiTheme="minorHAnsi" w:cstheme="minorHAnsi"/>
          <w:sz w:val="22"/>
          <w:szCs w:val="22"/>
        </w:rPr>
        <w:t xml:space="preserve"> (art. 505–590).</w:t>
      </w:r>
    </w:p>
    <w:p w14:paraId="2D621DE0" w14:textId="77777777" w:rsidR="003235C4" w:rsidRPr="003235C4" w:rsidRDefault="003235C4" w:rsidP="003235C4">
      <w:pPr>
        <w:jc w:val="both"/>
        <w:rPr>
          <w:rFonts w:asciiTheme="minorHAnsi" w:hAnsiTheme="minorHAnsi" w:cstheme="minorHAnsi"/>
          <w:sz w:val="22"/>
          <w:szCs w:val="22"/>
          <w:lang w:eastAsia="fa-IR" w:bidi="fa-IR"/>
        </w:rPr>
      </w:pPr>
      <w:r w:rsidRPr="003235C4">
        <w:rPr>
          <w:rFonts w:asciiTheme="minorHAnsi" w:hAnsiTheme="minorHAnsi" w:cstheme="minorHAnsi"/>
          <w:sz w:val="22"/>
          <w:szCs w:val="22"/>
          <w:lang w:eastAsia="fa-IR" w:bidi="fa-IR"/>
        </w:rPr>
        <w:lastRenderedPageBreak/>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w:t>
      </w:r>
      <w:proofErr w:type="spellStart"/>
      <w:r w:rsidRPr="003235C4">
        <w:rPr>
          <w:rFonts w:asciiTheme="minorHAnsi" w:hAnsiTheme="minorHAnsi" w:cstheme="minorHAnsi"/>
          <w:sz w:val="22"/>
          <w:szCs w:val="22"/>
          <w:lang w:eastAsia="fa-IR" w:bidi="fa-IR"/>
        </w:rPr>
        <w:t>Pzp</w:t>
      </w:r>
      <w:proofErr w:type="spellEnd"/>
      <w:r w:rsidRPr="003235C4">
        <w:rPr>
          <w:rFonts w:asciiTheme="minorHAnsi" w:hAnsiTheme="minorHAnsi" w:cstheme="minorHAnsi"/>
          <w:sz w:val="22"/>
          <w:szCs w:val="22"/>
          <w:lang w:eastAsia="fa-IR" w:bidi="fa-IR"/>
        </w:rPr>
        <w:t xml:space="preserve">. Odwołanie będzie przysługiwać od czynności wymienionych w art.  513 </w:t>
      </w:r>
      <w:proofErr w:type="spellStart"/>
      <w:r w:rsidRPr="003235C4">
        <w:rPr>
          <w:rFonts w:asciiTheme="minorHAnsi" w:hAnsiTheme="minorHAnsi" w:cstheme="minorHAnsi"/>
          <w:sz w:val="22"/>
          <w:szCs w:val="22"/>
          <w:lang w:eastAsia="fa-IR" w:bidi="fa-IR"/>
        </w:rPr>
        <w:t>Pzp</w:t>
      </w:r>
      <w:proofErr w:type="spellEnd"/>
      <w:r w:rsidRPr="003235C4">
        <w:rPr>
          <w:rFonts w:asciiTheme="minorHAnsi" w:hAnsiTheme="minorHAnsi" w:cstheme="minorHAnsi"/>
          <w:sz w:val="22"/>
          <w:szCs w:val="22"/>
          <w:lang w:eastAsia="fa-IR" w:bidi="fa-IR"/>
        </w:rPr>
        <w:t>, tj. od:</w:t>
      </w:r>
    </w:p>
    <w:p w14:paraId="2820F08B" w14:textId="77777777" w:rsidR="003235C4" w:rsidRPr="003235C4" w:rsidRDefault="003235C4" w:rsidP="00010F6E">
      <w:pPr>
        <w:numPr>
          <w:ilvl w:val="2"/>
          <w:numId w:val="73"/>
        </w:numPr>
        <w:ind w:left="360" w:hanging="360"/>
        <w:jc w:val="both"/>
        <w:rPr>
          <w:rFonts w:asciiTheme="minorHAnsi" w:hAnsiTheme="minorHAnsi" w:cstheme="minorHAnsi"/>
          <w:sz w:val="22"/>
          <w:szCs w:val="22"/>
          <w:lang w:eastAsia="fa-IR" w:bidi="fa-IR"/>
        </w:rPr>
      </w:pPr>
      <w:r w:rsidRPr="003235C4">
        <w:rPr>
          <w:rFonts w:asciiTheme="minorHAnsi" w:hAnsiTheme="minorHAnsi" w:cstheme="minorHAnsi"/>
          <w:sz w:val="22"/>
          <w:szCs w:val="22"/>
          <w:lang w:eastAsia="fa-IR" w:bidi="fa-IR"/>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2B8D9FE" w14:textId="77777777" w:rsidR="003235C4" w:rsidRPr="003235C4" w:rsidRDefault="003235C4" w:rsidP="00010F6E">
      <w:pPr>
        <w:numPr>
          <w:ilvl w:val="2"/>
          <w:numId w:val="73"/>
        </w:numPr>
        <w:ind w:left="360" w:hanging="360"/>
        <w:jc w:val="both"/>
        <w:rPr>
          <w:rFonts w:asciiTheme="minorHAnsi" w:hAnsiTheme="minorHAnsi" w:cstheme="minorHAnsi"/>
          <w:sz w:val="22"/>
          <w:szCs w:val="22"/>
          <w:lang w:eastAsia="fa-IR" w:bidi="fa-IR"/>
        </w:rPr>
      </w:pPr>
      <w:r w:rsidRPr="003235C4">
        <w:rPr>
          <w:rFonts w:asciiTheme="minorHAnsi" w:hAnsiTheme="minorHAnsi" w:cstheme="minorHAnsi"/>
          <w:sz w:val="22"/>
          <w:szCs w:val="22"/>
          <w:lang w:eastAsia="fa-IR" w:bidi="fa-IR"/>
        </w:rPr>
        <w:t>zaniechanie czynności w postępowaniu o udzielenie zamówienia, o zawarcie umowy ramowej, dynamicznym systemie zakupów, systemie kwalifikowania wykonawców lub konkursie, do której zamawiający był obowiązany na podstawie ustawy;</w:t>
      </w:r>
    </w:p>
    <w:p w14:paraId="588FA26A" w14:textId="77777777" w:rsidR="003235C4" w:rsidRPr="003235C4" w:rsidRDefault="003235C4" w:rsidP="00010F6E">
      <w:pPr>
        <w:numPr>
          <w:ilvl w:val="2"/>
          <w:numId w:val="73"/>
        </w:numPr>
        <w:ind w:left="360" w:hanging="360"/>
        <w:jc w:val="both"/>
        <w:rPr>
          <w:rFonts w:asciiTheme="minorHAnsi" w:hAnsiTheme="minorHAnsi" w:cstheme="minorHAnsi"/>
          <w:sz w:val="22"/>
          <w:szCs w:val="22"/>
          <w:lang w:eastAsia="fa-IR" w:bidi="fa-IR"/>
        </w:rPr>
      </w:pPr>
      <w:r w:rsidRPr="003235C4">
        <w:rPr>
          <w:rFonts w:asciiTheme="minorHAnsi" w:hAnsiTheme="minorHAnsi" w:cstheme="minorHAnsi"/>
          <w:sz w:val="22"/>
          <w:szCs w:val="22"/>
          <w:lang w:eastAsia="fa-IR" w:bidi="fa-IR"/>
        </w:rPr>
        <w:t>zaniechanie przeprowadzenia postępowania o udzielenie zamówienia lub zorganizowania konkursu na podstawie ustawy, mimo że zamawiający był do tego obowiązany.</w:t>
      </w:r>
    </w:p>
    <w:p w14:paraId="5C8115AF" w14:textId="77777777" w:rsidR="00FA6424" w:rsidRPr="003235C4" w:rsidRDefault="00FA6424" w:rsidP="00BF52E5">
      <w:pPr>
        <w:spacing w:line="252" w:lineRule="auto"/>
        <w:contextualSpacing/>
        <w:jc w:val="both"/>
        <w:rPr>
          <w:rFonts w:asciiTheme="minorHAnsi" w:eastAsiaTheme="majorEastAsia" w:hAnsiTheme="minorHAnsi" w:cstheme="minorHAnsi"/>
          <w:sz w:val="22"/>
          <w:szCs w:val="22"/>
        </w:rPr>
      </w:pPr>
    </w:p>
    <w:p w14:paraId="5F29C6EC" w14:textId="77777777" w:rsidR="003235C4" w:rsidRPr="003235C4" w:rsidRDefault="003235C4" w:rsidP="003235C4">
      <w:pPr>
        <w:shd w:val="clear" w:color="auto" w:fill="D6E3BC" w:themeFill="accent3" w:themeFillTint="66"/>
        <w:spacing w:line="252" w:lineRule="auto"/>
        <w:jc w:val="both"/>
        <w:rPr>
          <w:rFonts w:asciiTheme="minorHAnsi" w:hAnsiTheme="minorHAnsi" w:cstheme="minorHAnsi"/>
          <w:b/>
          <w:sz w:val="22"/>
          <w:szCs w:val="22"/>
        </w:rPr>
      </w:pPr>
      <w:r w:rsidRPr="003235C4">
        <w:rPr>
          <w:rFonts w:asciiTheme="minorHAnsi" w:hAnsiTheme="minorHAnsi" w:cstheme="minorHAnsi"/>
          <w:b/>
          <w:sz w:val="22"/>
          <w:szCs w:val="22"/>
        </w:rPr>
        <w:t>Rozdział 17. OCHRONA DANYCH OSOBOWYCH ZEBRANYCH PRZEZ ZAMAWIAJĄCEGO W TOKU POSTĘPOWANIA</w:t>
      </w:r>
    </w:p>
    <w:p w14:paraId="60C12F3D" w14:textId="77777777" w:rsidR="003235C4" w:rsidRPr="003235C4" w:rsidRDefault="003235C4" w:rsidP="00010F6E">
      <w:pPr>
        <w:numPr>
          <w:ilvl w:val="0"/>
          <w:numId w:val="75"/>
        </w:numPr>
        <w:spacing w:after="200" w:line="252" w:lineRule="auto"/>
        <w:contextualSpacing/>
        <w:jc w:val="both"/>
        <w:rPr>
          <w:rFonts w:asciiTheme="minorHAnsi" w:eastAsiaTheme="majorEastAsia" w:hAnsiTheme="minorHAnsi" w:cstheme="minorHAnsi"/>
          <w:sz w:val="22"/>
          <w:szCs w:val="22"/>
        </w:rPr>
      </w:pPr>
      <w:bookmarkStart w:id="12" w:name="_Hlk80179059"/>
      <w:r w:rsidRPr="003235C4">
        <w:rPr>
          <w:rFonts w:asciiTheme="minorHAnsi" w:eastAsiaTheme="majorEastAsia" w:hAnsiTheme="minorHAnsi" w:cs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235C4">
        <w:rPr>
          <w:rFonts w:asciiTheme="minorHAnsi" w:eastAsiaTheme="majorEastAsia" w:hAnsiTheme="minorHAnsi" w:cstheme="minorHAnsi"/>
          <w:sz w:val="22"/>
          <w:szCs w:val="22"/>
        </w:rPr>
        <w:t>Dz.Urz</w:t>
      </w:r>
      <w:proofErr w:type="spellEnd"/>
      <w:r w:rsidRPr="003235C4">
        <w:rPr>
          <w:rFonts w:asciiTheme="minorHAnsi" w:eastAsiaTheme="majorEastAsia" w:hAnsiTheme="minorHAnsi" w:cstheme="minorHAnsi"/>
          <w:sz w:val="22"/>
          <w:szCs w:val="22"/>
        </w:rPr>
        <w:t>. UE L 119 z 4 maja 2016 r.), dalej: RODO, tym samym dane osobowe podane przez Wykonawcę  będą przetwarzane zgodnie z RODO oraz zgodnie z przepisami krajowymi.</w:t>
      </w:r>
    </w:p>
    <w:p w14:paraId="6E3E1963" w14:textId="77777777" w:rsidR="003235C4" w:rsidRPr="003235C4" w:rsidRDefault="003235C4" w:rsidP="00010F6E">
      <w:pPr>
        <w:numPr>
          <w:ilvl w:val="0"/>
          <w:numId w:val="75"/>
        </w:numPr>
        <w:spacing w:after="200" w:line="252" w:lineRule="auto"/>
        <w:contextualSpacing/>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 xml:space="preserve">Dane osobowe Wykonawcy będą przetwarzane na podstawie art. 6 ust. 1 lit. c RODO </w:t>
      </w:r>
      <w:r w:rsidRPr="003235C4">
        <w:rPr>
          <w:rFonts w:asciiTheme="minorHAnsi" w:eastAsiaTheme="majorEastAsia" w:hAnsiTheme="minorHAnsi" w:cstheme="minorHAnsi"/>
          <w:sz w:val="22"/>
          <w:szCs w:val="22"/>
        </w:rPr>
        <w:br/>
        <w:t xml:space="preserve">w celu związanym z przedmiotowym postępowaniem o udzielenie zamówienia publicznego pn. </w:t>
      </w:r>
      <w:r w:rsidRPr="003235C4">
        <w:rPr>
          <w:rFonts w:asciiTheme="minorHAnsi" w:hAnsiTheme="minorHAnsi" w:cstheme="minorHAnsi"/>
          <w:b/>
          <w:caps/>
          <w:sz w:val="22"/>
          <w:szCs w:val="22"/>
        </w:rPr>
        <w:t>,,PRZYGOTOWANIE I DOSTARCZANIE/DOWÓZ  JEDNODANIOWYCH GORĄCYCH POSIŁKÓW (DRUGIE DANIE) ŚWIADCZENIOBIORCOM MIEJSKIEGO OŚRODKA POMOCY SPOŁECZNEJ W RUMI”</w:t>
      </w:r>
    </w:p>
    <w:p w14:paraId="5F60F030" w14:textId="77777777" w:rsidR="003235C4" w:rsidRPr="003235C4" w:rsidRDefault="003235C4" w:rsidP="00010F6E">
      <w:pPr>
        <w:numPr>
          <w:ilvl w:val="0"/>
          <w:numId w:val="75"/>
        </w:numPr>
        <w:spacing w:after="200" w:line="252" w:lineRule="auto"/>
        <w:contextualSpacing/>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 xml:space="preserve">Odbiorcami przekazanych przez Wykonawcę danych osobowych będą osoby lub podmioty, którym zostanie udostępniona dokumentacja postępowania zgodnie z art. 8 oraz art. 96 ust. 3 ustawy </w:t>
      </w:r>
      <w:proofErr w:type="spellStart"/>
      <w:r w:rsidRPr="003235C4">
        <w:rPr>
          <w:rFonts w:asciiTheme="minorHAnsi" w:eastAsiaTheme="majorEastAsia" w:hAnsiTheme="minorHAnsi" w:cstheme="minorHAnsi"/>
          <w:sz w:val="22"/>
          <w:szCs w:val="22"/>
        </w:rPr>
        <w:t>Pzp</w:t>
      </w:r>
      <w:proofErr w:type="spellEnd"/>
      <w:r w:rsidRPr="003235C4">
        <w:rPr>
          <w:rFonts w:asciiTheme="minorHAnsi" w:eastAsiaTheme="majorEastAsia" w:hAnsiTheme="minorHAnsi" w:cstheme="minorHAnsi"/>
          <w:sz w:val="22"/>
          <w:szCs w:val="22"/>
        </w:rPr>
        <w:t>, a także art. 6 ustawy z 6 września 2001 r. o dostępie do informacji publicznej.</w:t>
      </w:r>
    </w:p>
    <w:p w14:paraId="24EB39C8" w14:textId="77777777" w:rsidR="003235C4" w:rsidRPr="003235C4" w:rsidRDefault="003235C4" w:rsidP="00010F6E">
      <w:pPr>
        <w:numPr>
          <w:ilvl w:val="0"/>
          <w:numId w:val="75"/>
        </w:numPr>
        <w:spacing w:after="200" w:line="252" w:lineRule="auto"/>
        <w:contextualSpacing/>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F14670C" w14:textId="77777777" w:rsidR="003235C4" w:rsidRPr="003235C4" w:rsidRDefault="003235C4" w:rsidP="00010F6E">
      <w:pPr>
        <w:numPr>
          <w:ilvl w:val="0"/>
          <w:numId w:val="75"/>
        </w:numPr>
        <w:spacing w:after="200" w:line="252" w:lineRule="auto"/>
        <w:contextualSpacing/>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7CC23CCE" w14:textId="77777777" w:rsidR="003235C4" w:rsidRPr="003235C4" w:rsidRDefault="003235C4" w:rsidP="00010F6E">
      <w:pPr>
        <w:numPr>
          <w:ilvl w:val="0"/>
          <w:numId w:val="75"/>
        </w:numPr>
        <w:spacing w:after="200" w:line="252" w:lineRule="auto"/>
        <w:contextualSpacing/>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2A39802" w14:textId="77777777" w:rsidR="003235C4" w:rsidRPr="003235C4" w:rsidRDefault="003235C4" w:rsidP="00010F6E">
      <w:pPr>
        <w:numPr>
          <w:ilvl w:val="0"/>
          <w:numId w:val="74"/>
        </w:numPr>
        <w:ind w:left="714" w:hanging="357"/>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90B513B" w14:textId="77777777" w:rsidR="003235C4" w:rsidRPr="003235C4" w:rsidRDefault="003235C4" w:rsidP="00010F6E">
      <w:pPr>
        <w:numPr>
          <w:ilvl w:val="0"/>
          <w:numId w:val="74"/>
        </w:numPr>
        <w:ind w:left="714" w:hanging="357"/>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238095E" w14:textId="28628003" w:rsidR="003235C4" w:rsidRPr="003235C4" w:rsidRDefault="003235C4" w:rsidP="00010F6E">
      <w:pPr>
        <w:numPr>
          <w:ilvl w:val="0"/>
          <w:numId w:val="75"/>
        </w:numPr>
        <w:spacing w:after="200" w:line="252" w:lineRule="auto"/>
        <w:contextualSpacing/>
        <w:jc w:val="both"/>
        <w:rPr>
          <w:rFonts w:asciiTheme="minorHAnsi" w:eastAsiaTheme="majorEastAsia" w:hAnsiTheme="minorHAnsi" w:cstheme="minorHAnsi"/>
          <w:b/>
          <w:sz w:val="22"/>
          <w:szCs w:val="22"/>
        </w:rPr>
      </w:pPr>
      <w:r w:rsidRPr="003235C4">
        <w:rPr>
          <w:rFonts w:asciiTheme="minorHAnsi" w:eastAsiaTheme="majorEastAsia" w:hAnsiTheme="minorHAnsi" w:cstheme="minorHAnsi"/>
          <w:sz w:val="22"/>
          <w:szCs w:val="22"/>
        </w:rPr>
        <w:lastRenderedPageBreak/>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BF52E5">
        <w:rPr>
          <w:rFonts w:asciiTheme="minorHAnsi" w:eastAsiaTheme="majorEastAsia" w:hAnsiTheme="minorHAnsi" w:cstheme="minorHAnsi"/>
          <w:sz w:val="22"/>
          <w:szCs w:val="22"/>
        </w:rPr>
        <w:t>w załączniku nr 3 do SWZ .</w:t>
      </w:r>
    </w:p>
    <w:p w14:paraId="1ACC3930" w14:textId="77777777" w:rsidR="003235C4" w:rsidRPr="003235C4" w:rsidRDefault="003235C4" w:rsidP="00010F6E">
      <w:pPr>
        <w:numPr>
          <w:ilvl w:val="0"/>
          <w:numId w:val="75"/>
        </w:numPr>
        <w:spacing w:after="200" w:line="252" w:lineRule="auto"/>
        <w:contextualSpacing/>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Zamawiający informuje, że:</w:t>
      </w:r>
    </w:p>
    <w:p w14:paraId="27BA9857" w14:textId="77777777" w:rsidR="003235C4" w:rsidRPr="003235C4" w:rsidRDefault="003235C4" w:rsidP="00010F6E">
      <w:pPr>
        <w:numPr>
          <w:ilvl w:val="0"/>
          <w:numId w:val="74"/>
        </w:numPr>
        <w:ind w:left="714" w:hanging="357"/>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3235C4">
        <w:rPr>
          <w:rFonts w:asciiTheme="minorHAnsi" w:eastAsiaTheme="majorEastAsia" w:hAnsiTheme="minorHAnsi" w:cstheme="minorHAnsi"/>
          <w:sz w:val="22"/>
          <w:szCs w:val="22"/>
        </w:rPr>
        <w:t>Pzp</w:t>
      </w:r>
      <w:proofErr w:type="spellEnd"/>
      <w:r w:rsidRPr="003235C4">
        <w:rPr>
          <w:rFonts w:asciiTheme="minorHAnsi" w:eastAsiaTheme="majorEastAsia" w:hAnsiTheme="minorHAnsi" w:cstheme="minorHAnsi"/>
          <w:sz w:val="22"/>
          <w:szCs w:val="22"/>
        </w:rPr>
        <w:t>, do upływu terminu na ich wniesienie.</w:t>
      </w:r>
    </w:p>
    <w:p w14:paraId="3C731A65" w14:textId="77777777" w:rsidR="003235C4" w:rsidRPr="003235C4" w:rsidRDefault="003235C4" w:rsidP="00010F6E">
      <w:pPr>
        <w:numPr>
          <w:ilvl w:val="0"/>
          <w:numId w:val="74"/>
        </w:numPr>
        <w:ind w:left="714" w:hanging="357"/>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26C877E6" w14:textId="77777777" w:rsidR="003235C4" w:rsidRPr="003235C4" w:rsidRDefault="003235C4" w:rsidP="00010F6E">
      <w:pPr>
        <w:numPr>
          <w:ilvl w:val="0"/>
          <w:numId w:val="74"/>
        </w:numPr>
        <w:ind w:left="714" w:hanging="357"/>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3AC78E9" w14:textId="77777777" w:rsidR="003235C4" w:rsidRPr="003235C4" w:rsidRDefault="003235C4" w:rsidP="00010F6E">
      <w:pPr>
        <w:numPr>
          <w:ilvl w:val="0"/>
          <w:numId w:val="74"/>
        </w:numPr>
        <w:ind w:left="714" w:hanging="357"/>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skorzystanie przez osobę, której dane osobowe dotyczą, z uprawnienia, o którym mowa w art. 16 RODO (z uprawnienia do sprostowania lub uzupełnienia danych osobowych), nie może naruszać integralności protokołu postępowania oraz jego załączników.</w:t>
      </w:r>
    </w:p>
    <w:p w14:paraId="3AA771FD" w14:textId="77777777" w:rsidR="003235C4" w:rsidRPr="003235C4" w:rsidRDefault="003235C4" w:rsidP="00010F6E">
      <w:pPr>
        <w:numPr>
          <w:ilvl w:val="0"/>
          <w:numId w:val="74"/>
        </w:numPr>
        <w:ind w:left="714" w:hanging="357"/>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w postępowaniu o udzielenie zamówienia zgłoszenie żądania ograniczenia przetwarzania, o którym mowa w art. 18 ust. 1 RODO, nie ogranicza przetwarzania danych osobowych do czasu zakończenia tego postępowania.</w:t>
      </w:r>
    </w:p>
    <w:p w14:paraId="59AA20F3" w14:textId="6329260E" w:rsidR="00C51C69" w:rsidRPr="00C51C69" w:rsidRDefault="003235C4" w:rsidP="00010F6E">
      <w:pPr>
        <w:numPr>
          <w:ilvl w:val="0"/>
          <w:numId w:val="74"/>
        </w:numPr>
        <w:ind w:left="714" w:hanging="357"/>
        <w:jc w:val="both"/>
        <w:rPr>
          <w:rFonts w:asciiTheme="minorHAnsi" w:eastAsiaTheme="majorEastAsia" w:hAnsiTheme="minorHAnsi" w:cstheme="minorHAnsi"/>
          <w:sz w:val="22"/>
          <w:szCs w:val="22"/>
        </w:rPr>
      </w:pPr>
      <w:r w:rsidRPr="003235C4">
        <w:rPr>
          <w:rFonts w:asciiTheme="minorHAnsi" w:eastAsiaTheme="majorEastAsia" w:hAnsiTheme="minorHAnsi" w:cs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bookmarkStart w:id="13" w:name="_Hlk89245632"/>
    </w:p>
    <w:p w14:paraId="6EE75593" w14:textId="77777777" w:rsidR="00C51C69" w:rsidRPr="00C23A34" w:rsidRDefault="00C51C69" w:rsidP="00010F6E">
      <w:pPr>
        <w:numPr>
          <w:ilvl w:val="0"/>
          <w:numId w:val="74"/>
        </w:numPr>
        <w:spacing w:after="200" w:line="252" w:lineRule="auto"/>
        <w:contextualSpacing/>
        <w:jc w:val="both"/>
        <w:rPr>
          <w:rFonts w:eastAsiaTheme="majorEastAsia"/>
        </w:rPr>
      </w:pPr>
      <w:r w:rsidRPr="00C23A34">
        <w:rPr>
          <w:rFonts w:eastAsiaTheme="majorEastAsia"/>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3BCAD2F3" w14:textId="77777777" w:rsidR="00C51C69" w:rsidRPr="00C23A34" w:rsidRDefault="00C51C69" w:rsidP="00010F6E">
      <w:pPr>
        <w:numPr>
          <w:ilvl w:val="0"/>
          <w:numId w:val="74"/>
        </w:numPr>
        <w:tabs>
          <w:tab w:val="left" w:pos="1701"/>
        </w:tabs>
        <w:spacing w:after="120" w:line="276" w:lineRule="auto"/>
        <w:jc w:val="both"/>
        <w:rPr>
          <w:rFonts w:eastAsiaTheme="majorEastAsia"/>
        </w:rPr>
      </w:pPr>
      <w:r w:rsidRPr="00C23A34">
        <w:rPr>
          <w:rFonts w:eastAsiaTheme="majorEastAsia"/>
        </w:rPr>
        <w:t xml:space="preserve">ograniczenia zasady jawności, o których mowa w ust. 3 i art. 18 ust. 3-6 </w:t>
      </w:r>
      <w:proofErr w:type="spellStart"/>
      <w:r w:rsidRPr="00C23A34">
        <w:rPr>
          <w:rFonts w:eastAsiaTheme="majorEastAsia"/>
        </w:rPr>
        <w:t>Pzp</w:t>
      </w:r>
      <w:proofErr w:type="spellEnd"/>
      <w:r w:rsidRPr="00C23A34">
        <w:rPr>
          <w:rFonts w:eastAsiaTheme="majorEastAsia"/>
        </w:rPr>
        <w:t xml:space="preserve">, stosuje się odpowiednio. </w:t>
      </w:r>
    </w:p>
    <w:p w14:paraId="6F0B9981" w14:textId="77777777" w:rsidR="00C51C69" w:rsidRPr="00C23A34" w:rsidRDefault="00C51C69" w:rsidP="00010F6E">
      <w:pPr>
        <w:numPr>
          <w:ilvl w:val="0"/>
          <w:numId w:val="74"/>
        </w:numPr>
        <w:tabs>
          <w:tab w:val="left" w:pos="1134"/>
          <w:tab w:val="left" w:pos="1701"/>
        </w:tabs>
        <w:spacing w:after="120" w:line="276" w:lineRule="auto"/>
        <w:contextualSpacing/>
        <w:jc w:val="both"/>
        <w:rPr>
          <w:rFonts w:eastAsiaTheme="majorEastAsia"/>
        </w:rPr>
      </w:pPr>
      <w:r w:rsidRPr="00C23A34">
        <w:rPr>
          <w:rFonts w:eastAsiaTheme="majorEastAsia"/>
        </w:rPr>
        <w:t xml:space="preserve">w postępowaniu są przetwarzane dane osobowe podlegające ochronie zgodnie z przepisami ustawy z dnia 10 maja 2018 r. o ochronie danych osobowych (Dz.U. z 2019 r. poz. 1781) oraz RODO. Dane te mogą dotyczyć w szczególności samego wykonawcy (osoby fizycznej prowadzącej działalność gospodarczą), jego pełnomocnika (osoby fizycznej), jak też informacji o osobach, które w swojej ofercie </w:t>
      </w:r>
      <w:r w:rsidRPr="00C23A34">
        <w:rPr>
          <w:rFonts w:eastAsiaTheme="majorEastAsia"/>
        </w:rPr>
        <w:lastRenderedPageBreak/>
        <w:t>wykonawca przedkłada celem wykazania spełniania warunków udziału w postępowaniu, braku podstaw do wykluczenia z postępowania, jak i potwierdzenia wymogów zamawiającego dotyczących wykonania przedmiotu zamówienia.</w:t>
      </w:r>
    </w:p>
    <w:p w14:paraId="2B0CD2EA" w14:textId="77777777" w:rsidR="00C51C69" w:rsidRPr="00C23A34" w:rsidRDefault="00C51C69" w:rsidP="00010F6E">
      <w:pPr>
        <w:numPr>
          <w:ilvl w:val="0"/>
          <w:numId w:val="74"/>
        </w:numPr>
        <w:tabs>
          <w:tab w:val="left" w:pos="1134"/>
          <w:tab w:val="left" w:pos="1701"/>
        </w:tabs>
        <w:spacing w:after="120" w:line="276" w:lineRule="auto"/>
        <w:contextualSpacing/>
        <w:jc w:val="both"/>
        <w:rPr>
          <w:rFonts w:eastAsiaTheme="majorEastAsia"/>
        </w:rPr>
      </w:pPr>
      <w:r w:rsidRPr="00C23A34">
        <w:rPr>
          <w:rFonts w:eastAsiaTheme="majorEastAsia"/>
        </w:rPr>
        <w:t>w postępowaniu i po zakończeniu postępowania do przetwarzania danych osobowych osób fizycznych stosuje się przepisy ustawy z dnia 10 maja 2018 r. o ochronie danych osobowych (Dz.U. z 2019 r. poz. 1781) oraz rozporządzenia RODO.</w:t>
      </w:r>
    </w:p>
    <w:bookmarkEnd w:id="12"/>
    <w:bookmarkEnd w:id="13"/>
    <w:p w14:paraId="7FFE2C97" w14:textId="77777777" w:rsidR="003235C4" w:rsidRPr="003235C4" w:rsidRDefault="003235C4" w:rsidP="003235C4">
      <w:pPr>
        <w:pStyle w:val="Standard"/>
        <w:jc w:val="both"/>
        <w:rPr>
          <w:rFonts w:asciiTheme="minorHAnsi" w:hAnsiTheme="minorHAnsi" w:cstheme="minorHAnsi"/>
          <w:sz w:val="22"/>
          <w:szCs w:val="22"/>
        </w:rPr>
      </w:pPr>
    </w:p>
    <w:p w14:paraId="5501A7FF" w14:textId="77777777" w:rsidR="00747EAE" w:rsidRDefault="003235C4" w:rsidP="003235C4">
      <w:pPr>
        <w:shd w:val="clear" w:color="auto" w:fill="FFFFFF" w:themeFill="background1"/>
        <w:spacing w:line="252" w:lineRule="auto"/>
        <w:contextualSpacing/>
        <w:jc w:val="both"/>
        <w:rPr>
          <w:rFonts w:asciiTheme="minorHAnsi" w:hAnsiTheme="minorHAnsi" w:cstheme="minorHAnsi"/>
          <w:sz w:val="22"/>
          <w:szCs w:val="22"/>
        </w:rPr>
      </w:pPr>
      <w:r w:rsidRPr="003235C4">
        <w:rPr>
          <w:rFonts w:asciiTheme="minorHAnsi" w:hAnsiTheme="minorHAnsi" w:cstheme="minorHAnsi"/>
          <w:sz w:val="22"/>
          <w:szCs w:val="22"/>
        </w:rPr>
        <w:t>Do spraw nieuregulowanych w SWZ mają zastosowanie przepisy ustawy z 11 września 2019 r. – Prawo zamówień publicznych (</w:t>
      </w:r>
      <w:proofErr w:type="spellStart"/>
      <w:r w:rsidRPr="003235C4">
        <w:rPr>
          <w:rFonts w:asciiTheme="minorHAnsi" w:hAnsiTheme="minorHAnsi" w:cstheme="minorHAnsi"/>
          <w:sz w:val="22"/>
          <w:szCs w:val="22"/>
        </w:rPr>
        <w:t>t.j</w:t>
      </w:r>
      <w:proofErr w:type="spellEnd"/>
      <w:r w:rsidRPr="003235C4">
        <w:rPr>
          <w:rFonts w:asciiTheme="minorHAnsi" w:hAnsiTheme="minorHAnsi" w:cstheme="minorHAnsi"/>
          <w:sz w:val="22"/>
          <w:szCs w:val="22"/>
        </w:rPr>
        <w:t xml:space="preserve">. Dz. U. z 2021 r. poz. 1129 z </w:t>
      </w:r>
      <w:proofErr w:type="spellStart"/>
      <w:r w:rsidRPr="003235C4">
        <w:rPr>
          <w:rFonts w:asciiTheme="minorHAnsi" w:hAnsiTheme="minorHAnsi" w:cstheme="minorHAnsi"/>
          <w:sz w:val="22"/>
          <w:szCs w:val="22"/>
        </w:rPr>
        <w:t>późn</w:t>
      </w:r>
      <w:proofErr w:type="spellEnd"/>
      <w:r w:rsidRPr="003235C4">
        <w:rPr>
          <w:rFonts w:asciiTheme="minorHAnsi" w:hAnsiTheme="minorHAnsi" w:cstheme="minorHAnsi"/>
          <w:sz w:val="22"/>
          <w:szCs w:val="22"/>
        </w:rPr>
        <w:t>. zm.).</w:t>
      </w:r>
    </w:p>
    <w:p w14:paraId="3B96C751" w14:textId="77777777" w:rsidR="007A6F12" w:rsidRPr="003235C4" w:rsidRDefault="007A6F12" w:rsidP="003235C4">
      <w:pPr>
        <w:shd w:val="clear" w:color="auto" w:fill="FFFFFF" w:themeFill="background1"/>
        <w:spacing w:line="252" w:lineRule="auto"/>
        <w:contextualSpacing/>
        <w:jc w:val="both"/>
        <w:rPr>
          <w:rFonts w:asciiTheme="minorHAnsi" w:hAnsiTheme="minorHAnsi" w:cstheme="minorHAnsi"/>
          <w:sz w:val="22"/>
          <w:szCs w:val="22"/>
        </w:rPr>
      </w:pPr>
    </w:p>
    <w:p w14:paraId="22693490" w14:textId="77777777" w:rsidR="00D12E61" w:rsidRPr="000F6B28" w:rsidRDefault="003235C4" w:rsidP="00484E37">
      <w:pPr>
        <w:shd w:val="clear" w:color="auto" w:fill="D6E3BC"/>
        <w:spacing w:before="240" w:after="60" w:line="360" w:lineRule="auto"/>
        <w:jc w:val="both"/>
        <w:rPr>
          <w:rFonts w:ascii="Calibri" w:hAnsi="Calibri" w:cs="Calibri"/>
          <w:b/>
          <w:szCs w:val="20"/>
        </w:rPr>
      </w:pPr>
      <w:r>
        <w:rPr>
          <w:rFonts w:ascii="Calibri" w:hAnsi="Calibri" w:cs="Calibri"/>
          <w:b/>
          <w:szCs w:val="20"/>
        </w:rPr>
        <w:t>Rozdział 18</w:t>
      </w:r>
      <w:r w:rsidR="00484E37" w:rsidRPr="000F6B28">
        <w:rPr>
          <w:rFonts w:ascii="Calibri" w:hAnsi="Calibri" w:cs="Calibri"/>
          <w:b/>
          <w:szCs w:val="20"/>
        </w:rPr>
        <w:t>. ZAŁĄCZNIKI</w:t>
      </w:r>
    </w:p>
    <w:tbl>
      <w:tblPr>
        <w:tblW w:w="0" w:type="auto"/>
        <w:tblInd w:w="-108" w:type="dxa"/>
        <w:tblLayout w:type="fixed"/>
        <w:tblLook w:val="0000" w:firstRow="0" w:lastRow="0" w:firstColumn="0" w:lastColumn="0" w:noHBand="0" w:noVBand="0"/>
      </w:tblPr>
      <w:tblGrid>
        <w:gridCol w:w="6654"/>
        <w:gridCol w:w="2668"/>
      </w:tblGrid>
      <w:tr w:rsidR="00E51609" w:rsidRPr="00D00ED5" w14:paraId="093DB506" w14:textId="77777777" w:rsidTr="006B2520">
        <w:tc>
          <w:tcPr>
            <w:tcW w:w="9322" w:type="dxa"/>
            <w:gridSpan w:val="2"/>
            <w:shd w:val="clear" w:color="auto" w:fill="auto"/>
          </w:tcPr>
          <w:p w14:paraId="39122C63" w14:textId="77777777" w:rsidR="00E51609" w:rsidRPr="00D00ED5" w:rsidRDefault="00E51609" w:rsidP="006B2520">
            <w:pPr>
              <w:pStyle w:val="Textbody"/>
              <w:spacing w:after="40" w:line="360" w:lineRule="auto"/>
              <w:rPr>
                <w:rFonts w:asciiTheme="minorHAnsi" w:hAnsiTheme="minorHAnsi" w:cstheme="minorHAnsi"/>
                <w:bCs/>
                <w:color w:val="000000"/>
              </w:rPr>
            </w:pPr>
            <w:r w:rsidRPr="00D00ED5">
              <w:rPr>
                <w:rFonts w:asciiTheme="minorHAnsi" w:hAnsiTheme="minorHAnsi" w:cstheme="minorHAnsi"/>
                <w:sz w:val="22"/>
                <w:szCs w:val="22"/>
              </w:rPr>
              <w:t>Integralną część niniejszych IWZ  stanowią:</w:t>
            </w:r>
          </w:p>
        </w:tc>
      </w:tr>
      <w:tr w:rsidR="00E51609" w:rsidRPr="00D00ED5" w14:paraId="0B0F0F91" w14:textId="77777777" w:rsidTr="006B2520">
        <w:tblPrEx>
          <w:tblCellMar>
            <w:left w:w="10" w:type="dxa"/>
            <w:right w:w="10" w:type="dxa"/>
          </w:tblCellMar>
        </w:tblPrEx>
        <w:tc>
          <w:tcPr>
            <w:tcW w:w="6654" w:type="dxa"/>
            <w:shd w:val="clear" w:color="auto" w:fill="auto"/>
          </w:tcPr>
          <w:p w14:paraId="1F565F9A" w14:textId="77777777" w:rsidR="00E51609" w:rsidRPr="00D00ED5" w:rsidRDefault="00E51609" w:rsidP="00010F6E">
            <w:pPr>
              <w:pStyle w:val="Standard"/>
              <w:widowControl/>
              <w:numPr>
                <w:ilvl w:val="0"/>
                <w:numId w:val="2"/>
              </w:numPr>
              <w:suppressAutoHyphens w:val="0"/>
              <w:spacing w:after="40" w:line="360" w:lineRule="auto"/>
              <w:ind w:left="284" w:hanging="284"/>
              <w:textAlignment w:val="baseline"/>
              <w:rPr>
                <w:rFonts w:asciiTheme="minorHAnsi" w:hAnsiTheme="minorHAnsi" w:cstheme="minorHAnsi"/>
                <w:sz w:val="22"/>
                <w:szCs w:val="22"/>
              </w:rPr>
            </w:pPr>
            <w:r w:rsidRPr="00D00ED5">
              <w:rPr>
                <w:rFonts w:asciiTheme="minorHAnsi" w:hAnsiTheme="minorHAnsi" w:cstheme="minorHAnsi"/>
                <w:sz w:val="22"/>
                <w:szCs w:val="22"/>
              </w:rPr>
              <w:t>formularz ofertowy</w:t>
            </w:r>
          </w:p>
        </w:tc>
        <w:tc>
          <w:tcPr>
            <w:tcW w:w="2668" w:type="dxa"/>
            <w:shd w:val="clear" w:color="auto" w:fill="auto"/>
            <w:vAlign w:val="center"/>
          </w:tcPr>
          <w:p w14:paraId="4F9E682B" w14:textId="77777777" w:rsidR="00E51609" w:rsidRPr="00D00ED5" w:rsidRDefault="00E51609" w:rsidP="00010F6E">
            <w:pPr>
              <w:pStyle w:val="Standard"/>
              <w:widowControl/>
              <w:numPr>
                <w:ilvl w:val="0"/>
                <w:numId w:val="3"/>
              </w:numPr>
              <w:suppressAutoHyphens w:val="0"/>
              <w:spacing w:after="40" w:line="360" w:lineRule="auto"/>
              <w:ind w:left="317" w:hanging="284"/>
              <w:textAlignment w:val="baseline"/>
              <w:rPr>
                <w:rFonts w:asciiTheme="minorHAnsi" w:hAnsiTheme="minorHAnsi" w:cstheme="minorHAnsi"/>
                <w:sz w:val="22"/>
                <w:szCs w:val="22"/>
              </w:rPr>
            </w:pPr>
            <w:r w:rsidRPr="00D00ED5">
              <w:rPr>
                <w:rFonts w:asciiTheme="minorHAnsi" w:hAnsiTheme="minorHAnsi" w:cstheme="minorHAnsi"/>
                <w:sz w:val="22"/>
                <w:szCs w:val="22"/>
              </w:rPr>
              <w:t>Załącznik nr</w:t>
            </w:r>
            <w:r w:rsidRPr="00D00ED5">
              <w:rPr>
                <w:rFonts w:asciiTheme="minorHAnsi" w:hAnsiTheme="minorHAnsi" w:cstheme="minorHAnsi"/>
                <w:color w:val="000000"/>
                <w:sz w:val="22"/>
                <w:szCs w:val="22"/>
              </w:rPr>
              <w:t xml:space="preserve"> 1</w:t>
            </w:r>
          </w:p>
        </w:tc>
      </w:tr>
      <w:tr w:rsidR="00E51609" w:rsidRPr="00D00ED5" w14:paraId="3B6E825D" w14:textId="77777777" w:rsidTr="006B2520">
        <w:tblPrEx>
          <w:tblCellMar>
            <w:left w:w="10" w:type="dxa"/>
            <w:right w:w="10" w:type="dxa"/>
          </w:tblCellMar>
        </w:tblPrEx>
        <w:tc>
          <w:tcPr>
            <w:tcW w:w="6654" w:type="dxa"/>
            <w:shd w:val="clear" w:color="auto" w:fill="auto"/>
          </w:tcPr>
          <w:p w14:paraId="5BD4EE43" w14:textId="77777777" w:rsidR="00E51609" w:rsidRPr="00D00ED5" w:rsidRDefault="00E51609" w:rsidP="00010F6E">
            <w:pPr>
              <w:pStyle w:val="Standard"/>
              <w:widowControl/>
              <w:numPr>
                <w:ilvl w:val="0"/>
                <w:numId w:val="2"/>
              </w:numPr>
              <w:suppressAutoHyphens w:val="0"/>
              <w:spacing w:after="40" w:line="360" w:lineRule="auto"/>
              <w:ind w:left="284" w:hanging="284"/>
              <w:textAlignment w:val="baseline"/>
              <w:rPr>
                <w:rFonts w:asciiTheme="minorHAnsi" w:hAnsiTheme="minorHAnsi" w:cstheme="minorHAnsi"/>
                <w:sz w:val="22"/>
                <w:szCs w:val="22"/>
              </w:rPr>
            </w:pPr>
            <w:r w:rsidRPr="00D00ED5">
              <w:rPr>
                <w:rFonts w:asciiTheme="minorHAnsi" w:hAnsiTheme="minorHAnsi" w:cstheme="minorHAnsi"/>
                <w:sz w:val="22"/>
                <w:szCs w:val="22"/>
              </w:rPr>
              <w:t>oświadczenie, że Wykonawca nie podlega wykluczeniu oraz o spełnieniu warunków udziału w postępowaniu</w:t>
            </w:r>
          </w:p>
        </w:tc>
        <w:tc>
          <w:tcPr>
            <w:tcW w:w="2668" w:type="dxa"/>
            <w:shd w:val="clear" w:color="auto" w:fill="auto"/>
            <w:vAlign w:val="center"/>
          </w:tcPr>
          <w:p w14:paraId="12C57036" w14:textId="77777777" w:rsidR="00E51609" w:rsidRPr="00D00ED5" w:rsidRDefault="00E51609" w:rsidP="00010F6E">
            <w:pPr>
              <w:pStyle w:val="Standard"/>
              <w:widowControl/>
              <w:numPr>
                <w:ilvl w:val="0"/>
                <w:numId w:val="3"/>
              </w:numPr>
              <w:suppressAutoHyphens w:val="0"/>
              <w:spacing w:after="40" w:line="360" w:lineRule="auto"/>
              <w:ind w:left="317" w:hanging="284"/>
              <w:textAlignment w:val="baseline"/>
              <w:rPr>
                <w:rFonts w:asciiTheme="minorHAnsi" w:hAnsiTheme="minorHAnsi" w:cstheme="minorHAnsi"/>
                <w:sz w:val="22"/>
                <w:szCs w:val="22"/>
              </w:rPr>
            </w:pPr>
            <w:r w:rsidRPr="00D00ED5">
              <w:rPr>
                <w:rFonts w:asciiTheme="minorHAnsi" w:hAnsiTheme="minorHAnsi" w:cstheme="minorHAnsi"/>
                <w:sz w:val="22"/>
                <w:szCs w:val="22"/>
              </w:rPr>
              <w:t>Załącznik nr</w:t>
            </w:r>
            <w:r w:rsidRPr="00D00ED5">
              <w:rPr>
                <w:rFonts w:asciiTheme="minorHAnsi" w:hAnsiTheme="minorHAnsi" w:cstheme="minorHAnsi"/>
                <w:color w:val="000000"/>
                <w:sz w:val="22"/>
                <w:szCs w:val="22"/>
              </w:rPr>
              <w:t xml:space="preserve"> 2</w:t>
            </w:r>
          </w:p>
        </w:tc>
      </w:tr>
      <w:tr w:rsidR="00E51609" w:rsidRPr="00D00ED5" w14:paraId="2432C6BD" w14:textId="77777777" w:rsidTr="006B2520">
        <w:tblPrEx>
          <w:tblCellMar>
            <w:left w:w="10" w:type="dxa"/>
            <w:right w:w="10" w:type="dxa"/>
          </w:tblCellMar>
        </w:tblPrEx>
        <w:tc>
          <w:tcPr>
            <w:tcW w:w="6654" w:type="dxa"/>
            <w:shd w:val="clear" w:color="auto" w:fill="FFFFFF" w:themeFill="background1"/>
          </w:tcPr>
          <w:p w14:paraId="198BECD9" w14:textId="77777777" w:rsidR="00E51609" w:rsidRPr="00D00ED5" w:rsidRDefault="00E51609" w:rsidP="00010F6E">
            <w:pPr>
              <w:pStyle w:val="Standard"/>
              <w:widowControl/>
              <w:numPr>
                <w:ilvl w:val="0"/>
                <w:numId w:val="12"/>
              </w:numPr>
              <w:spacing w:after="40" w:line="360" w:lineRule="auto"/>
              <w:ind w:left="284" w:hanging="284"/>
              <w:textAlignment w:val="baseline"/>
              <w:rPr>
                <w:rFonts w:asciiTheme="minorHAnsi" w:hAnsiTheme="minorHAnsi" w:cstheme="minorHAnsi"/>
                <w:sz w:val="22"/>
                <w:szCs w:val="22"/>
              </w:rPr>
            </w:pPr>
            <w:r>
              <w:rPr>
                <w:rFonts w:asciiTheme="minorHAnsi" w:hAnsiTheme="minorHAnsi" w:cstheme="minorHAnsi"/>
                <w:sz w:val="22"/>
                <w:szCs w:val="22"/>
              </w:rPr>
              <w:t>w</w:t>
            </w:r>
            <w:r w:rsidRPr="00D00ED5">
              <w:rPr>
                <w:rFonts w:asciiTheme="minorHAnsi" w:hAnsiTheme="minorHAnsi" w:cstheme="minorHAnsi"/>
                <w:sz w:val="22"/>
                <w:szCs w:val="22"/>
              </w:rPr>
              <w:t>zór umowy</w:t>
            </w:r>
          </w:p>
        </w:tc>
        <w:tc>
          <w:tcPr>
            <w:tcW w:w="2668" w:type="dxa"/>
            <w:shd w:val="clear" w:color="auto" w:fill="FFFFFF" w:themeFill="background1"/>
            <w:vAlign w:val="center"/>
          </w:tcPr>
          <w:p w14:paraId="280A0A1D" w14:textId="77777777" w:rsidR="00E51609" w:rsidRPr="00D00ED5" w:rsidRDefault="00E51609" w:rsidP="00010F6E">
            <w:pPr>
              <w:pStyle w:val="Standard"/>
              <w:widowControl/>
              <w:numPr>
                <w:ilvl w:val="0"/>
                <w:numId w:val="13"/>
              </w:numPr>
              <w:suppressAutoHyphens w:val="0"/>
              <w:spacing w:after="40" w:line="360" w:lineRule="auto"/>
              <w:ind w:left="317" w:hanging="284"/>
              <w:textAlignment w:val="baseline"/>
              <w:rPr>
                <w:rFonts w:asciiTheme="minorHAnsi" w:hAnsiTheme="minorHAnsi" w:cstheme="minorHAnsi"/>
                <w:bCs/>
                <w:sz w:val="22"/>
                <w:szCs w:val="22"/>
              </w:rPr>
            </w:pPr>
            <w:r w:rsidRPr="00D00ED5">
              <w:rPr>
                <w:rFonts w:asciiTheme="minorHAnsi" w:hAnsiTheme="minorHAnsi" w:cstheme="minorHAnsi"/>
                <w:sz w:val="22"/>
                <w:szCs w:val="22"/>
              </w:rPr>
              <w:t xml:space="preserve">Załącznik nr </w:t>
            </w:r>
            <w:r w:rsidRPr="00D00ED5">
              <w:rPr>
                <w:rFonts w:asciiTheme="minorHAnsi" w:hAnsiTheme="minorHAnsi" w:cstheme="minorHAnsi"/>
                <w:color w:val="000000"/>
                <w:sz w:val="22"/>
                <w:szCs w:val="22"/>
              </w:rPr>
              <w:t>3</w:t>
            </w:r>
          </w:p>
        </w:tc>
      </w:tr>
      <w:tr w:rsidR="00E51609" w:rsidRPr="00D00ED5" w14:paraId="73F55C92" w14:textId="77777777" w:rsidTr="006B2520">
        <w:tblPrEx>
          <w:tblCellMar>
            <w:left w:w="10" w:type="dxa"/>
            <w:right w:w="10" w:type="dxa"/>
          </w:tblCellMar>
        </w:tblPrEx>
        <w:tc>
          <w:tcPr>
            <w:tcW w:w="6654" w:type="dxa"/>
            <w:shd w:val="clear" w:color="auto" w:fill="FFFFFF" w:themeFill="background1"/>
          </w:tcPr>
          <w:p w14:paraId="4AFF1015" w14:textId="77777777" w:rsidR="00E51609" w:rsidRPr="00D00ED5" w:rsidRDefault="007C2CA2" w:rsidP="00010F6E">
            <w:pPr>
              <w:pStyle w:val="Standard"/>
              <w:widowControl/>
              <w:numPr>
                <w:ilvl w:val="0"/>
                <w:numId w:val="4"/>
              </w:numPr>
              <w:suppressAutoHyphens w:val="0"/>
              <w:spacing w:after="40" w:line="360" w:lineRule="auto"/>
              <w:ind w:left="284" w:hanging="284"/>
              <w:textAlignment w:val="baseline"/>
              <w:rPr>
                <w:rFonts w:asciiTheme="minorHAnsi" w:hAnsiTheme="minorHAnsi" w:cstheme="minorHAnsi"/>
                <w:sz w:val="22"/>
                <w:szCs w:val="22"/>
              </w:rPr>
            </w:pPr>
            <w:r>
              <w:rPr>
                <w:rFonts w:asciiTheme="minorHAnsi" w:hAnsiTheme="minorHAnsi" w:cstheme="minorHAnsi"/>
                <w:sz w:val="22"/>
                <w:szCs w:val="22"/>
              </w:rPr>
              <w:t>wzór</w:t>
            </w:r>
            <w:r w:rsidR="009E7B6B">
              <w:rPr>
                <w:rFonts w:asciiTheme="minorHAnsi" w:hAnsiTheme="minorHAnsi" w:cstheme="minorHAnsi"/>
                <w:sz w:val="22"/>
                <w:szCs w:val="22"/>
              </w:rPr>
              <w:t xml:space="preserve"> umowy dotyczący</w:t>
            </w:r>
            <w:r w:rsidR="00E51609" w:rsidRPr="00D00ED5">
              <w:rPr>
                <w:rFonts w:asciiTheme="minorHAnsi" w:hAnsiTheme="minorHAnsi" w:cstheme="minorHAnsi"/>
                <w:sz w:val="22"/>
                <w:szCs w:val="22"/>
              </w:rPr>
              <w:t xml:space="preserve"> przetwarzania danych </w:t>
            </w:r>
          </w:p>
        </w:tc>
        <w:tc>
          <w:tcPr>
            <w:tcW w:w="2668" w:type="dxa"/>
            <w:shd w:val="clear" w:color="auto" w:fill="auto"/>
            <w:vAlign w:val="center"/>
          </w:tcPr>
          <w:p w14:paraId="3618E426" w14:textId="77777777" w:rsidR="00E51609" w:rsidRPr="00D00ED5" w:rsidRDefault="00E51609" w:rsidP="00010F6E">
            <w:pPr>
              <w:pStyle w:val="Standard"/>
              <w:widowControl/>
              <w:numPr>
                <w:ilvl w:val="0"/>
                <w:numId w:val="5"/>
              </w:numPr>
              <w:suppressAutoHyphens w:val="0"/>
              <w:spacing w:after="40" w:line="360" w:lineRule="auto"/>
              <w:ind w:left="317" w:hanging="284"/>
              <w:textAlignment w:val="baseline"/>
              <w:rPr>
                <w:rFonts w:asciiTheme="minorHAnsi" w:hAnsiTheme="minorHAnsi" w:cstheme="minorHAnsi"/>
                <w:sz w:val="22"/>
                <w:szCs w:val="22"/>
              </w:rPr>
            </w:pPr>
            <w:r w:rsidRPr="00D00ED5">
              <w:rPr>
                <w:rFonts w:asciiTheme="minorHAnsi" w:hAnsiTheme="minorHAnsi" w:cstheme="minorHAnsi"/>
                <w:sz w:val="22"/>
                <w:szCs w:val="22"/>
              </w:rPr>
              <w:t>Załącznik nr 4</w:t>
            </w:r>
          </w:p>
        </w:tc>
      </w:tr>
      <w:tr w:rsidR="00E51609" w:rsidRPr="00D00ED5" w14:paraId="567A0961" w14:textId="77777777" w:rsidTr="006B2520">
        <w:tblPrEx>
          <w:tblCellMar>
            <w:left w:w="10" w:type="dxa"/>
            <w:right w:w="10" w:type="dxa"/>
          </w:tblCellMar>
        </w:tblPrEx>
        <w:tc>
          <w:tcPr>
            <w:tcW w:w="6654" w:type="dxa"/>
            <w:shd w:val="clear" w:color="auto" w:fill="FFFFFF" w:themeFill="background1"/>
          </w:tcPr>
          <w:p w14:paraId="26ED33EB" w14:textId="4F40B12F" w:rsidR="00E51609" w:rsidRPr="00D00ED5" w:rsidRDefault="00E51609" w:rsidP="000302C9">
            <w:pPr>
              <w:pStyle w:val="Standard"/>
              <w:widowControl/>
              <w:suppressAutoHyphens w:val="0"/>
              <w:spacing w:after="40" w:line="360" w:lineRule="auto"/>
              <w:ind w:left="284"/>
              <w:textAlignment w:val="baseline"/>
              <w:rPr>
                <w:rFonts w:asciiTheme="minorHAnsi" w:hAnsiTheme="minorHAnsi" w:cstheme="minorHAnsi"/>
                <w:sz w:val="22"/>
                <w:szCs w:val="22"/>
              </w:rPr>
            </w:pPr>
          </w:p>
        </w:tc>
        <w:tc>
          <w:tcPr>
            <w:tcW w:w="2668" w:type="dxa"/>
            <w:shd w:val="clear" w:color="auto" w:fill="auto"/>
            <w:vAlign w:val="center"/>
          </w:tcPr>
          <w:p w14:paraId="74ED80FB" w14:textId="5D514B81" w:rsidR="00E51609" w:rsidRPr="00D00ED5" w:rsidRDefault="00E51609" w:rsidP="000302C9">
            <w:pPr>
              <w:pStyle w:val="Standard"/>
              <w:widowControl/>
              <w:suppressAutoHyphens w:val="0"/>
              <w:spacing w:after="40" w:line="360" w:lineRule="auto"/>
              <w:ind w:left="317"/>
              <w:textAlignment w:val="baseline"/>
              <w:rPr>
                <w:rFonts w:asciiTheme="minorHAnsi" w:hAnsiTheme="minorHAnsi" w:cstheme="minorHAnsi"/>
                <w:sz w:val="22"/>
                <w:szCs w:val="22"/>
              </w:rPr>
            </w:pPr>
          </w:p>
        </w:tc>
      </w:tr>
      <w:tr w:rsidR="00E51609" w:rsidRPr="00D00ED5" w14:paraId="59868065" w14:textId="77777777" w:rsidTr="006B2520">
        <w:tblPrEx>
          <w:tblCellMar>
            <w:left w:w="10" w:type="dxa"/>
            <w:right w:w="10" w:type="dxa"/>
          </w:tblCellMar>
        </w:tblPrEx>
        <w:tc>
          <w:tcPr>
            <w:tcW w:w="6654" w:type="dxa"/>
            <w:shd w:val="clear" w:color="auto" w:fill="FFFFFF" w:themeFill="background1"/>
          </w:tcPr>
          <w:p w14:paraId="22C6B32B" w14:textId="77777777" w:rsidR="00E51609" w:rsidRPr="00D00ED5" w:rsidRDefault="00E51609" w:rsidP="00010F6E">
            <w:pPr>
              <w:pStyle w:val="Standard"/>
              <w:widowControl/>
              <w:numPr>
                <w:ilvl w:val="0"/>
                <w:numId w:val="4"/>
              </w:numPr>
              <w:suppressAutoHyphens w:val="0"/>
              <w:spacing w:after="40" w:line="360" w:lineRule="auto"/>
              <w:ind w:left="284" w:hanging="284"/>
              <w:textAlignment w:val="baseline"/>
              <w:rPr>
                <w:rFonts w:asciiTheme="minorHAnsi" w:hAnsiTheme="minorHAnsi" w:cstheme="minorHAnsi"/>
                <w:sz w:val="22"/>
                <w:szCs w:val="22"/>
              </w:rPr>
            </w:pPr>
            <w:r w:rsidRPr="00D00ED5">
              <w:rPr>
                <w:rFonts w:asciiTheme="minorHAnsi" w:hAnsiTheme="minorHAnsi" w:cstheme="minorHAnsi"/>
                <w:sz w:val="22"/>
                <w:szCs w:val="22"/>
              </w:rPr>
              <w:t xml:space="preserve">wykaz osób, które będą uczestniczyć w wykonywaniu zamówienia </w:t>
            </w:r>
          </w:p>
        </w:tc>
        <w:tc>
          <w:tcPr>
            <w:tcW w:w="2668" w:type="dxa"/>
            <w:shd w:val="clear" w:color="auto" w:fill="auto"/>
            <w:vAlign w:val="center"/>
          </w:tcPr>
          <w:p w14:paraId="3BD445CC" w14:textId="7F85E176" w:rsidR="00E51609" w:rsidRPr="00D00ED5" w:rsidRDefault="00E51609" w:rsidP="00010F6E">
            <w:pPr>
              <w:pStyle w:val="Standard"/>
              <w:widowControl/>
              <w:numPr>
                <w:ilvl w:val="0"/>
                <w:numId w:val="5"/>
              </w:numPr>
              <w:suppressAutoHyphens w:val="0"/>
              <w:spacing w:after="40" w:line="360" w:lineRule="auto"/>
              <w:ind w:left="317" w:hanging="284"/>
              <w:textAlignment w:val="baseline"/>
              <w:rPr>
                <w:rFonts w:asciiTheme="minorHAnsi" w:hAnsiTheme="minorHAnsi" w:cstheme="minorHAnsi"/>
                <w:bCs/>
                <w:sz w:val="22"/>
                <w:szCs w:val="22"/>
              </w:rPr>
            </w:pPr>
            <w:r w:rsidRPr="00D00ED5">
              <w:rPr>
                <w:rFonts w:asciiTheme="minorHAnsi" w:hAnsiTheme="minorHAnsi" w:cstheme="minorHAnsi"/>
                <w:sz w:val="22"/>
                <w:szCs w:val="22"/>
              </w:rPr>
              <w:t xml:space="preserve">Załącznik nr </w:t>
            </w:r>
            <w:r w:rsidR="000302C9">
              <w:rPr>
                <w:rFonts w:asciiTheme="minorHAnsi" w:hAnsiTheme="minorHAnsi" w:cstheme="minorHAnsi"/>
                <w:sz w:val="22"/>
                <w:szCs w:val="22"/>
              </w:rPr>
              <w:t>5</w:t>
            </w:r>
          </w:p>
        </w:tc>
      </w:tr>
      <w:tr w:rsidR="00E51609" w:rsidRPr="00D00ED5" w14:paraId="1F6AEDAD" w14:textId="77777777" w:rsidTr="006B2520">
        <w:tblPrEx>
          <w:tblCellMar>
            <w:left w:w="10" w:type="dxa"/>
            <w:right w:w="10" w:type="dxa"/>
          </w:tblCellMar>
        </w:tblPrEx>
        <w:tc>
          <w:tcPr>
            <w:tcW w:w="6654" w:type="dxa"/>
            <w:shd w:val="clear" w:color="auto" w:fill="FFFFFF" w:themeFill="background1"/>
          </w:tcPr>
          <w:p w14:paraId="17F88201" w14:textId="77777777" w:rsidR="00E51609" w:rsidRPr="00D00ED5" w:rsidRDefault="00E51609" w:rsidP="00010F6E">
            <w:pPr>
              <w:pStyle w:val="Standard"/>
              <w:widowControl/>
              <w:numPr>
                <w:ilvl w:val="0"/>
                <w:numId w:val="6"/>
              </w:numPr>
              <w:suppressAutoHyphens w:val="0"/>
              <w:spacing w:after="40" w:line="360" w:lineRule="auto"/>
              <w:ind w:left="284" w:hanging="284"/>
              <w:textAlignment w:val="baseline"/>
              <w:rPr>
                <w:rFonts w:asciiTheme="minorHAnsi" w:hAnsiTheme="minorHAnsi" w:cstheme="minorHAnsi"/>
                <w:sz w:val="22"/>
                <w:szCs w:val="22"/>
              </w:rPr>
            </w:pPr>
            <w:r w:rsidRPr="00D00ED5">
              <w:rPr>
                <w:rFonts w:asciiTheme="minorHAnsi" w:hAnsiTheme="minorHAnsi" w:cstheme="minorHAnsi"/>
                <w:sz w:val="22"/>
                <w:szCs w:val="22"/>
              </w:rPr>
              <w:t>wykaz bazy sprzętowej</w:t>
            </w:r>
          </w:p>
        </w:tc>
        <w:tc>
          <w:tcPr>
            <w:tcW w:w="2668" w:type="dxa"/>
            <w:shd w:val="clear" w:color="auto" w:fill="auto"/>
            <w:vAlign w:val="center"/>
          </w:tcPr>
          <w:p w14:paraId="33A015A3" w14:textId="7B16019A" w:rsidR="00E51609" w:rsidRPr="00D00ED5" w:rsidRDefault="00E51609" w:rsidP="00010F6E">
            <w:pPr>
              <w:pStyle w:val="Standard"/>
              <w:widowControl/>
              <w:numPr>
                <w:ilvl w:val="0"/>
                <w:numId w:val="7"/>
              </w:numPr>
              <w:suppressAutoHyphens w:val="0"/>
              <w:spacing w:after="40" w:line="360" w:lineRule="auto"/>
              <w:ind w:left="317" w:hanging="284"/>
              <w:textAlignment w:val="baseline"/>
              <w:rPr>
                <w:rFonts w:asciiTheme="minorHAnsi" w:hAnsiTheme="minorHAnsi" w:cstheme="minorHAnsi"/>
                <w:sz w:val="22"/>
                <w:szCs w:val="22"/>
              </w:rPr>
            </w:pPr>
            <w:r w:rsidRPr="00D00ED5">
              <w:rPr>
                <w:rFonts w:asciiTheme="minorHAnsi" w:hAnsiTheme="minorHAnsi" w:cstheme="minorHAnsi"/>
                <w:sz w:val="22"/>
                <w:szCs w:val="22"/>
              </w:rPr>
              <w:t xml:space="preserve">Załącznik nr </w:t>
            </w:r>
            <w:r w:rsidR="000302C9">
              <w:rPr>
                <w:rFonts w:asciiTheme="minorHAnsi" w:hAnsiTheme="minorHAnsi" w:cstheme="minorHAnsi"/>
                <w:sz w:val="22"/>
                <w:szCs w:val="22"/>
              </w:rPr>
              <w:t>6</w:t>
            </w:r>
          </w:p>
        </w:tc>
      </w:tr>
      <w:tr w:rsidR="00E51609" w:rsidRPr="00D00ED5" w14:paraId="689E676E" w14:textId="77777777" w:rsidTr="006B2520">
        <w:tblPrEx>
          <w:tblCellMar>
            <w:left w:w="10" w:type="dxa"/>
            <w:right w:w="10" w:type="dxa"/>
          </w:tblCellMar>
        </w:tblPrEx>
        <w:tc>
          <w:tcPr>
            <w:tcW w:w="6654" w:type="dxa"/>
            <w:shd w:val="clear" w:color="auto" w:fill="FFFFFF" w:themeFill="background1"/>
          </w:tcPr>
          <w:p w14:paraId="642CC90E" w14:textId="77777777" w:rsidR="00E51609" w:rsidRDefault="00E51609" w:rsidP="00010F6E">
            <w:pPr>
              <w:pStyle w:val="Standard"/>
              <w:widowControl/>
              <w:numPr>
                <w:ilvl w:val="0"/>
                <w:numId w:val="6"/>
              </w:numPr>
              <w:suppressAutoHyphens w:val="0"/>
              <w:spacing w:after="40" w:line="360" w:lineRule="auto"/>
              <w:ind w:left="284" w:hanging="284"/>
              <w:textAlignment w:val="baseline"/>
              <w:rPr>
                <w:rFonts w:asciiTheme="minorHAnsi" w:hAnsiTheme="minorHAnsi" w:cstheme="minorHAnsi"/>
                <w:sz w:val="22"/>
                <w:szCs w:val="22"/>
              </w:rPr>
            </w:pPr>
            <w:r w:rsidRPr="00D00ED5">
              <w:rPr>
                <w:rFonts w:asciiTheme="minorHAnsi" w:hAnsiTheme="minorHAnsi" w:cstheme="minorHAnsi"/>
                <w:sz w:val="22"/>
                <w:szCs w:val="22"/>
              </w:rPr>
              <w:t>oświadczenia wraz z listą podmiotów należących do tej samej grupy kapitałowej albo z informacją o braku przynależności do grupy kapitałowej</w:t>
            </w:r>
          </w:p>
          <w:p w14:paraId="252A1BAB" w14:textId="77777777" w:rsidR="00FA6424" w:rsidRDefault="00FA6424" w:rsidP="00FA6424">
            <w:pPr>
              <w:pStyle w:val="Standard"/>
              <w:widowControl/>
              <w:suppressAutoHyphens w:val="0"/>
              <w:spacing w:after="40" w:line="360" w:lineRule="auto"/>
              <w:textAlignment w:val="baseline"/>
              <w:rPr>
                <w:rFonts w:asciiTheme="minorHAnsi" w:hAnsiTheme="minorHAnsi" w:cstheme="minorHAnsi"/>
                <w:sz w:val="22"/>
                <w:szCs w:val="22"/>
              </w:rPr>
            </w:pPr>
          </w:p>
          <w:p w14:paraId="5B743314" w14:textId="77777777" w:rsidR="00E51609" w:rsidRDefault="00E51609" w:rsidP="00010F6E">
            <w:pPr>
              <w:pStyle w:val="Standard"/>
              <w:widowControl/>
              <w:numPr>
                <w:ilvl w:val="0"/>
                <w:numId w:val="6"/>
              </w:numPr>
              <w:suppressAutoHyphens w:val="0"/>
              <w:spacing w:after="40" w:line="360" w:lineRule="auto"/>
              <w:ind w:left="284" w:hanging="284"/>
              <w:textAlignment w:val="baseline"/>
              <w:rPr>
                <w:rFonts w:asciiTheme="minorHAnsi" w:hAnsiTheme="minorHAnsi" w:cstheme="minorHAnsi"/>
                <w:sz w:val="22"/>
                <w:szCs w:val="22"/>
              </w:rPr>
            </w:pPr>
            <w:r>
              <w:rPr>
                <w:rFonts w:asciiTheme="minorHAnsi" w:hAnsiTheme="minorHAnsi" w:cstheme="minorHAnsi"/>
                <w:sz w:val="22"/>
                <w:szCs w:val="22"/>
              </w:rPr>
              <w:t>oświadczenie o przynależności do sektora małych i średnich przedsiębiorstw</w:t>
            </w:r>
          </w:p>
          <w:p w14:paraId="13D87CCE" w14:textId="77777777" w:rsidR="00E51609" w:rsidRPr="00576FE4" w:rsidRDefault="00E51609" w:rsidP="00010F6E">
            <w:pPr>
              <w:pStyle w:val="Standard"/>
              <w:widowControl/>
              <w:numPr>
                <w:ilvl w:val="0"/>
                <w:numId w:val="6"/>
              </w:numPr>
              <w:suppressAutoHyphens w:val="0"/>
              <w:spacing w:after="40" w:line="360" w:lineRule="auto"/>
              <w:ind w:left="284" w:hanging="284"/>
              <w:textAlignment w:val="baseline"/>
              <w:rPr>
                <w:rFonts w:asciiTheme="minorHAnsi" w:hAnsiTheme="minorHAnsi" w:cstheme="minorHAnsi"/>
                <w:sz w:val="22"/>
                <w:szCs w:val="22"/>
              </w:rPr>
            </w:pPr>
            <w:r>
              <w:rPr>
                <w:rFonts w:asciiTheme="minorHAnsi" w:hAnsiTheme="minorHAnsi" w:cstheme="minorHAnsi"/>
                <w:sz w:val="22"/>
                <w:szCs w:val="22"/>
              </w:rPr>
              <w:t xml:space="preserve">oświadczenie o braku toczącego się postępowania likwidacyjnego i upadłościowego względem Wykonawcy i o </w:t>
            </w:r>
            <w:r w:rsidRPr="00576FE4">
              <w:rPr>
                <w:rFonts w:asciiTheme="minorHAnsi" w:hAnsiTheme="minorHAnsi" w:cstheme="minorHAnsi"/>
                <w:sz w:val="22"/>
                <w:szCs w:val="22"/>
              </w:rPr>
              <w:t>braku zaległości wobec ZUS i US</w:t>
            </w:r>
          </w:p>
        </w:tc>
        <w:tc>
          <w:tcPr>
            <w:tcW w:w="2668" w:type="dxa"/>
            <w:shd w:val="clear" w:color="auto" w:fill="auto"/>
            <w:vAlign w:val="center"/>
          </w:tcPr>
          <w:p w14:paraId="7338ABF2" w14:textId="73DBF3F7" w:rsidR="00E51609" w:rsidRDefault="00E51609" w:rsidP="00010F6E">
            <w:pPr>
              <w:pStyle w:val="Standard"/>
              <w:widowControl/>
              <w:numPr>
                <w:ilvl w:val="0"/>
                <w:numId w:val="7"/>
              </w:numPr>
              <w:suppressAutoHyphens w:val="0"/>
              <w:spacing w:after="40" w:line="360" w:lineRule="auto"/>
              <w:ind w:left="317" w:hanging="284"/>
              <w:textAlignment w:val="baseline"/>
              <w:rPr>
                <w:rFonts w:asciiTheme="minorHAnsi" w:hAnsiTheme="minorHAnsi" w:cstheme="minorHAnsi"/>
                <w:sz w:val="22"/>
                <w:szCs w:val="22"/>
              </w:rPr>
            </w:pPr>
            <w:r w:rsidRPr="00D00ED5">
              <w:rPr>
                <w:rFonts w:asciiTheme="minorHAnsi" w:hAnsiTheme="minorHAnsi" w:cstheme="minorHAnsi"/>
                <w:sz w:val="22"/>
                <w:szCs w:val="22"/>
              </w:rPr>
              <w:t xml:space="preserve">Załącznik nr </w:t>
            </w:r>
            <w:r w:rsidR="000302C9">
              <w:rPr>
                <w:rFonts w:asciiTheme="minorHAnsi" w:hAnsiTheme="minorHAnsi" w:cstheme="minorHAnsi"/>
                <w:sz w:val="22"/>
                <w:szCs w:val="22"/>
              </w:rPr>
              <w:t>7</w:t>
            </w:r>
          </w:p>
          <w:p w14:paraId="60295D32" w14:textId="77777777" w:rsidR="00E51609" w:rsidRDefault="00E51609" w:rsidP="006B2520">
            <w:pPr>
              <w:pStyle w:val="Standard"/>
              <w:widowControl/>
              <w:suppressAutoHyphens w:val="0"/>
              <w:spacing w:after="40" w:line="360" w:lineRule="auto"/>
              <w:ind w:left="317"/>
              <w:textAlignment w:val="baseline"/>
              <w:rPr>
                <w:rFonts w:asciiTheme="minorHAnsi" w:hAnsiTheme="minorHAnsi" w:cstheme="minorHAnsi"/>
                <w:sz w:val="22"/>
                <w:szCs w:val="22"/>
              </w:rPr>
            </w:pPr>
          </w:p>
          <w:p w14:paraId="2DE931CA" w14:textId="77777777" w:rsidR="00E51609" w:rsidRDefault="00E51609" w:rsidP="006B2520">
            <w:pPr>
              <w:pStyle w:val="Standard"/>
              <w:widowControl/>
              <w:suppressAutoHyphens w:val="0"/>
              <w:spacing w:after="40" w:line="360" w:lineRule="auto"/>
              <w:ind w:left="317"/>
              <w:textAlignment w:val="baseline"/>
              <w:rPr>
                <w:rFonts w:asciiTheme="minorHAnsi" w:hAnsiTheme="minorHAnsi" w:cstheme="minorHAnsi"/>
                <w:sz w:val="22"/>
                <w:szCs w:val="22"/>
              </w:rPr>
            </w:pPr>
          </w:p>
          <w:p w14:paraId="6627D810" w14:textId="77777777" w:rsidR="00FA6424" w:rsidRDefault="00FA6424" w:rsidP="00FA6424">
            <w:pPr>
              <w:pStyle w:val="Standard"/>
              <w:widowControl/>
              <w:suppressAutoHyphens w:val="0"/>
              <w:spacing w:after="40" w:line="360" w:lineRule="auto"/>
              <w:ind w:left="317"/>
              <w:textAlignment w:val="baseline"/>
              <w:rPr>
                <w:rFonts w:asciiTheme="minorHAnsi" w:hAnsiTheme="minorHAnsi" w:cstheme="minorHAnsi"/>
                <w:sz w:val="22"/>
                <w:szCs w:val="22"/>
              </w:rPr>
            </w:pPr>
          </w:p>
          <w:p w14:paraId="2198DB2B" w14:textId="6FC913B3" w:rsidR="00E51609" w:rsidRDefault="00E51609" w:rsidP="00010F6E">
            <w:pPr>
              <w:pStyle w:val="Standard"/>
              <w:widowControl/>
              <w:numPr>
                <w:ilvl w:val="0"/>
                <w:numId w:val="7"/>
              </w:numPr>
              <w:suppressAutoHyphens w:val="0"/>
              <w:spacing w:after="40" w:line="360" w:lineRule="auto"/>
              <w:ind w:left="317" w:hanging="284"/>
              <w:textAlignment w:val="baseline"/>
              <w:rPr>
                <w:rFonts w:asciiTheme="minorHAnsi" w:hAnsiTheme="minorHAnsi" w:cstheme="minorHAnsi"/>
                <w:sz w:val="22"/>
                <w:szCs w:val="22"/>
              </w:rPr>
            </w:pPr>
            <w:r>
              <w:rPr>
                <w:rFonts w:asciiTheme="minorHAnsi" w:hAnsiTheme="minorHAnsi" w:cstheme="minorHAnsi"/>
                <w:sz w:val="22"/>
                <w:szCs w:val="22"/>
              </w:rPr>
              <w:t xml:space="preserve">Załącznik nr </w:t>
            </w:r>
            <w:r w:rsidR="000302C9">
              <w:rPr>
                <w:rFonts w:asciiTheme="minorHAnsi" w:hAnsiTheme="minorHAnsi" w:cstheme="minorHAnsi"/>
                <w:sz w:val="22"/>
                <w:szCs w:val="22"/>
              </w:rPr>
              <w:t>8</w:t>
            </w:r>
          </w:p>
          <w:p w14:paraId="001CD60B" w14:textId="77777777" w:rsidR="00E51609" w:rsidRDefault="00E51609" w:rsidP="006B2520">
            <w:pPr>
              <w:pStyle w:val="Standard"/>
              <w:widowControl/>
              <w:suppressAutoHyphens w:val="0"/>
              <w:spacing w:after="40" w:line="360" w:lineRule="auto"/>
              <w:ind w:left="317"/>
              <w:textAlignment w:val="baseline"/>
              <w:rPr>
                <w:rFonts w:asciiTheme="minorHAnsi" w:hAnsiTheme="minorHAnsi" w:cstheme="minorHAnsi"/>
                <w:sz w:val="22"/>
                <w:szCs w:val="22"/>
              </w:rPr>
            </w:pPr>
          </w:p>
          <w:p w14:paraId="6D4C1A2B" w14:textId="04DE92A3" w:rsidR="00E51609" w:rsidRDefault="00E51609" w:rsidP="00010F6E">
            <w:pPr>
              <w:pStyle w:val="Standard"/>
              <w:widowControl/>
              <w:numPr>
                <w:ilvl w:val="0"/>
                <w:numId w:val="7"/>
              </w:numPr>
              <w:suppressAutoHyphens w:val="0"/>
              <w:spacing w:after="40" w:line="360" w:lineRule="auto"/>
              <w:ind w:left="317" w:hanging="284"/>
              <w:textAlignment w:val="baseline"/>
              <w:rPr>
                <w:rFonts w:asciiTheme="minorHAnsi" w:hAnsiTheme="minorHAnsi" w:cstheme="minorHAnsi"/>
                <w:sz w:val="22"/>
                <w:szCs w:val="22"/>
              </w:rPr>
            </w:pPr>
            <w:r>
              <w:rPr>
                <w:rFonts w:asciiTheme="minorHAnsi" w:hAnsiTheme="minorHAnsi" w:cstheme="minorHAnsi"/>
                <w:sz w:val="22"/>
                <w:szCs w:val="22"/>
              </w:rPr>
              <w:t xml:space="preserve">Załącznik nr </w:t>
            </w:r>
            <w:r w:rsidR="000302C9">
              <w:rPr>
                <w:rFonts w:asciiTheme="minorHAnsi" w:hAnsiTheme="minorHAnsi" w:cstheme="minorHAnsi"/>
                <w:sz w:val="22"/>
                <w:szCs w:val="22"/>
              </w:rPr>
              <w:t>9</w:t>
            </w:r>
          </w:p>
          <w:p w14:paraId="1B94C9FA" w14:textId="77777777" w:rsidR="00E51609" w:rsidRPr="00D00ED5" w:rsidRDefault="00E51609" w:rsidP="006B2520">
            <w:pPr>
              <w:pStyle w:val="Standard"/>
              <w:widowControl/>
              <w:suppressAutoHyphens w:val="0"/>
              <w:spacing w:after="40" w:line="360" w:lineRule="auto"/>
              <w:textAlignment w:val="baseline"/>
              <w:rPr>
                <w:rFonts w:asciiTheme="minorHAnsi" w:hAnsiTheme="minorHAnsi" w:cstheme="minorHAnsi"/>
                <w:sz w:val="22"/>
                <w:szCs w:val="22"/>
              </w:rPr>
            </w:pPr>
          </w:p>
          <w:p w14:paraId="36154254" w14:textId="77777777" w:rsidR="00E51609" w:rsidRPr="00D00ED5" w:rsidRDefault="00E51609" w:rsidP="006B2520">
            <w:pPr>
              <w:pStyle w:val="Standard"/>
              <w:widowControl/>
              <w:suppressAutoHyphens w:val="0"/>
              <w:spacing w:after="40" w:line="360" w:lineRule="auto"/>
              <w:ind w:left="317"/>
              <w:textAlignment w:val="baseline"/>
              <w:rPr>
                <w:rFonts w:asciiTheme="minorHAnsi" w:hAnsiTheme="minorHAnsi" w:cstheme="minorHAnsi"/>
                <w:sz w:val="22"/>
                <w:szCs w:val="22"/>
              </w:rPr>
            </w:pPr>
          </w:p>
        </w:tc>
      </w:tr>
    </w:tbl>
    <w:p w14:paraId="42E61B96" w14:textId="5A8FDB4C" w:rsidR="00A43E1D" w:rsidRPr="00BF52E5" w:rsidRDefault="00A43E1D" w:rsidP="00BF52E5">
      <w:pPr>
        <w:pStyle w:val="Standard"/>
        <w:spacing w:line="360" w:lineRule="auto"/>
        <w:rPr>
          <w:rFonts w:asciiTheme="minorHAnsi" w:hAnsiTheme="minorHAnsi" w:cstheme="minorHAnsi"/>
          <w:b/>
          <w:sz w:val="20"/>
          <w:szCs w:val="20"/>
        </w:rPr>
      </w:pPr>
      <w:r w:rsidRPr="00BF52E5">
        <w:rPr>
          <w:rFonts w:asciiTheme="minorHAnsi" w:hAnsiTheme="minorHAnsi" w:cstheme="minorHAnsi"/>
          <w:b/>
          <w:sz w:val="20"/>
          <w:szCs w:val="20"/>
        </w:rPr>
        <w:t xml:space="preserve">Data:  </w:t>
      </w:r>
      <w:r w:rsidR="00BF52E5">
        <w:rPr>
          <w:rFonts w:asciiTheme="minorHAnsi" w:hAnsiTheme="minorHAnsi" w:cstheme="minorHAnsi"/>
          <w:b/>
          <w:sz w:val="20"/>
          <w:szCs w:val="20"/>
        </w:rPr>
        <w:t>15.12.2021 r.</w:t>
      </w:r>
      <w:r w:rsidRPr="00BF52E5">
        <w:rPr>
          <w:rFonts w:asciiTheme="minorHAnsi" w:hAnsiTheme="minorHAnsi" w:cstheme="minorHAnsi"/>
          <w:b/>
          <w:sz w:val="20"/>
          <w:szCs w:val="20"/>
        </w:rPr>
        <w:tab/>
      </w:r>
      <w:r w:rsidR="00BF52E5">
        <w:rPr>
          <w:rFonts w:asciiTheme="minorHAnsi" w:hAnsiTheme="minorHAnsi" w:cstheme="minorHAnsi"/>
          <w:b/>
          <w:i/>
          <w:sz w:val="20"/>
          <w:szCs w:val="20"/>
        </w:rPr>
        <w:tab/>
      </w:r>
      <w:r w:rsidR="00BF52E5">
        <w:rPr>
          <w:rFonts w:asciiTheme="minorHAnsi" w:hAnsiTheme="minorHAnsi" w:cstheme="minorHAnsi"/>
          <w:b/>
          <w:i/>
          <w:sz w:val="20"/>
          <w:szCs w:val="20"/>
        </w:rPr>
        <w:tab/>
      </w:r>
      <w:r w:rsidR="00BF52E5">
        <w:rPr>
          <w:rFonts w:asciiTheme="minorHAnsi" w:hAnsiTheme="minorHAnsi" w:cstheme="minorHAnsi"/>
          <w:b/>
          <w:i/>
          <w:sz w:val="20"/>
          <w:szCs w:val="20"/>
        </w:rPr>
        <w:tab/>
      </w:r>
      <w:r w:rsidR="00BF52E5">
        <w:rPr>
          <w:rFonts w:asciiTheme="minorHAnsi" w:hAnsiTheme="minorHAnsi" w:cstheme="minorHAnsi"/>
          <w:b/>
          <w:i/>
          <w:sz w:val="20"/>
          <w:szCs w:val="20"/>
        </w:rPr>
        <w:tab/>
      </w:r>
      <w:r w:rsidR="00BF52E5">
        <w:rPr>
          <w:rFonts w:asciiTheme="minorHAnsi" w:hAnsiTheme="minorHAnsi" w:cstheme="minorHAnsi"/>
          <w:b/>
          <w:i/>
          <w:sz w:val="20"/>
          <w:szCs w:val="20"/>
        </w:rPr>
        <w:tab/>
      </w:r>
      <w:r w:rsidR="00BF52E5">
        <w:rPr>
          <w:rFonts w:asciiTheme="minorHAnsi" w:hAnsiTheme="minorHAnsi" w:cstheme="minorHAnsi"/>
          <w:b/>
          <w:i/>
          <w:sz w:val="20"/>
          <w:szCs w:val="20"/>
        </w:rPr>
        <w:tab/>
      </w:r>
      <w:r w:rsidR="00BF52E5">
        <w:rPr>
          <w:rFonts w:asciiTheme="minorHAnsi" w:hAnsiTheme="minorHAnsi" w:cstheme="minorHAnsi"/>
          <w:b/>
          <w:i/>
          <w:sz w:val="20"/>
          <w:szCs w:val="20"/>
        </w:rPr>
        <w:tab/>
      </w:r>
      <w:r w:rsidR="00BF52E5">
        <w:rPr>
          <w:rFonts w:asciiTheme="minorHAnsi" w:hAnsiTheme="minorHAnsi" w:cstheme="minorHAnsi"/>
          <w:b/>
          <w:i/>
          <w:sz w:val="20"/>
          <w:szCs w:val="20"/>
        </w:rPr>
        <w:tab/>
      </w:r>
      <w:r w:rsidR="00BF52E5">
        <w:rPr>
          <w:rFonts w:asciiTheme="minorHAnsi" w:hAnsiTheme="minorHAnsi" w:cstheme="minorHAnsi"/>
          <w:b/>
          <w:i/>
          <w:sz w:val="20"/>
          <w:szCs w:val="20"/>
        </w:rPr>
        <w:tab/>
      </w:r>
    </w:p>
    <w:p w14:paraId="7EE2A6AD" w14:textId="4048CD33" w:rsidR="00BF52E5" w:rsidRPr="00BF52E5" w:rsidRDefault="00762126" w:rsidP="00BF52E5">
      <w:pPr>
        <w:pStyle w:val="Standard"/>
        <w:spacing w:line="360" w:lineRule="auto"/>
        <w:rPr>
          <w:rFonts w:asciiTheme="minorHAnsi" w:hAnsiTheme="minorHAnsi" w:cstheme="minorHAnsi"/>
          <w:b/>
          <w:sz w:val="20"/>
          <w:szCs w:val="20"/>
        </w:rPr>
      </w:pPr>
      <w:r>
        <w:rPr>
          <w:rFonts w:asciiTheme="minorHAnsi" w:hAnsiTheme="minorHAnsi" w:cstheme="minorHAnsi"/>
          <w:sz w:val="20"/>
          <w:szCs w:val="20"/>
        </w:rPr>
        <w:t xml:space="preserve">     </w:t>
      </w:r>
      <w:r w:rsidR="009E7B6B">
        <w:rPr>
          <w:rFonts w:asciiTheme="minorHAnsi" w:hAnsiTheme="minorHAnsi" w:cstheme="minorHAnsi"/>
          <w:sz w:val="20"/>
          <w:szCs w:val="20"/>
        </w:rPr>
        <w:t xml:space="preserve">                                                                                                    </w:t>
      </w:r>
      <w:r w:rsidR="00BF52E5">
        <w:rPr>
          <w:rFonts w:asciiTheme="minorHAnsi" w:hAnsiTheme="minorHAnsi" w:cstheme="minorHAnsi"/>
          <w:sz w:val="20"/>
          <w:szCs w:val="20"/>
        </w:rPr>
        <w:t xml:space="preserve">                                              </w:t>
      </w:r>
      <w:r w:rsidR="00BF52E5" w:rsidRPr="00BF52E5">
        <w:rPr>
          <w:rFonts w:asciiTheme="minorHAnsi" w:hAnsiTheme="minorHAnsi" w:cstheme="minorHAnsi"/>
          <w:b/>
          <w:sz w:val="20"/>
          <w:szCs w:val="20"/>
        </w:rPr>
        <w:t>ZATWIERDZAM:</w:t>
      </w:r>
    </w:p>
    <w:p w14:paraId="10BD2F79" w14:textId="77777777" w:rsidR="00A43E1D" w:rsidRPr="0046641B" w:rsidRDefault="00A43E1D" w:rsidP="00C878E4">
      <w:pPr>
        <w:autoSpaceDE w:val="0"/>
        <w:autoSpaceDN w:val="0"/>
        <w:adjustRightInd w:val="0"/>
        <w:rPr>
          <w:rFonts w:asciiTheme="minorHAnsi" w:hAnsiTheme="minorHAnsi" w:cstheme="minorHAnsi"/>
          <w:sz w:val="20"/>
          <w:szCs w:val="20"/>
        </w:rPr>
      </w:pPr>
    </w:p>
    <w:p w14:paraId="44D2F09A" w14:textId="77777777" w:rsidR="00CE77AE" w:rsidRPr="00CE77AE" w:rsidRDefault="00CE77AE" w:rsidP="00CE77AE">
      <w:pPr>
        <w:widowControl w:val="0"/>
        <w:tabs>
          <w:tab w:val="left" w:pos="142"/>
          <w:tab w:val="left" w:pos="567"/>
        </w:tabs>
        <w:suppressAutoHyphens/>
        <w:autoSpaceDN w:val="0"/>
        <w:ind w:left="227"/>
        <w:jc w:val="center"/>
        <w:textAlignment w:val="baseline"/>
        <w:rPr>
          <w:rFonts w:ascii="Calibri" w:eastAsia="SimSun" w:hAnsi="Calibri" w:cs="Calibri"/>
          <w:kern w:val="3"/>
          <w:sz w:val="22"/>
          <w:szCs w:val="22"/>
          <w:lang w:eastAsia="fa-IR" w:bidi="fa-IR"/>
        </w:rPr>
      </w:pPr>
      <w:r>
        <w:rPr>
          <w:rFonts w:ascii="Calibri" w:eastAsia="SimSun" w:hAnsi="Calibri" w:cs="Calibri"/>
          <w:color w:val="333333"/>
          <w:kern w:val="3"/>
          <w:sz w:val="22"/>
          <w:szCs w:val="22"/>
          <w:lang w:bidi="fa-IR"/>
        </w:rPr>
        <w:t xml:space="preserve">                                                                                                                  </w:t>
      </w:r>
      <w:r w:rsidRPr="00CE77AE">
        <w:rPr>
          <w:rFonts w:ascii="Calibri" w:eastAsia="SimSun" w:hAnsi="Calibri" w:cs="Calibri"/>
          <w:color w:val="333333"/>
          <w:kern w:val="3"/>
          <w:sz w:val="22"/>
          <w:szCs w:val="22"/>
          <w:lang w:bidi="fa-IR"/>
        </w:rPr>
        <w:t>Dyrektor</w:t>
      </w:r>
    </w:p>
    <w:p w14:paraId="6B650DE6" w14:textId="77777777" w:rsidR="00CE77AE" w:rsidRPr="00CE77AE" w:rsidRDefault="00CE77AE" w:rsidP="00CE77AE">
      <w:pPr>
        <w:widowControl w:val="0"/>
        <w:suppressAutoHyphens/>
        <w:autoSpaceDN w:val="0"/>
        <w:jc w:val="right"/>
        <w:textAlignment w:val="baseline"/>
        <w:rPr>
          <w:rFonts w:ascii="Calibri" w:eastAsia="SimSun" w:hAnsi="Calibri" w:cs="Calibri"/>
          <w:color w:val="333333"/>
          <w:kern w:val="3"/>
          <w:sz w:val="22"/>
          <w:szCs w:val="22"/>
          <w:lang w:bidi="fa-IR"/>
        </w:rPr>
      </w:pPr>
      <w:r w:rsidRPr="00CE77AE">
        <w:rPr>
          <w:rFonts w:ascii="Calibri" w:eastAsia="SimSun" w:hAnsi="Calibri" w:cs="Calibri"/>
          <w:color w:val="333333"/>
          <w:kern w:val="3"/>
          <w:sz w:val="22"/>
          <w:szCs w:val="22"/>
          <w:lang w:bidi="fa-IR"/>
        </w:rPr>
        <w:t xml:space="preserve">                                                                                     Miejskiego Ośrodka Pomocy Społecznej</w:t>
      </w:r>
    </w:p>
    <w:p w14:paraId="1ED3151C" w14:textId="77777777" w:rsidR="00CE77AE" w:rsidRPr="00CE77AE" w:rsidRDefault="00CE77AE" w:rsidP="00CE77AE">
      <w:pPr>
        <w:widowControl w:val="0"/>
        <w:suppressAutoHyphens/>
        <w:autoSpaceDN w:val="0"/>
        <w:textAlignment w:val="baseline"/>
        <w:rPr>
          <w:rFonts w:ascii="Calibri" w:eastAsia="SimSun" w:hAnsi="Calibri" w:cs="Calibri"/>
          <w:color w:val="333333"/>
          <w:kern w:val="3"/>
          <w:sz w:val="22"/>
          <w:szCs w:val="22"/>
          <w:lang w:bidi="fa-IR"/>
        </w:rPr>
      </w:pPr>
      <w:r w:rsidRPr="00CE77AE">
        <w:rPr>
          <w:rFonts w:ascii="Calibri" w:eastAsia="SimSun" w:hAnsi="Calibri" w:cs="Calibri"/>
          <w:color w:val="333333"/>
          <w:kern w:val="3"/>
          <w:sz w:val="22"/>
          <w:szCs w:val="22"/>
          <w:lang w:bidi="fa-IR"/>
        </w:rPr>
        <w:t xml:space="preserve">                                                                                </w:t>
      </w:r>
      <w:r>
        <w:rPr>
          <w:rFonts w:ascii="Calibri" w:eastAsia="SimSun" w:hAnsi="Calibri" w:cs="Calibri"/>
          <w:color w:val="333333"/>
          <w:kern w:val="3"/>
          <w:sz w:val="22"/>
          <w:szCs w:val="22"/>
          <w:lang w:bidi="fa-IR"/>
        </w:rPr>
        <w:t xml:space="preserve">                                                                   </w:t>
      </w:r>
      <w:r w:rsidRPr="00CE77AE">
        <w:rPr>
          <w:rFonts w:ascii="Calibri" w:eastAsia="SimSun" w:hAnsi="Calibri" w:cs="Calibri"/>
          <w:color w:val="333333"/>
          <w:kern w:val="3"/>
          <w:sz w:val="22"/>
          <w:szCs w:val="22"/>
          <w:lang w:bidi="fa-IR"/>
        </w:rPr>
        <w:t>w Rumi</w:t>
      </w:r>
    </w:p>
    <w:p w14:paraId="22DDA406" w14:textId="77777777" w:rsidR="00CE77AE" w:rsidRPr="00CE77AE" w:rsidRDefault="00CE77AE" w:rsidP="00CE77AE">
      <w:pPr>
        <w:widowControl w:val="0"/>
        <w:suppressAutoHyphens/>
        <w:autoSpaceDN w:val="0"/>
        <w:jc w:val="right"/>
        <w:textAlignment w:val="baseline"/>
        <w:rPr>
          <w:rFonts w:ascii="Calibri" w:eastAsia="SimSun" w:hAnsi="Calibri" w:cs="Calibri"/>
          <w:color w:val="333333"/>
          <w:kern w:val="3"/>
          <w:sz w:val="22"/>
          <w:szCs w:val="22"/>
          <w:lang w:bidi="fa-IR"/>
        </w:rPr>
      </w:pPr>
      <w:r w:rsidRPr="00CE77AE">
        <w:rPr>
          <w:rFonts w:ascii="Calibri" w:eastAsia="SimSun" w:hAnsi="Calibri" w:cs="Calibri"/>
          <w:color w:val="333333"/>
          <w:kern w:val="3"/>
          <w:sz w:val="22"/>
          <w:szCs w:val="22"/>
          <w:lang w:bidi="fa-IR"/>
        </w:rPr>
        <w:t xml:space="preserve">                                                                                                    /-/  mgr Gabriela Konarzewska</w:t>
      </w:r>
    </w:p>
    <w:p w14:paraId="2BEA2D48" w14:textId="77777777" w:rsidR="007A3C18" w:rsidRPr="00C25862" w:rsidRDefault="007A3C18" w:rsidP="00C25862">
      <w:pPr>
        <w:spacing w:after="60"/>
        <w:jc w:val="both"/>
        <w:rPr>
          <w:szCs w:val="20"/>
          <w:vertAlign w:val="superscript"/>
        </w:rPr>
      </w:pPr>
    </w:p>
    <w:sectPr w:rsidR="007A3C18" w:rsidRPr="00C25862" w:rsidSect="00EB6E9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49286" w14:textId="77777777" w:rsidR="001545B8" w:rsidRDefault="001545B8" w:rsidP="007A3C18">
      <w:r>
        <w:separator/>
      </w:r>
    </w:p>
  </w:endnote>
  <w:endnote w:type="continuationSeparator" w:id="0">
    <w:p w14:paraId="33D2F3D0" w14:textId="77777777" w:rsidR="001545B8" w:rsidRDefault="001545B8" w:rsidP="007A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E5CDC" w14:textId="77777777" w:rsidR="001545B8" w:rsidRDefault="001545B8" w:rsidP="007A3C18">
      <w:r>
        <w:separator/>
      </w:r>
    </w:p>
  </w:footnote>
  <w:footnote w:type="continuationSeparator" w:id="0">
    <w:p w14:paraId="062EA8B5" w14:textId="77777777" w:rsidR="001545B8" w:rsidRDefault="001545B8" w:rsidP="007A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092C2B0"/>
    <w:name w:val="WW8Num3"/>
    <w:lvl w:ilvl="0">
      <w:start w:val="2"/>
      <w:numFmt w:val="decimal"/>
      <w:lvlText w:val="%1."/>
      <w:lvlJc w:val="left"/>
      <w:pPr>
        <w:tabs>
          <w:tab w:val="num" w:pos="0"/>
        </w:tabs>
        <w:ind w:left="360" w:hanging="360"/>
      </w:pPr>
      <w:rPr>
        <w:rFonts w:ascii="Arial" w:hAnsi="Arial" w:cs="Arial" w:hint="default"/>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2">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3">
    <w:nsid w:val="0000000B"/>
    <w:multiLevelType w:val="multilevel"/>
    <w:tmpl w:val="9FC6F7AE"/>
    <w:name w:val="WW8Num11"/>
    <w:lvl w:ilvl="0">
      <w:start w:val="4"/>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4">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6">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8">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9">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0">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1">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3">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4">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5">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6">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7">
    <w:nsid w:val="01C93D6A"/>
    <w:multiLevelType w:val="hybridMultilevel"/>
    <w:tmpl w:val="87228E3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nsid w:val="04FA260A"/>
    <w:multiLevelType w:val="hybridMultilevel"/>
    <w:tmpl w:val="FE1057BE"/>
    <w:lvl w:ilvl="0" w:tplc="20C8F7B2">
      <w:start w:val="3"/>
      <w:numFmt w:val="decimal"/>
      <w:lvlText w:val="%1."/>
      <w:lvlJc w:val="left"/>
      <w:pPr>
        <w:ind w:left="720" w:hanging="360"/>
      </w:pPr>
      <w:rPr>
        <w:rFonts w:asciiTheme="minorHAnsi" w:hAnsiTheme="minorHAnsi" w:hint="default"/>
        <w:b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nsid w:val="06D00D03"/>
    <w:multiLevelType w:val="hybridMultilevel"/>
    <w:tmpl w:val="B72EF99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92195D"/>
    <w:multiLevelType w:val="multilevel"/>
    <w:tmpl w:val="8014EBA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099E1459"/>
    <w:multiLevelType w:val="hybridMultilevel"/>
    <w:tmpl w:val="6936BE4C"/>
    <w:lvl w:ilvl="0" w:tplc="1F3CC0F4">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9CA45FB"/>
    <w:multiLevelType w:val="multilevel"/>
    <w:tmpl w:val="BC6C0B90"/>
    <w:styleLink w:val="WWNum32"/>
    <w:lvl w:ilvl="0">
      <w:start w:val="1"/>
      <w:numFmt w:val="lowerLetter"/>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0BF856A1"/>
    <w:multiLevelType w:val="hybridMultilevel"/>
    <w:tmpl w:val="5EBA779C"/>
    <w:name w:val="WW8Num11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C507BCB"/>
    <w:multiLevelType w:val="multilevel"/>
    <w:tmpl w:val="2D78A12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0C541EC8"/>
    <w:multiLevelType w:val="hybridMultilevel"/>
    <w:tmpl w:val="3B5CA100"/>
    <w:lvl w:ilvl="0" w:tplc="DD8849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D924F75"/>
    <w:multiLevelType w:val="multilevel"/>
    <w:tmpl w:val="1CEE5698"/>
    <w:styleLink w:val="WWNum34"/>
    <w:lvl w:ilvl="0">
      <w:start w:val="2"/>
      <w:numFmt w:val="decimal"/>
      <w:lvlText w:val="%1."/>
      <w:lvlJc w:val="left"/>
      <w:rPr>
        <w:rFonts w:cs="Arial"/>
        <w:b w:val="0"/>
        <w:i w:val="0"/>
        <w:sz w:val="20"/>
        <w:szCs w:val="20"/>
      </w:rPr>
    </w:lvl>
    <w:lvl w:ilvl="1">
      <w:start w:val="6"/>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164A4AAE"/>
    <w:multiLevelType w:val="multilevel"/>
    <w:tmpl w:val="05E22120"/>
    <w:name w:val="WW8Num224"/>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9">
    <w:nsid w:val="176366E3"/>
    <w:multiLevelType w:val="multilevel"/>
    <w:tmpl w:val="B4140D70"/>
    <w:lvl w:ilvl="0">
      <w:start w:val="9"/>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18243FC8"/>
    <w:multiLevelType w:val="hybridMultilevel"/>
    <w:tmpl w:val="4F7EF594"/>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19410586"/>
    <w:multiLevelType w:val="hybridMultilevel"/>
    <w:tmpl w:val="B46644F4"/>
    <w:lvl w:ilvl="0" w:tplc="9932AC7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1A56107C"/>
    <w:multiLevelType w:val="hybridMultilevel"/>
    <w:tmpl w:val="0D8E7A92"/>
    <w:lvl w:ilvl="0" w:tplc="FBF8E582">
      <w:start w:val="2"/>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1CCE4327"/>
    <w:multiLevelType w:val="hybridMultilevel"/>
    <w:tmpl w:val="0536215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B1C28D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2E2774"/>
    <w:multiLevelType w:val="multilevel"/>
    <w:tmpl w:val="AEF476BC"/>
    <w:styleLink w:val="WWNum17"/>
    <w:lvl w:ilvl="0">
      <w:start w:val="1"/>
      <w:numFmt w:val="decimal"/>
      <w:lvlText w:val="%1."/>
      <w:lvlJc w:val="left"/>
      <w:rPr>
        <w:rFonts w:cs="Symbol"/>
      </w:rPr>
    </w:lvl>
    <w:lvl w:ilvl="1">
      <w:start w:val="1"/>
      <w:numFmt w:val="decimal"/>
      <w:lvlText w:val="%1.%2."/>
      <w:lvlJc w:val="left"/>
      <w:rPr>
        <w:rFonts w:cs="Courier New"/>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248C38C6"/>
    <w:multiLevelType w:val="multilevel"/>
    <w:tmpl w:val="6E923082"/>
    <w:name w:val="WW8Num114"/>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37">
    <w:nsid w:val="25561B6D"/>
    <w:multiLevelType w:val="multilevel"/>
    <w:tmpl w:val="CD30535C"/>
    <w:styleLink w:val="WWNum56"/>
    <w:lvl w:ilvl="0">
      <w:start w:val="1"/>
      <w:numFmt w:val="decimal"/>
      <w:lvlText w:val="%1."/>
      <w:lvlJc w:val="left"/>
      <w:rPr>
        <w:rFonts w:cs="Arial"/>
        <w:b w:val="0"/>
      </w:rPr>
    </w:lvl>
    <w:lvl w:ilvl="1">
      <w:start w:val="3"/>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26D313F2"/>
    <w:multiLevelType w:val="hybridMultilevel"/>
    <w:tmpl w:val="0A04B662"/>
    <w:lvl w:ilvl="0" w:tplc="5F721D8E">
      <w:start w:val="1"/>
      <w:numFmt w:val="lowerLetter"/>
      <w:lvlText w:val="%1)"/>
      <w:lvlJc w:val="left"/>
      <w:pPr>
        <w:ind w:left="360" w:hanging="360"/>
      </w:pPr>
      <w:rPr>
        <w:rFonts w:cs="Times New Roman" w:hint="default"/>
        <w:b w:val="0"/>
        <w:bCs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295B3F26"/>
    <w:multiLevelType w:val="multilevel"/>
    <w:tmpl w:val="1D2C6188"/>
    <w:styleLink w:val="WWNum37"/>
    <w:lvl w:ilvl="0">
      <w:start w:val="1"/>
      <w:numFmt w:val="decimal"/>
      <w:lvlText w:val="%1."/>
      <w:lvlJc w:val="left"/>
      <w:rPr>
        <w:rFonts w:asciiTheme="minorHAnsi" w:hAnsiTheme="minorHAnsi" w:cs="Calibri" w:hint="default"/>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305B45AF"/>
    <w:multiLevelType w:val="multilevel"/>
    <w:tmpl w:val="DCC6447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asciiTheme="minorHAnsi" w:hAnsiTheme="minorHAnsi" w:cstheme="minorHAnsi" w:hint="default"/>
        <w:sz w:val="22"/>
        <w:szCs w:val="22"/>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307D766D"/>
    <w:multiLevelType w:val="hybridMultilevel"/>
    <w:tmpl w:val="34F4DAB0"/>
    <w:lvl w:ilvl="0" w:tplc="210ADD1C">
      <w:start w:val="1"/>
      <w:numFmt w:val="decimal"/>
      <w:lvlText w:val="%1)"/>
      <w:lvlJc w:val="left"/>
      <w:pPr>
        <w:ind w:left="1244" w:hanging="360"/>
      </w:pPr>
      <w:rPr>
        <w:rFonts w:asciiTheme="minorHAnsi" w:eastAsia="Times New Roman" w:hAnsiTheme="minorHAnsi" w:cs="Calibri" w:hint="default"/>
        <w:b w:val="0"/>
        <w:sz w:val="22"/>
        <w:szCs w:val="22"/>
      </w:rPr>
    </w:lvl>
    <w:lvl w:ilvl="1" w:tplc="04150019" w:tentative="1">
      <w:start w:val="1"/>
      <w:numFmt w:val="lowerLetter"/>
      <w:lvlText w:val="%2."/>
      <w:lvlJc w:val="left"/>
      <w:pPr>
        <w:ind w:left="1964" w:hanging="360"/>
      </w:pPr>
      <w:rPr>
        <w:rFonts w:cs="Times New Roman"/>
      </w:rPr>
    </w:lvl>
    <w:lvl w:ilvl="2" w:tplc="0415001B" w:tentative="1">
      <w:start w:val="1"/>
      <w:numFmt w:val="lowerRoman"/>
      <w:lvlText w:val="%3."/>
      <w:lvlJc w:val="right"/>
      <w:pPr>
        <w:ind w:left="2684" w:hanging="180"/>
      </w:pPr>
      <w:rPr>
        <w:rFonts w:cs="Times New Roman"/>
      </w:rPr>
    </w:lvl>
    <w:lvl w:ilvl="3" w:tplc="0415000F" w:tentative="1">
      <w:start w:val="1"/>
      <w:numFmt w:val="decimal"/>
      <w:lvlText w:val="%4."/>
      <w:lvlJc w:val="left"/>
      <w:pPr>
        <w:ind w:left="3404" w:hanging="360"/>
      </w:pPr>
      <w:rPr>
        <w:rFonts w:cs="Times New Roman"/>
      </w:rPr>
    </w:lvl>
    <w:lvl w:ilvl="4" w:tplc="04150019" w:tentative="1">
      <w:start w:val="1"/>
      <w:numFmt w:val="lowerLetter"/>
      <w:lvlText w:val="%5."/>
      <w:lvlJc w:val="left"/>
      <w:pPr>
        <w:ind w:left="4124" w:hanging="360"/>
      </w:pPr>
      <w:rPr>
        <w:rFonts w:cs="Times New Roman"/>
      </w:rPr>
    </w:lvl>
    <w:lvl w:ilvl="5" w:tplc="0415001B" w:tentative="1">
      <w:start w:val="1"/>
      <w:numFmt w:val="lowerRoman"/>
      <w:lvlText w:val="%6."/>
      <w:lvlJc w:val="right"/>
      <w:pPr>
        <w:ind w:left="4844" w:hanging="180"/>
      </w:pPr>
      <w:rPr>
        <w:rFonts w:cs="Times New Roman"/>
      </w:rPr>
    </w:lvl>
    <w:lvl w:ilvl="6" w:tplc="0415000F" w:tentative="1">
      <w:start w:val="1"/>
      <w:numFmt w:val="decimal"/>
      <w:lvlText w:val="%7."/>
      <w:lvlJc w:val="left"/>
      <w:pPr>
        <w:ind w:left="5564" w:hanging="360"/>
      </w:pPr>
      <w:rPr>
        <w:rFonts w:cs="Times New Roman"/>
      </w:rPr>
    </w:lvl>
    <w:lvl w:ilvl="7" w:tplc="04150019" w:tentative="1">
      <w:start w:val="1"/>
      <w:numFmt w:val="lowerLetter"/>
      <w:lvlText w:val="%8."/>
      <w:lvlJc w:val="left"/>
      <w:pPr>
        <w:ind w:left="6284" w:hanging="360"/>
      </w:pPr>
      <w:rPr>
        <w:rFonts w:cs="Times New Roman"/>
      </w:rPr>
    </w:lvl>
    <w:lvl w:ilvl="8" w:tplc="0415001B" w:tentative="1">
      <w:start w:val="1"/>
      <w:numFmt w:val="lowerRoman"/>
      <w:lvlText w:val="%9."/>
      <w:lvlJc w:val="right"/>
      <w:pPr>
        <w:ind w:left="7004" w:hanging="180"/>
      </w:pPr>
      <w:rPr>
        <w:rFonts w:cs="Times New Roman"/>
      </w:rPr>
    </w:lvl>
  </w:abstractNum>
  <w:abstractNum w:abstractNumId="42">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2615E1B"/>
    <w:multiLevelType w:val="multilevel"/>
    <w:tmpl w:val="0F86C9E0"/>
    <w:styleLink w:val="WWNum16"/>
    <w:lvl w:ilvl="0">
      <w:start w:val="7"/>
      <w:numFmt w:val="decimal"/>
      <w:lvlText w:val="%1."/>
      <w:lvlJc w:val="left"/>
      <w:rPr>
        <w:rFonts w:cs="Times New Roman"/>
        <w:b w:val="0"/>
        <w:color w:val="000000"/>
      </w:rPr>
    </w:lvl>
    <w:lvl w:ilvl="1">
      <w:start w:val="1"/>
      <w:numFmt w:val="decimal"/>
      <w:lvlText w:val="%2)"/>
      <w:lvlJc w:val="left"/>
      <w:rPr>
        <w:rFonts w:eastAsia="Times New Roman" w:cs="Arial"/>
        <w:b w:val="0"/>
        <w:i w:val="0"/>
        <w:sz w:val="20"/>
        <w:szCs w:val="20"/>
      </w:rPr>
    </w:lvl>
    <w:lvl w:ilvl="2">
      <w:start w:val="1"/>
      <w:numFmt w:val="upp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45">
    <w:nsid w:val="33EA5FE0"/>
    <w:multiLevelType w:val="hybridMultilevel"/>
    <w:tmpl w:val="33F4940A"/>
    <w:lvl w:ilvl="0" w:tplc="47BA23E0">
      <w:start w:val="3"/>
      <w:numFmt w:val="lowerLetter"/>
      <w:lvlText w:val="%1)"/>
      <w:lvlJc w:val="left"/>
      <w:pPr>
        <w:ind w:left="720" w:hanging="360"/>
      </w:pPr>
      <w:rPr>
        <w:rFonts w:hint="default"/>
      </w:rPr>
    </w:lvl>
    <w:lvl w:ilvl="1" w:tplc="CE96CF54">
      <w:start w:val="1"/>
      <w:numFmt w:val="lowerLetter"/>
      <w:lvlText w:val="%2)"/>
      <w:lvlJc w:val="left"/>
      <w:pPr>
        <w:ind w:left="502"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7">
    <w:nsid w:val="341E1CE2"/>
    <w:multiLevelType w:val="multilevel"/>
    <w:tmpl w:val="7A36D980"/>
    <w:styleLink w:val="WWNum57"/>
    <w:lvl w:ilvl="0">
      <w:start w:val="5"/>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nsid w:val="3578721E"/>
    <w:multiLevelType w:val="multilevel"/>
    <w:tmpl w:val="615C9EB8"/>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36121A14"/>
    <w:multiLevelType w:val="multilevel"/>
    <w:tmpl w:val="2F88E624"/>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1">
    <w:nsid w:val="392D355F"/>
    <w:multiLevelType w:val="hybridMultilevel"/>
    <w:tmpl w:val="2A5E9B2A"/>
    <w:lvl w:ilvl="0" w:tplc="9F9A6582">
      <w:start w:val="1"/>
      <w:numFmt w:val="decimal"/>
      <w:lvlText w:val="%1)"/>
      <w:lvlJc w:val="left"/>
      <w:pPr>
        <w:ind w:left="720" w:hanging="360"/>
      </w:pPr>
      <w:rPr>
        <w:rFonts w:ascii="Arial" w:hAnsi="Arial" w:cs="Calibri" w:hint="default"/>
        <w:b w:val="0"/>
        <w:i w:val="0"/>
        <w:color w:val="auto"/>
        <w:sz w:val="24"/>
      </w:rPr>
    </w:lvl>
    <w:lvl w:ilvl="1" w:tplc="12281024">
      <w:start w:val="1"/>
      <w:numFmt w:val="decimal"/>
      <w:lvlText w:val="%2)"/>
      <w:lvlJc w:val="left"/>
      <w:pPr>
        <w:ind w:left="1440" w:hanging="360"/>
      </w:pPr>
      <w:rPr>
        <w:rFonts w:asciiTheme="minorHAnsi" w:hAnsiTheme="minorHAnsi" w:cstheme="minorHAnsi" w:hint="default"/>
        <w:b w:val="0"/>
        <w:i w:val="0"/>
        <w:color w:val="auto"/>
        <w:sz w:val="22"/>
        <w:szCs w:val="22"/>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4">
    <w:nsid w:val="3B450B9C"/>
    <w:multiLevelType w:val="hybridMultilevel"/>
    <w:tmpl w:val="306ABB2E"/>
    <w:lvl w:ilvl="0" w:tplc="0409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nsid w:val="3B5F5AC4"/>
    <w:multiLevelType w:val="hybridMultilevel"/>
    <w:tmpl w:val="7CE497B2"/>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F4CE2470">
      <w:start w:val="1"/>
      <w:numFmt w:val="lowerLetter"/>
      <w:lvlText w:val="%3)"/>
      <w:lvlJc w:val="left"/>
      <w:pPr>
        <w:ind w:left="2160" w:hanging="180"/>
      </w:pPr>
      <w:rPr>
        <w:rFonts w:ascii="Arial" w:hAnsi="Arial" w:cs="Calibri" w:hint="default"/>
        <w:b w:val="0"/>
        <w:bCs w:val="0"/>
        <w:i w:val="0"/>
        <w:iCs w:val="0"/>
        <w:color w:val="auto"/>
        <w:spacing w:val="0"/>
        <w:w w:val="100"/>
        <w:kern w:val="20"/>
        <w:position w:val="0"/>
        <w:sz w:val="16"/>
        <w:szCs w:val="1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E72B17"/>
    <w:multiLevelType w:val="hybridMultilevel"/>
    <w:tmpl w:val="E9A62C00"/>
    <w:lvl w:ilvl="0" w:tplc="04150011">
      <w:start w:val="1"/>
      <w:numFmt w:val="decimal"/>
      <w:lvlText w:val="%1)"/>
      <w:lvlJc w:val="left"/>
      <w:pPr>
        <w:ind w:left="1004" w:hanging="360"/>
      </w:pPr>
      <w:rPr>
        <w:rFonts w:hint="default"/>
      </w:rPr>
    </w:lvl>
    <w:lvl w:ilvl="1" w:tplc="86EEF12E">
      <w:start w:val="1"/>
      <w:numFmt w:val="decimal"/>
      <w:lvlText w:val="%2."/>
      <w:lvlJc w:val="left"/>
      <w:pPr>
        <w:ind w:left="1724" w:hanging="360"/>
      </w:pPr>
      <w:rPr>
        <w:rFonts w:ascii="Calibri" w:hAnsi="Calibri" w:hint="default"/>
      </w:r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3DE83FF2"/>
    <w:multiLevelType w:val="hybridMultilevel"/>
    <w:tmpl w:val="D852855A"/>
    <w:lvl w:ilvl="0" w:tplc="0409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nsid w:val="3E4C286D"/>
    <w:multiLevelType w:val="multilevel"/>
    <w:tmpl w:val="4392AB6C"/>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9"/>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nsid w:val="3F45793C"/>
    <w:multiLevelType w:val="hybridMultilevel"/>
    <w:tmpl w:val="9B4E9388"/>
    <w:name w:val="WW8Num6222333325"/>
    <w:lvl w:ilvl="0" w:tplc="296EB1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F6D7AAA"/>
    <w:multiLevelType w:val="multilevel"/>
    <w:tmpl w:val="21C4D3CA"/>
    <w:styleLink w:val="WWNum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nsid w:val="40861CAC"/>
    <w:multiLevelType w:val="multilevel"/>
    <w:tmpl w:val="70EEDFBC"/>
    <w:name w:val="WW8Num11322"/>
    <w:lvl w:ilvl="0">
      <w:start w:val="1"/>
      <w:numFmt w:val="decimal"/>
      <w:lvlText w:val="%1."/>
      <w:lvlJc w:val="left"/>
      <w:pPr>
        <w:tabs>
          <w:tab w:val="num" w:pos="0"/>
        </w:tabs>
        <w:ind w:left="360" w:hanging="360"/>
      </w:pPr>
      <w:rPr>
        <w:rFonts w:cs="Times New Roman" w:hint="default"/>
        <w:b w:val="0"/>
      </w:rPr>
    </w:lvl>
    <w:lvl w:ilvl="1">
      <w:start w:val="3"/>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62">
    <w:nsid w:val="41BB74EF"/>
    <w:multiLevelType w:val="hybridMultilevel"/>
    <w:tmpl w:val="1090C00C"/>
    <w:lvl w:ilvl="0" w:tplc="05C8327E">
      <w:start w:val="1"/>
      <w:numFmt w:val="decimal"/>
      <w:lvlText w:val="%1."/>
      <w:lvlJc w:val="left"/>
      <w:pPr>
        <w:ind w:left="1004" w:hanging="360"/>
      </w:pPr>
      <w:rPr>
        <w:rFonts w:asciiTheme="minorHAnsi" w:hAnsiTheme="minorHAnsi" w:cs="Calibri"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3">
    <w:nsid w:val="42F9085A"/>
    <w:multiLevelType w:val="hybridMultilevel"/>
    <w:tmpl w:val="4926A7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8867EF"/>
    <w:multiLevelType w:val="multilevel"/>
    <w:tmpl w:val="300813AA"/>
    <w:styleLink w:val="WWNum5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nsid w:val="43C80B61"/>
    <w:multiLevelType w:val="hybridMultilevel"/>
    <w:tmpl w:val="83A82F3A"/>
    <w:lvl w:ilvl="0" w:tplc="472A872C">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78913FC"/>
    <w:multiLevelType w:val="multilevel"/>
    <w:tmpl w:val="36327324"/>
    <w:styleLink w:val="WWNum48"/>
    <w:lvl w:ilvl="0">
      <w:start w:val="3"/>
      <w:numFmt w:val="lowerLetter"/>
      <w:lvlText w:val="%1)"/>
      <w:lvlJc w:val="left"/>
      <w:rPr>
        <w:rFonts w:cs="Times New Roman"/>
      </w:rPr>
    </w:lvl>
    <w:lvl w:ilvl="1">
      <w:start w:val="1"/>
      <w:numFmt w:val="decimal"/>
      <w:lvlText w:val="%2."/>
      <w:lvlJc w:val="left"/>
      <w:rPr>
        <w:rFonts w:ascii="Calibri" w:eastAsia="SimSun" w:hAnsi="Calibri" w:cs="Calibri"/>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nsid w:val="494E679E"/>
    <w:multiLevelType w:val="multilevel"/>
    <w:tmpl w:val="D4F088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nsid w:val="4B1F32FC"/>
    <w:multiLevelType w:val="multilevel"/>
    <w:tmpl w:val="D11E18E6"/>
    <w:name w:val="WW8Num222"/>
    <w:lvl w:ilvl="0">
      <w:start w:val="1"/>
      <w:numFmt w:val="decimal"/>
      <w:lvlText w:val="%1."/>
      <w:lvlJc w:val="left"/>
      <w:pPr>
        <w:tabs>
          <w:tab w:val="num" w:pos="0"/>
        </w:tabs>
        <w:ind w:left="360" w:hanging="360"/>
      </w:pPr>
      <w:rPr>
        <w:rFonts w:cs="Arial" w:hint="default"/>
        <w:b w:val="0"/>
      </w:rPr>
    </w:lvl>
    <w:lvl w:ilvl="1">
      <w:start w:val="3"/>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71">
    <w:nsid w:val="4C8A7D77"/>
    <w:multiLevelType w:val="hybridMultilevel"/>
    <w:tmpl w:val="17AECE98"/>
    <w:name w:val="WW8Num15323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CCF6389"/>
    <w:multiLevelType w:val="hybridMultilevel"/>
    <w:tmpl w:val="31CE1408"/>
    <w:lvl w:ilvl="0" w:tplc="DECA8DBA">
      <w:start w:val="5"/>
      <w:numFmt w:val="decimal"/>
      <w:lvlText w:val="%1."/>
      <w:lvlJc w:val="left"/>
      <w:pPr>
        <w:ind w:left="916" w:hanging="360"/>
      </w:pPr>
      <w:rPr>
        <w:rFonts w:cs="Times New Roman" w:hint="default"/>
        <w:strike w:val="0"/>
        <w:sz w:val="22"/>
        <w:szCs w:val="22"/>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73">
    <w:nsid w:val="4D0C06AE"/>
    <w:multiLevelType w:val="multilevel"/>
    <w:tmpl w:val="D338894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nsid w:val="53A64324"/>
    <w:multiLevelType w:val="multilevel"/>
    <w:tmpl w:val="F7F64E9E"/>
    <w:styleLink w:val="WWNum62"/>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57DE36AD"/>
    <w:multiLevelType w:val="multilevel"/>
    <w:tmpl w:val="E57EC90A"/>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1.%2.%3."/>
      <w:lvlJc w:val="left"/>
      <w:rPr>
        <w:rFonts w:cs="Times New Roman"/>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nsid w:val="59B4115E"/>
    <w:multiLevelType w:val="hybridMultilevel"/>
    <w:tmpl w:val="FF24AE6E"/>
    <w:lvl w:ilvl="0" w:tplc="0409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5A5D7464"/>
    <w:multiLevelType w:val="hybridMultilevel"/>
    <w:tmpl w:val="EB721492"/>
    <w:lvl w:ilvl="0" w:tplc="C914BAC6">
      <w:start w:val="3"/>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5AAA0677"/>
    <w:multiLevelType w:val="multilevel"/>
    <w:tmpl w:val="5E7AD6AE"/>
    <w:styleLink w:val="WWNum11"/>
    <w:lvl w:ilvl="0">
      <w:start w:val="1"/>
      <w:numFmt w:val="decimal"/>
      <w:lvlText w:val="%1)"/>
      <w:lvlJc w:val="left"/>
      <w:rPr>
        <w:rFonts w:eastAsia="Times New Roman" w:cs="Calibri"/>
        <w:b w:val="0"/>
        <w:i w:val="0"/>
        <w:sz w:val="20"/>
        <w:szCs w:val="2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9">
    <w:nsid w:val="60933D73"/>
    <w:multiLevelType w:val="multilevel"/>
    <w:tmpl w:val="89E8EA52"/>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nsid w:val="60F15251"/>
    <w:multiLevelType w:val="multilevel"/>
    <w:tmpl w:val="3DA68228"/>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2"/>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1">
    <w:nsid w:val="61BC3C6C"/>
    <w:multiLevelType w:val="multilevel"/>
    <w:tmpl w:val="33D4A65C"/>
    <w:styleLink w:val="WWNum410"/>
    <w:lvl w:ilvl="0">
      <w:start w:val="4"/>
      <w:numFmt w:val="decimal"/>
      <w:lvlText w:val="%1."/>
      <w:lvlJc w:val="left"/>
      <w:rPr>
        <w:rFonts w:cs="Times New Roman"/>
        <w:b/>
        <w:i w:val="0"/>
      </w:rPr>
    </w:lvl>
    <w:lvl w:ilvl="1">
      <w:start w:val="1"/>
      <w:numFmt w:val="decimal"/>
      <w:lvlText w:val="%2)"/>
      <w:lvlJc w:val="left"/>
      <w:rPr>
        <w:rFonts w:cs="Times New Roman"/>
        <w:b w:val="0"/>
      </w:rPr>
    </w:lvl>
    <w:lvl w:ilvl="2">
      <w:numFmt w:val="bullet"/>
      <w:lvlText w:val=""/>
      <w:lvlJc w:val="left"/>
      <w:rPr>
        <w:rFonts w:ascii="Symbol" w:hAnsi="Symbol"/>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2">
    <w:nsid w:val="65EC5922"/>
    <w:multiLevelType w:val="multilevel"/>
    <w:tmpl w:val="61022136"/>
    <w:styleLink w:val="WWNum2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3">
    <w:nsid w:val="66B747DC"/>
    <w:multiLevelType w:val="hybridMultilevel"/>
    <w:tmpl w:val="1B7CC516"/>
    <w:lvl w:ilvl="0" w:tplc="6B4EE6AA">
      <w:start w:val="1"/>
      <w:numFmt w:val="bullet"/>
      <w:lvlText w:val=""/>
      <w:lvlJc w:val="left"/>
      <w:pPr>
        <w:ind w:left="1005" w:hanging="360"/>
      </w:pPr>
      <w:rPr>
        <w:rFonts w:ascii="Symbol" w:hAnsi="Symbol" w:hint="default"/>
        <w:strike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84">
    <w:nsid w:val="686E1EFD"/>
    <w:multiLevelType w:val="multilevel"/>
    <w:tmpl w:val="13A60AE8"/>
    <w:name w:val="WW8Num2222"/>
    <w:lvl w:ilvl="0">
      <w:start w:val="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85">
    <w:nsid w:val="6872221C"/>
    <w:multiLevelType w:val="multilevel"/>
    <w:tmpl w:val="A6AEDDA6"/>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nsid w:val="6E37736E"/>
    <w:multiLevelType w:val="hybridMultilevel"/>
    <w:tmpl w:val="E3E446C2"/>
    <w:lvl w:ilvl="0" w:tplc="FB688320">
      <w:start w:val="1"/>
      <w:numFmt w:val="decimal"/>
      <w:lvlText w:val="%1."/>
      <w:lvlJc w:val="left"/>
      <w:pPr>
        <w:ind w:left="1080" w:hanging="360"/>
      </w:pPr>
      <w:rPr>
        <w:rFonts w:cs="Calibri" w:hint="default"/>
        <w:b w:val="0"/>
        <w:sz w:val="22"/>
      </w:rPr>
    </w:lvl>
    <w:lvl w:ilvl="1" w:tplc="17E29BB0">
      <w:start w:val="1"/>
      <w:numFmt w:val="lowerLetter"/>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0A66B3C"/>
    <w:multiLevelType w:val="multilevel"/>
    <w:tmpl w:val="68F03CF6"/>
    <w:styleLink w:val="WWNum59"/>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8">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748F52F0"/>
    <w:multiLevelType w:val="hybridMultilevel"/>
    <w:tmpl w:val="F6B2CA12"/>
    <w:lvl w:ilvl="0" w:tplc="9A42421E">
      <w:start w:val="2"/>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7E25D85"/>
    <w:multiLevelType w:val="multilevel"/>
    <w:tmpl w:val="775A3724"/>
    <w:name w:val="WW8Num113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91">
    <w:nsid w:val="7EF95A5B"/>
    <w:multiLevelType w:val="hybridMultilevel"/>
    <w:tmpl w:val="4606D072"/>
    <w:lvl w:ilvl="0" w:tplc="54CC96AA">
      <w:start w:val="1"/>
      <w:numFmt w:val="lowerLetter"/>
      <w:lvlText w:val="%1)"/>
      <w:lvlJc w:val="left"/>
      <w:pPr>
        <w:ind w:left="1004" w:hanging="360"/>
      </w:pPr>
      <w:rPr>
        <w:rFonts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2">
    <w:nsid w:val="7FCB67D5"/>
    <w:multiLevelType w:val="hybridMultilevel"/>
    <w:tmpl w:val="1E38979A"/>
    <w:lvl w:ilvl="0" w:tplc="4502C2F8">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26"/>
  </w:num>
  <w:num w:numId="2">
    <w:abstractNumId w:val="7"/>
  </w:num>
  <w:num w:numId="3">
    <w:abstractNumId w:val="8"/>
  </w:num>
  <w:num w:numId="4">
    <w:abstractNumId w:val="13"/>
  </w:num>
  <w:num w:numId="5">
    <w:abstractNumId w:val="14"/>
  </w:num>
  <w:num w:numId="6">
    <w:abstractNumId w:val="15"/>
  </w:num>
  <w:num w:numId="7">
    <w:abstractNumId w:val="16"/>
  </w:num>
  <w:num w:numId="8">
    <w:abstractNumId w:val="4"/>
  </w:num>
  <w:num w:numId="9">
    <w:abstractNumId w:val="46"/>
  </w:num>
  <w:num w:numId="10">
    <w:abstractNumId w:val="45"/>
  </w:num>
  <w:num w:numId="11">
    <w:abstractNumId w:val="63"/>
  </w:num>
  <w:num w:numId="12">
    <w:abstractNumId w:val="11"/>
  </w:num>
  <w:num w:numId="13">
    <w:abstractNumId w:val="12"/>
  </w:num>
  <w:num w:numId="14">
    <w:abstractNumId w:val="34"/>
  </w:num>
  <w:num w:numId="15">
    <w:abstractNumId w:val="31"/>
  </w:num>
  <w:num w:numId="16">
    <w:abstractNumId w:val="83"/>
  </w:num>
  <w:num w:numId="17">
    <w:abstractNumId w:val="86"/>
  </w:num>
  <w:num w:numId="18">
    <w:abstractNumId w:val="20"/>
  </w:num>
  <w:num w:numId="19">
    <w:abstractNumId w:val="18"/>
  </w:num>
  <w:num w:numId="20">
    <w:abstractNumId w:val="89"/>
  </w:num>
  <w:num w:numId="21">
    <w:abstractNumId w:val="91"/>
  </w:num>
  <w:num w:numId="22">
    <w:abstractNumId w:val="56"/>
  </w:num>
  <w:num w:numId="23">
    <w:abstractNumId w:val="71"/>
  </w:num>
  <w:num w:numId="24">
    <w:abstractNumId w:val="58"/>
  </w:num>
  <w:num w:numId="25">
    <w:abstractNumId w:val="65"/>
  </w:num>
  <w:num w:numId="26">
    <w:abstractNumId w:val="74"/>
    <w:lvlOverride w:ilvl="0">
      <w:lvl w:ilvl="0">
        <w:start w:val="1"/>
        <w:numFmt w:val="decimal"/>
        <w:lvlText w:val="%1."/>
        <w:lvlJc w:val="left"/>
        <w:rPr>
          <w:rFonts w:asciiTheme="minorHAnsi" w:hAnsiTheme="minorHAnsi" w:cs="Calibri" w:hint="default"/>
          <w:color w:val="00000A"/>
          <w:sz w:val="22"/>
          <w:szCs w:val="22"/>
        </w:rPr>
      </w:lvl>
    </w:lvlOverride>
  </w:num>
  <w:num w:numId="27">
    <w:abstractNumId w:val="72"/>
  </w:num>
  <w:num w:numId="28">
    <w:abstractNumId w:val="74"/>
  </w:num>
  <w:num w:numId="29">
    <w:abstractNumId w:val="60"/>
  </w:num>
  <w:num w:numId="30">
    <w:abstractNumId w:val="23"/>
    <w:lvlOverride w:ilvl="0">
      <w:lvl w:ilvl="0">
        <w:start w:val="1"/>
        <w:numFmt w:val="lowerLetter"/>
        <w:lvlText w:val="%1)"/>
        <w:lvlJc w:val="left"/>
        <w:rPr>
          <w:rFonts w:cs="Times New Roman"/>
          <w:b w:val="0"/>
        </w:rPr>
      </w:lvl>
    </w:lvlOverride>
  </w:num>
  <w:num w:numId="31">
    <w:abstractNumId w:val="85"/>
  </w:num>
  <w:num w:numId="32">
    <w:abstractNumId w:val="23"/>
    <w:lvlOverride w:ilvl="0">
      <w:startOverride w:val="1"/>
    </w:lvlOverride>
  </w:num>
  <w:num w:numId="33">
    <w:abstractNumId w:val="48"/>
  </w:num>
  <w:num w:numId="34">
    <w:abstractNumId w:val="44"/>
    <w:lvlOverride w:ilvl="0">
      <w:lvl w:ilvl="0">
        <w:start w:val="2"/>
        <w:numFmt w:val="decimal"/>
        <w:lvlText w:val="%1)"/>
        <w:lvlJc w:val="left"/>
        <w:rPr>
          <w:rFonts w:asciiTheme="minorHAnsi" w:hAnsiTheme="minorHAnsi" w:cs="Calibri" w:hint="default"/>
          <w:b w:val="0"/>
          <w:sz w:val="22"/>
          <w:szCs w:val="22"/>
        </w:rPr>
      </w:lvl>
    </w:lvlOverride>
    <w:lvlOverride w:ilvl="1">
      <w:lvl w:ilvl="1">
        <w:start w:val="1"/>
        <w:numFmt w:val="decimal"/>
        <w:lvlText w:val="%2)"/>
        <w:lvlJc w:val="left"/>
        <w:rPr>
          <w:rFonts w:eastAsia="Times New Roman" w:cs="Arial"/>
        </w:rPr>
      </w:lvl>
    </w:lvlOverride>
  </w:num>
  <w:num w:numId="35">
    <w:abstractNumId w:val="62"/>
  </w:num>
  <w:num w:numId="36">
    <w:abstractNumId w:val="33"/>
  </w:num>
  <w:num w:numId="37">
    <w:abstractNumId w:val="17"/>
  </w:num>
  <w:num w:numId="38">
    <w:abstractNumId w:val="77"/>
  </w:num>
  <w:num w:numId="39">
    <w:abstractNumId w:val="54"/>
  </w:num>
  <w:num w:numId="40">
    <w:abstractNumId w:val="92"/>
  </w:num>
  <w:num w:numId="41">
    <w:abstractNumId w:val="19"/>
  </w:num>
  <w:num w:numId="42">
    <w:abstractNumId w:val="52"/>
  </w:num>
  <w:num w:numId="43">
    <w:abstractNumId w:val="67"/>
  </w:num>
  <w:num w:numId="44">
    <w:abstractNumId w:val="32"/>
  </w:num>
  <w:num w:numId="45">
    <w:abstractNumId w:val="57"/>
  </w:num>
  <w:num w:numId="46">
    <w:abstractNumId w:val="30"/>
  </w:num>
  <w:num w:numId="47">
    <w:abstractNumId w:val="73"/>
  </w:num>
  <w:num w:numId="48">
    <w:abstractNumId w:val="41"/>
  </w:num>
  <w:num w:numId="49">
    <w:abstractNumId w:val="35"/>
  </w:num>
  <w:num w:numId="50">
    <w:abstractNumId w:val="49"/>
    <w:lvlOverride w:ilvl="0">
      <w:lvl w:ilvl="0">
        <w:start w:val="1"/>
        <w:numFmt w:val="decimal"/>
        <w:lvlText w:val="%1)"/>
        <w:lvlJc w:val="left"/>
        <w:rPr>
          <w:rFonts w:cs="Times New Roman"/>
        </w:rPr>
      </w:lvl>
    </w:lvlOverride>
  </w:num>
  <w:num w:numId="51">
    <w:abstractNumId w:val="75"/>
    <w:lvlOverride w:ilvl="1">
      <w:lvl w:ilvl="1">
        <w:start w:val="1"/>
        <w:numFmt w:val="lowerLetter"/>
        <w:lvlText w:val="%2)"/>
        <w:lvlJc w:val="left"/>
        <w:rPr>
          <w:rFonts w:cs="Times New Roman"/>
          <w:color w:val="auto"/>
        </w:rPr>
      </w:lvl>
    </w:lvlOverride>
  </w:num>
  <w:num w:numId="52">
    <w:abstractNumId w:val="82"/>
  </w:num>
  <w:num w:numId="53">
    <w:abstractNumId w:val="27"/>
    <w:lvlOverride w:ilvl="0">
      <w:lvl w:ilvl="0">
        <w:start w:val="2"/>
        <w:numFmt w:val="decimal"/>
        <w:lvlText w:val="%1."/>
        <w:lvlJc w:val="left"/>
        <w:rPr>
          <w:rFonts w:cs="Arial"/>
          <w:b w:val="0"/>
          <w:i w:val="0"/>
          <w:sz w:val="22"/>
          <w:szCs w:val="22"/>
        </w:rPr>
      </w:lvl>
    </w:lvlOverride>
  </w:num>
  <w:num w:numId="54">
    <w:abstractNumId w:val="79"/>
  </w:num>
  <w:num w:numId="55">
    <w:abstractNumId w:val="35"/>
    <w:lvlOverride w:ilvl="0">
      <w:startOverride w:val="1"/>
    </w:lvlOverride>
  </w:num>
  <w:num w:numId="56">
    <w:abstractNumId w:val="27"/>
    <w:lvlOverride w:ilvl="0">
      <w:startOverride w:val="2"/>
      <w:lvl w:ilvl="0">
        <w:start w:val="2"/>
        <w:numFmt w:val="decimal"/>
        <w:lvlText w:val=""/>
        <w:lvlJc w:val="left"/>
      </w:lvl>
    </w:lvlOverride>
    <w:lvlOverride w:ilvl="1">
      <w:startOverride w:val="2"/>
      <w:lvl w:ilvl="1">
        <w:start w:val="2"/>
        <w:numFmt w:val="decimal"/>
        <w:lvlText w:val="%1."/>
        <w:lvlJc w:val="left"/>
        <w:rPr>
          <w:rFonts w:cs="Arial"/>
          <w:b w:val="0"/>
          <w:i w:val="0"/>
          <w:sz w:val="22"/>
          <w:szCs w:val="22"/>
        </w:rPr>
      </w:lvl>
    </w:lvlOverride>
  </w:num>
  <w:num w:numId="57">
    <w:abstractNumId w:val="49"/>
    <w:lvlOverride w:ilvl="0">
      <w:startOverride w:val="1"/>
    </w:lvlOverride>
  </w:num>
  <w:num w:numId="58">
    <w:abstractNumId w:val="40"/>
  </w:num>
  <w:num w:numId="59">
    <w:abstractNumId w:val="25"/>
  </w:num>
  <w:num w:numId="60">
    <w:abstractNumId w:val="76"/>
  </w:num>
  <w:num w:numId="61">
    <w:abstractNumId w:val="23"/>
  </w:num>
  <w:num w:numId="62">
    <w:abstractNumId w:val="27"/>
  </w:num>
  <w:num w:numId="63">
    <w:abstractNumId w:val="44"/>
  </w:num>
  <w:num w:numId="64">
    <w:abstractNumId w:val="49"/>
  </w:num>
  <w:num w:numId="65">
    <w:abstractNumId w:val="37"/>
  </w:num>
  <w:num w:numId="66">
    <w:abstractNumId w:val="47"/>
    <w:lvlOverride w:ilvl="0">
      <w:lvl w:ilvl="0">
        <w:start w:val="5"/>
        <w:numFmt w:val="decimal"/>
        <w:lvlText w:val="%1."/>
        <w:lvlJc w:val="left"/>
        <w:rPr>
          <w:rFonts w:cs="Arial"/>
          <w:b w:val="0"/>
        </w:rPr>
      </w:lvl>
    </w:lvlOverride>
  </w:num>
  <w:num w:numId="67">
    <w:abstractNumId w:val="64"/>
  </w:num>
  <w:num w:numId="68">
    <w:abstractNumId w:val="87"/>
  </w:num>
  <w:num w:numId="69">
    <w:abstractNumId w:val="47"/>
    <w:lvlOverride w:ilvl="0">
      <w:startOverride w:val="5"/>
    </w:lvlOverride>
  </w:num>
  <w:num w:numId="70">
    <w:abstractNumId w:val="78"/>
  </w:num>
  <w:num w:numId="71">
    <w:abstractNumId w:val="39"/>
  </w:num>
  <w:num w:numId="72">
    <w:abstractNumId w:val="29"/>
  </w:num>
  <w:num w:numId="73">
    <w:abstractNumId w:val="69"/>
  </w:num>
  <w:num w:numId="74">
    <w:abstractNumId w:val="88"/>
  </w:num>
  <w:num w:numId="75">
    <w:abstractNumId w:val="38"/>
  </w:num>
  <w:num w:numId="76">
    <w:abstractNumId w:val="21"/>
  </w:num>
  <w:num w:numId="77">
    <w:abstractNumId w:val="47"/>
  </w:num>
  <w:num w:numId="78">
    <w:abstractNumId w:val="43"/>
  </w:num>
  <w:num w:numId="79">
    <w:abstractNumId w:val="68"/>
  </w:num>
  <w:num w:numId="80">
    <w:abstractNumId w:val="81"/>
  </w:num>
  <w:num w:numId="81">
    <w:abstractNumId w:val="42"/>
  </w:num>
  <w:num w:numId="82">
    <w:abstractNumId w:val="22"/>
  </w:num>
  <w:num w:numId="83">
    <w:abstractNumId w:val="51"/>
  </w:num>
  <w:num w:numId="84">
    <w:abstractNumId w:val="55"/>
  </w:num>
  <w:num w:numId="85">
    <w:abstractNumId w:val="7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007BA8"/>
    <w:rsid w:val="00010F6E"/>
    <w:rsid w:val="00011C15"/>
    <w:rsid w:val="00011D38"/>
    <w:rsid w:val="00023315"/>
    <w:rsid w:val="000302C9"/>
    <w:rsid w:val="000306A9"/>
    <w:rsid w:val="00070803"/>
    <w:rsid w:val="0008036C"/>
    <w:rsid w:val="00086B59"/>
    <w:rsid w:val="00087D11"/>
    <w:rsid w:val="000C0ED8"/>
    <w:rsid w:val="000D351E"/>
    <w:rsid w:val="000D730E"/>
    <w:rsid w:val="000E263E"/>
    <w:rsid w:val="000E48DA"/>
    <w:rsid w:val="000F1274"/>
    <w:rsid w:val="000F25FC"/>
    <w:rsid w:val="000F6B28"/>
    <w:rsid w:val="00100055"/>
    <w:rsid w:val="00103261"/>
    <w:rsid w:val="00112BC8"/>
    <w:rsid w:val="0012396D"/>
    <w:rsid w:val="0014118B"/>
    <w:rsid w:val="001545B8"/>
    <w:rsid w:val="00164C4D"/>
    <w:rsid w:val="00167F29"/>
    <w:rsid w:val="0017478B"/>
    <w:rsid w:val="0017789D"/>
    <w:rsid w:val="001822FE"/>
    <w:rsid w:val="00191439"/>
    <w:rsid w:val="00191879"/>
    <w:rsid w:val="001A4C1F"/>
    <w:rsid w:val="001B566A"/>
    <w:rsid w:val="001B6AA2"/>
    <w:rsid w:val="001C3C6C"/>
    <w:rsid w:val="001C5FF7"/>
    <w:rsid w:val="001D4542"/>
    <w:rsid w:val="001E3B54"/>
    <w:rsid w:val="001E5098"/>
    <w:rsid w:val="001F11F4"/>
    <w:rsid w:val="001F5C26"/>
    <w:rsid w:val="00211505"/>
    <w:rsid w:val="00217C24"/>
    <w:rsid w:val="002219D4"/>
    <w:rsid w:val="002241B8"/>
    <w:rsid w:val="0023111E"/>
    <w:rsid w:val="002449D5"/>
    <w:rsid w:val="00246D16"/>
    <w:rsid w:val="00252056"/>
    <w:rsid w:val="00254067"/>
    <w:rsid w:val="00260F4B"/>
    <w:rsid w:val="0026239D"/>
    <w:rsid w:val="00267320"/>
    <w:rsid w:val="00272697"/>
    <w:rsid w:val="002822D6"/>
    <w:rsid w:val="00287D66"/>
    <w:rsid w:val="002A58E1"/>
    <w:rsid w:val="002C2984"/>
    <w:rsid w:val="002C60DD"/>
    <w:rsid w:val="002C742D"/>
    <w:rsid w:val="002D141C"/>
    <w:rsid w:val="002D5BC6"/>
    <w:rsid w:val="002D5E4C"/>
    <w:rsid w:val="002E3192"/>
    <w:rsid w:val="002E4AA5"/>
    <w:rsid w:val="002E7B89"/>
    <w:rsid w:val="002F08E6"/>
    <w:rsid w:val="0030007F"/>
    <w:rsid w:val="0030187F"/>
    <w:rsid w:val="00310284"/>
    <w:rsid w:val="003102EE"/>
    <w:rsid w:val="00310745"/>
    <w:rsid w:val="0032305A"/>
    <w:rsid w:val="003235C4"/>
    <w:rsid w:val="00327004"/>
    <w:rsid w:val="00331606"/>
    <w:rsid w:val="00332E22"/>
    <w:rsid w:val="003347BB"/>
    <w:rsid w:val="00335833"/>
    <w:rsid w:val="003420DC"/>
    <w:rsid w:val="003473EE"/>
    <w:rsid w:val="003475CA"/>
    <w:rsid w:val="00352BC2"/>
    <w:rsid w:val="00354A7A"/>
    <w:rsid w:val="0035513A"/>
    <w:rsid w:val="00361A6D"/>
    <w:rsid w:val="003625E8"/>
    <w:rsid w:val="00366002"/>
    <w:rsid w:val="003722BA"/>
    <w:rsid w:val="00380EC6"/>
    <w:rsid w:val="00390141"/>
    <w:rsid w:val="003923CF"/>
    <w:rsid w:val="003966C1"/>
    <w:rsid w:val="00397899"/>
    <w:rsid w:val="003A1F4B"/>
    <w:rsid w:val="003A2319"/>
    <w:rsid w:val="003A43FB"/>
    <w:rsid w:val="003A73FA"/>
    <w:rsid w:val="003B15BF"/>
    <w:rsid w:val="003B3497"/>
    <w:rsid w:val="003B4D86"/>
    <w:rsid w:val="003C5509"/>
    <w:rsid w:val="003C5AEC"/>
    <w:rsid w:val="003C6A28"/>
    <w:rsid w:val="003D05C2"/>
    <w:rsid w:val="003E1EC8"/>
    <w:rsid w:val="003E789D"/>
    <w:rsid w:val="003F3F2B"/>
    <w:rsid w:val="003F43BC"/>
    <w:rsid w:val="003F4599"/>
    <w:rsid w:val="00400A5C"/>
    <w:rsid w:val="00410001"/>
    <w:rsid w:val="004101DB"/>
    <w:rsid w:val="00411F74"/>
    <w:rsid w:val="00413C0B"/>
    <w:rsid w:val="00414C82"/>
    <w:rsid w:val="00430973"/>
    <w:rsid w:val="00434A33"/>
    <w:rsid w:val="0043570C"/>
    <w:rsid w:val="0043607F"/>
    <w:rsid w:val="0043782D"/>
    <w:rsid w:val="00441FBC"/>
    <w:rsid w:val="00447904"/>
    <w:rsid w:val="00451758"/>
    <w:rsid w:val="004550D5"/>
    <w:rsid w:val="00460879"/>
    <w:rsid w:val="00465DE4"/>
    <w:rsid w:val="0046641B"/>
    <w:rsid w:val="00473AF6"/>
    <w:rsid w:val="00474C1B"/>
    <w:rsid w:val="00475476"/>
    <w:rsid w:val="00480AD0"/>
    <w:rsid w:val="00482612"/>
    <w:rsid w:val="00483460"/>
    <w:rsid w:val="00483497"/>
    <w:rsid w:val="00484E37"/>
    <w:rsid w:val="004931A9"/>
    <w:rsid w:val="004955F5"/>
    <w:rsid w:val="004A0883"/>
    <w:rsid w:val="004C037A"/>
    <w:rsid w:val="004C5F6F"/>
    <w:rsid w:val="004C6EEB"/>
    <w:rsid w:val="004D0252"/>
    <w:rsid w:val="004E3001"/>
    <w:rsid w:val="00500E14"/>
    <w:rsid w:val="0050532A"/>
    <w:rsid w:val="00505330"/>
    <w:rsid w:val="005144C8"/>
    <w:rsid w:val="005158C9"/>
    <w:rsid w:val="00527115"/>
    <w:rsid w:val="00527A11"/>
    <w:rsid w:val="00530432"/>
    <w:rsid w:val="00530D0B"/>
    <w:rsid w:val="0053429F"/>
    <w:rsid w:val="005500D7"/>
    <w:rsid w:val="005514A0"/>
    <w:rsid w:val="00552A2C"/>
    <w:rsid w:val="00557AED"/>
    <w:rsid w:val="0056171F"/>
    <w:rsid w:val="00565AF7"/>
    <w:rsid w:val="005705B0"/>
    <w:rsid w:val="005759AD"/>
    <w:rsid w:val="00575A6D"/>
    <w:rsid w:val="005800E9"/>
    <w:rsid w:val="00583B1D"/>
    <w:rsid w:val="0058638A"/>
    <w:rsid w:val="00590B5D"/>
    <w:rsid w:val="00592361"/>
    <w:rsid w:val="005A5492"/>
    <w:rsid w:val="005B5263"/>
    <w:rsid w:val="005B7451"/>
    <w:rsid w:val="005D1B91"/>
    <w:rsid w:val="005D2790"/>
    <w:rsid w:val="005E681C"/>
    <w:rsid w:val="005F346E"/>
    <w:rsid w:val="00602F99"/>
    <w:rsid w:val="00621C48"/>
    <w:rsid w:val="00622C50"/>
    <w:rsid w:val="0063150B"/>
    <w:rsid w:val="006340CE"/>
    <w:rsid w:val="006435E5"/>
    <w:rsid w:val="00650E56"/>
    <w:rsid w:val="006566AD"/>
    <w:rsid w:val="00657078"/>
    <w:rsid w:val="00671DEC"/>
    <w:rsid w:val="00672B56"/>
    <w:rsid w:val="00677630"/>
    <w:rsid w:val="00686FB1"/>
    <w:rsid w:val="00694CEB"/>
    <w:rsid w:val="00697B00"/>
    <w:rsid w:val="006A311B"/>
    <w:rsid w:val="006A33B4"/>
    <w:rsid w:val="006B2520"/>
    <w:rsid w:val="006B2F39"/>
    <w:rsid w:val="006C0164"/>
    <w:rsid w:val="006C01E3"/>
    <w:rsid w:val="006C07E8"/>
    <w:rsid w:val="006E2925"/>
    <w:rsid w:val="006E3DBE"/>
    <w:rsid w:val="006E47BB"/>
    <w:rsid w:val="006E5DB2"/>
    <w:rsid w:val="006E6781"/>
    <w:rsid w:val="006E7410"/>
    <w:rsid w:val="006F0447"/>
    <w:rsid w:val="006F4072"/>
    <w:rsid w:val="006F5EE7"/>
    <w:rsid w:val="006F7139"/>
    <w:rsid w:val="007013C3"/>
    <w:rsid w:val="00701508"/>
    <w:rsid w:val="00707021"/>
    <w:rsid w:val="007077C5"/>
    <w:rsid w:val="00715EBF"/>
    <w:rsid w:val="00717EC5"/>
    <w:rsid w:val="00733BFE"/>
    <w:rsid w:val="00736ABB"/>
    <w:rsid w:val="00747EAE"/>
    <w:rsid w:val="0075314B"/>
    <w:rsid w:val="00756863"/>
    <w:rsid w:val="00762126"/>
    <w:rsid w:val="00766C9D"/>
    <w:rsid w:val="00774094"/>
    <w:rsid w:val="00775ADF"/>
    <w:rsid w:val="0078258A"/>
    <w:rsid w:val="007947F0"/>
    <w:rsid w:val="00795AC1"/>
    <w:rsid w:val="00796009"/>
    <w:rsid w:val="007A3B5B"/>
    <w:rsid w:val="007A3C18"/>
    <w:rsid w:val="007A6F12"/>
    <w:rsid w:val="007C2CA2"/>
    <w:rsid w:val="007C60E6"/>
    <w:rsid w:val="007C6D48"/>
    <w:rsid w:val="007E5C69"/>
    <w:rsid w:val="007E60A1"/>
    <w:rsid w:val="007F0E3E"/>
    <w:rsid w:val="007F1FAD"/>
    <w:rsid w:val="007F3EBC"/>
    <w:rsid w:val="007F4361"/>
    <w:rsid w:val="00803985"/>
    <w:rsid w:val="008047B2"/>
    <w:rsid w:val="00815B42"/>
    <w:rsid w:val="008210ED"/>
    <w:rsid w:val="00822C37"/>
    <w:rsid w:val="008234A8"/>
    <w:rsid w:val="008279FA"/>
    <w:rsid w:val="008425E6"/>
    <w:rsid w:val="00852373"/>
    <w:rsid w:val="008606C0"/>
    <w:rsid w:val="00864172"/>
    <w:rsid w:val="008655D2"/>
    <w:rsid w:val="00867E40"/>
    <w:rsid w:val="008747AC"/>
    <w:rsid w:val="00880A46"/>
    <w:rsid w:val="008824D0"/>
    <w:rsid w:val="00885942"/>
    <w:rsid w:val="00885DF7"/>
    <w:rsid w:val="00893FEA"/>
    <w:rsid w:val="008A104F"/>
    <w:rsid w:val="008B1EDD"/>
    <w:rsid w:val="008C1BAD"/>
    <w:rsid w:val="008C4333"/>
    <w:rsid w:val="008E1AE0"/>
    <w:rsid w:val="008F6E25"/>
    <w:rsid w:val="00905E53"/>
    <w:rsid w:val="00906CD1"/>
    <w:rsid w:val="009102E4"/>
    <w:rsid w:val="009557E6"/>
    <w:rsid w:val="009565A7"/>
    <w:rsid w:val="00960B62"/>
    <w:rsid w:val="00964502"/>
    <w:rsid w:val="00977606"/>
    <w:rsid w:val="00985CAD"/>
    <w:rsid w:val="00986364"/>
    <w:rsid w:val="00993BD5"/>
    <w:rsid w:val="00997157"/>
    <w:rsid w:val="009A4373"/>
    <w:rsid w:val="009B4E33"/>
    <w:rsid w:val="009D47A4"/>
    <w:rsid w:val="009E5A3F"/>
    <w:rsid w:val="009E7B6B"/>
    <w:rsid w:val="009F0459"/>
    <w:rsid w:val="009F14B5"/>
    <w:rsid w:val="009F59E8"/>
    <w:rsid w:val="009F5C60"/>
    <w:rsid w:val="00A00405"/>
    <w:rsid w:val="00A10DBA"/>
    <w:rsid w:val="00A1476D"/>
    <w:rsid w:val="00A20E9E"/>
    <w:rsid w:val="00A32CD3"/>
    <w:rsid w:val="00A34431"/>
    <w:rsid w:val="00A43E1D"/>
    <w:rsid w:val="00A47458"/>
    <w:rsid w:val="00A514C8"/>
    <w:rsid w:val="00A54859"/>
    <w:rsid w:val="00A555C3"/>
    <w:rsid w:val="00A5767F"/>
    <w:rsid w:val="00A70DC6"/>
    <w:rsid w:val="00A70E36"/>
    <w:rsid w:val="00A71E40"/>
    <w:rsid w:val="00A76375"/>
    <w:rsid w:val="00A86287"/>
    <w:rsid w:val="00A91BD9"/>
    <w:rsid w:val="00A9665A"/>
    <w:rsid w:val="00AB5BD4"/>
    <w:rsid w:val="00AB608F"/>
    <w:rsid w:val="00AB60A1"/>
    <w:rsid w:val="00AC03AF"/>
    <w:rsid w:val="00AC2487"/>
    <w:rsid w:val="00AC39B1"/>
    <w:rsid w:val="00AC650D"/>
    <w:rsid w:val="00AC6810"/>
    <w:rsid w:val="00AD6533"/>
    <w:rsid w:val="00AD7C00"/>
    <w:rsid w:val="00AE7684"/>
    <w:rsid w:val="00AF2FA2"/>
    <w:rsid w:val="00AF6173"/>
    <w:rsid w:val="00AF6E76"/>
    <w:rsid w:val="00B0053E"/>
    <w:rsid w:val="00B031F6"/>
    <w:rsid w:val="00B0597A"/>
    <w:rsid w:val="00B05F48"/>
    <w:rsid w:val="00B110A3"/>
    <w:rsid w:val="00B4408E"/>
    <w:rsid w:val="00B53DFF"/>
    <w:rsid w:val="00B54C83"/>
    <w:rsid w:val="00B555B9"/>
    <w:rsid w:val="00B60FDF"/>
    <w:rsid w:val="00B63CF2"/>
    <w:rsid w:val="00B73B10"/>
    <w:rsid w:val="00B756EB"/>
    <w:rsid w:val="00B85CD1"/>
    <w:rsid w:val="00B9277F"/>
    <w:rsid w:val="00B9311C"/>
    <w:rsid w:val="00BA0987"/>
    <w:rsid w:val="00BA5C3D"/>
    <w:rsid w:val="00BA6006"/>
    <w:rsid w:val="00BB2105"/>
    <w:rsid w:val="00BC6B27"/>
    <w:rsid w:val="00BE0B3A"/>
    <w:rsid w:val="00BE1158"/>
    <w:rsid w:val="00BE25D5"/>
    <w:rsid w:val="00BF2EA6"/>
    <w:rsid w:val="00BF52E5"/>
    <w:rsid w:val="00C02C5C"/>
    <w:rsid w:val="00C02E1D"/>
    <w:rsid w:val="00C04AD6"/>
    <w:rsid w:val="00C11DDF"/>
    <w:rsid w:val="00C121B1"/>
    <w:rsid w:val="00C13CF1"/>
    <w:rsid w:val="00C16FFD"/>
    <w:rsid w:val="00C24499"/>
    <w:rsid w:val="00C24DB9"/>
    <w:rsid w:val="00C25862"/>
    <w:rsid w:val="00C27B08"/>
    <w:rsid w:val="00C30209"/>
    <w:rsid w:val="00C33DBF"/>
    <w:rsid w:val="00C340F0"/>
    <w:rsid w:val="00C51C69"/>
    <w:rsid w:val="00C62109"/>
    <w:rsid w:val="00C62BCA"/>
    <w:rsid w:val="00C70C0D"/>
    <w:rsid w:val="00C71CE0"/>
    <w:rsid w:val="00C81D93"/>
    <w:rsid w:val="00C84418"/>
    <w:rsid w:val="00C878E4"/>
    <w:rsid w:val="00C90D4B"/>
    <w:rsid w:val="00C91ED6"/>
    <w:rsid w:val="00CB3B9E"/>
    <w:rsid w:val="00CC133B"/>
    <w:rsid w:val="00CC6912"/>
    <w:rsid w:val="00CD1DC4"/>
    <w:rsid w:val="00CD2D6F"/>
    <w:rsid w:val="00CE1E2C"/>
    <w:rsid w:val="00CE54B8"/>
    <w:rsid w:val="00CE77AE"/>
    <w:rsid w:val="00CF2541"/>
    <w:rsid w:val="00CF349A"/>
    <w:rsid w:val="00CF5331"/>
    <w:rsid w:val="00D0113D"/>
    <w:rsid w:val="00D045CB"/>
    <w:rsid w:val="00D12E61"/>
    <w:rsid w:val="00D33663"/>
    <w:rsid w:val="00D34567"/>
    <w:rsid w:val="00D350B5"/>
    <w:rsid w:val="00D357D9"/>
    <w:rsid w:val="00D36105"/>
    <w:rsid w:val="00D52326"/>
    <w:rsid w:val="00D53E29"/>
    <w:rsid w:val="00D5714A"/>
    <w:rsid w:val="00D703AE"/>
    <w:rsid w:val="00D841C6"/>
    <w:rsid w:val="00D84EF8"/>
    <w:rsid w:val="00D86730"/>
    <w:rsid w:val="00D87B33"/>
    <w:rsid w:val="00D91716"/>
    <w:rsid w:val="00D928F1"/>
    <w:rsid w:val="00D93A35"/>
    <w:rsid w:val="00DA0209"/>
    <w:rsid w:val="00DA6587"/>
    <w:rsid w:val="00DB25EF"/>
    <w:rsid w:val="00DC4431"/>
    <w:rsid w:val="00DD46E3"/>
    <w:rsid w:val="00DE3BDB"/>
    <w:rsid w:val="00DF6D78"/>
    <w:rsid w:val="00E00067"/>
    <w:rsid w:val="00E179BD"/>
    <w:rsid w:val="00E23ABA"/>
    <w:rsid w:val="00E3740D"/>
    <w:rsid w:val="00E40DB6"/>
    <w:rsid w:val="00E429DD"/>
    <w:rsid w:val="00E50A59"/>
    <w:rsid w:val="00E50E23"/>
    <w:rsid w:val="00E51609"/>
    <w:rsid w:val="00E52A69"/>
    <w:rsid w:val="00E548ED"/>
    <w:rsid w:val="00E55997"/>
    <w:rsid w:val="00E5676A"/>
    <w:rsid w:val="00E646E4"/>
    <w:rsid w:val="00E744EA"/>
    <w:rsid w:val="00E819F4"/>
    <w:rsid w:val="00E86828"/>
    <w:rsid w:val="00E93E6C"/>
    <w:rsid w:val="00EA7908"/>
    <w:rsid w:val="00EB262C"/>
    <w:rsid w:val="00EB4B9F"/>
    <w:rsid w:val="00EB6E9D"/>
    <w:rsid w:val="00EC466E"/>
    <w:rsid w:val="00ED13BB"/>
    <w:rsid w:val="00ED15AC"/>
    <w:rsid w:val="00ED6453"/>
    <w:rsid w:val="00EE0AE1"/>
    <w:rsid w:val="00EE4CEB"/>
    <w:rsid w:val="00EE7C19"/>
    <w:rsid w:val="00EF6147"/>
    <w:rsid w:val="00F0395D"/>
    <w:rsid w:val="00F116E2"/>
    <w:rsid w:val="00F126EA"/>
    <w:rsid w:val="00F2164E"/>
    <w:rsid w:val="00F26EA4"/>
    <w:rsid w:val="00F35D3F"/>
    <w:rsid w:val="00F41462"/>
    <w:rsid w:val="00F41A1E"/>
    <w:rsid w:val="00F42A07"/>
    <w:rsid w:val="00F446D2"/>
    <w:rsid w:val="00F462D9"/>
    <w:rsid w:val="00F537AD"/>
    <w:rsid w:val="00F5485E"/>
    <w:rsid w:val="00F64F1F"/>
    <w:rsid w:val="00F67964"/>
    <w:rsid w:val="00F71646"/>
    <w:rsid w:val="00F84DDB"/>
    <w:rsid w:val="00F86117"/>
    <w:rsid w:val="00F864D4"/>
    <w:rsid w:val="00F95C0A"/>
    <w:rsid w:val="00FA2DE0"/>
    <w:rsid w:val="00FA6424"/>
    <w:rsid w:val="00FB0D78"/>
    <w:rsid w:val="00FB52BF"/>
    <w:rsid w:val="00FC1D14"/>
    <w:rsid w:val="00FC5F9E"/>
    <w:rsid w:val="00FC6D43"/>
    <w:rsid w:val="00FD16B1"/>
    <w:rsid w:val="00FE0F68"/>
    <w:rsid w:val="00FE1AB4"/>
    <w:rsid w:val="00FE48AB"/>
    <w:rsid w:val="00FF3CA2"/>
    <w:rsid w:val="00FF5F05"/>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B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A7A"/>
    <w:pPr>
      <w:spacing w:after="0" w:line="240" w:lineRule="auto"/>
    </w:pPr>
    <w:rPr>
      <w:sz w:val="24"/>
      <w:szCs w:val="24"/>
    </w:rPr>
  </w:style>
  <w:style w:type="paragraph" w:styleId="Nagwek1">
    <w:name w:val="heading 1"/>
    <w:basedOn w:val="Normalny"/>
    <w:next w:val="Normalny"/>
    <w:link w:val="Nagwek1Znak"/>
    <w:uiPriority w:val="9"/>
    <w:qFormat/>
    <w:rsid w:val="00F42A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8">
    <w:name w:val="heading 8"/>
    <w:basedOn w:val="Normalny"/>
    <w:next w:val="Normalny"/>
    <w:link w:val="Nagwek8Znak"/>
    <w:uiPriority w:val="9"/>
    <w:qFormat/>
    <w:rsid w:val="00B9277F"/>
    <w:pPr>
      <w:widowControl w:val="0"/>
      <w:suppressAutoHyphens/>
      <w:spacing w:before="240" w:after="60"/>
      <w:jc w:val="both"/>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locked/>
    <w:rsid w:val="00B9277F"/>
    <w:rPr>
      <w:rFonts w:cs="Times New Roman"/>
      <w:i/>
      <w:iCs/>
      <w:sz w:val="24"/>
      <w:szCs w:val="24"/>
    </w:rPr>
  </w:style>
  <w:style w:type="character" w:styleId="Hipercze">
    <w:name w:val="Hyperlink"/>
    <w:basedOn w:val="Domylnaczcionkaakapitu"/>
    <w:uiPriority w:val="99"/>
    <w:rsid w:val="003B15BF"/>
    <w:rPr>
      <w:rFonts w:cs="Times New Roman"/>
      <w:color w:val="FF0000"/>
      <w:u w:val="single" w:color="FF0000"/>
    </w:rPr>
  </w:style>
  <w:style w:type="paragraph" w:customStyle="1" w:styleId="pkt">
    <w:name w:val="pkt"/>
    <w:basedOn w:val="Normalny"/>
    <w:link w:val="pktZnak"/>
    <w:rsid w:val="007A3C18"/>
    <w:pPr>
      <w:spacing w:before="60" w:after="60"/>
      <w:ind w:left="851" w:hanging="295"/>
      <w:jc w:val="both"/>
    </w:pPr>
    <w:rPr>
      <w:szCs w:val="20"/>
    </w:rPr>
  </w:style>
  <w:style w:type="character" w:customStyle="1" w:styleId="pktZnak">
    <w:name w:val="pkt Znak"/>
    <w:link w:val="pkt"/>
    <w:locked/>
    <w:rsid w:val="007A3C18"/>
    <w:rPr>
      <w:sz w:val="20"/>
    </w:rPr>
  </w:style>
  <w:style w:type="paragraph" w:styleId="Stopka">
    <w:name w:val="footer"/>
    <w:basedOn w:val="Normalny"/>
    <w:link w:val="StopkaZnak"/>
    <w:uiPriority w:val="99"/>
    <w:rsid w:val="007A3C18"/>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7A3C18"/>
    <w:rPr>
      <w:rFonts w:ascii="Tahoma" w:hAnsi="Tahoma" w:cs="Times New Roman"/>
      <w:sz w:val="20"/>
      <w:szCs w:val="20"/>
    </w:rPr>
  </w:style>
  <w:style w:type="paragraph" w:styleId="Nagwek">
    <w:name w:val="header"/>
    <w:aliases w:val="Nagłówek strony"/>
    <w:basedOn w:val="Normalny"/>
    <w:link w:val="NagwekZnak"/>
    <w:uiPriority w:val="99"/>
    <w:rsid w:val="007A3C18"/>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7A3C18"/>
    <w:rPr>
      <w:rFonts w:cs="Times New Roman"/>
      <w:sz w:val="24"/>
      <w:szCs w:val="24"/>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7A3C18"/>
    <w:pPr>
      <w:ind w:left="708"/>
    </w:pPr>
  </w:style>
  <w:style w:type="paragraph" w:customStyle="1" w:styleId="arimr">
    <w:name w:val="arimr"/>
    <w:basedOn w:val="Normalny"/>
    <w:rsid w:val="007A3C18"/>
    <w:pPr>
      <w:widowControl w:val="0"/>
      <w:snapToGrid w:val="0"/>
      <w:spacing w:line="360" w:lineRule="auto"/>
    </w:pPr>
    <w:rPr>
      <w:szCs w:val="20"/>
      <w:lang w:val="en-US"/>
    </w:rPr>
  </w:style>
  <w:style w:type="paragraph" w:styleId="Tekstdymka">
    <w:name w:val="Balloon Text"/>
    <w:basedOn w:val="Normalny"/>
    <w:link w:val="TekstdymkaZnak"/>
    <w:uiPriority w:val="99"/>
    <w:semiHidden/>
    <w:unhideWhenUsed/>
    <w:rsid w:val="007A3C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A3C18"/>
    <w:rPr>
      <w:rFonts w:ascii="Tahoma" w:hAnsi="Tahoma" w:cs="Tahoma"/>
      <w:sz w:val="16"/>
      <w:szCs w:val="16"/>
    </w:rPr>
  </w:style>
  <w:style w:type="character" w:styleId="Uwydatnienie">
    <w:name w:val="Emphasis"/>
    <w:basedOn w:val="Domylnaczcionkaakapitu"/>
    <w:uiPriority w:val="20"/>
    <w:qFormat/>
    <w:rsid w:val="00BE0B3A"/>
    <w:rPr>
      <w:rFonts w:cs="Times New Roman"/>
      <w:i/>
    </w:rPr>
  </w:style>
  <w:style w:type="paragraph" w:styleId="NormalnyWeb">
    <w:name w:val="Normal (Web)"/>
    <w:basedOn w:val="Normalny"/>
    <w:uiPriority w:val="99"/>
    <w:unhideWhenUsed/>
    <w:rsid w:val="003E1EC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B73B10"/>
    <w:rPr>
      <w:rFonts w:cs="Times New Roman"/>
      <w:color w:val="808080"/>
      <w:shd w:val="clear" w:color="auto" w:fill="E6E6E6"/>
    </w:rPr>
  </w:style>
  <w:style w:type="paragraph" w:styleId="Tekstpodstawowywcity2">
    <w:name w:val="Body Text Indent 2"/>
    <w:basedOn w:val="Normalny"/>
    <w:link w:val="Tekstpodstawowywcity2Znak"/>
    <w:uiPriority w:val="99"/>
    <w:rsid w:val="003966C1"/>
    <w:pPr>
      <w:spacing w:after="120" w:line="480" w:lineRule="auto"/>
      <w:ind w:left="283"/>
      <w:jc w:val="both"/>
    </w:pPr>
  </w:style>
  <w:style w:type="character" w:customStyle="1" w:styleId="Tekstpodstawowywcity2Znak">
    <w:name w:val="Tekst podstawowy wcięty 2 Znak"/>
    <w:basedOn w:val="Domylnaczcionkaakapitu"/>
    <w:link w:val="Tekstpodstawowywcity2"/>
    <w:uiPriority w:val="99"/>
    <w:locked/>
    <w:rsid w:val="003966C1"/>
    <w:rPr>
      <w:rFonts w:cs="Times New Roman"/>
      <w:sz w:val="24"/>
      <w:szCs w:val="24"/>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qFormat/>
    <w:locked/>
    <w:rsid w:val="00F41A1E"/>
    <w:rPr>
      <w:sz w:val="24"/>
    </w:rPr>
  </w:style>
  <w:style w:type="paragraph" w:styleId="Tekstpodstawowy3">
    <w:name w:val="Body Text 3"/>
    <w:basedOn w:val="Normalny"/>
    <w:link w:val="Tekstpodstawowy3Znak"/>
    <w:uiPriority w:val="99"/>
    <w:rsid w:val="00F41A1E"/>
    <w:pPr>
      <w:spacing w:after="120"/>
    </w:pPr>
    <w:rPr>
      <w:sz w:val="16"/>
      <w:szCs w:val="16"/>
    </w:rPr>
  </w:style>
  <w:style w:type="character" w:customStyle="1" w:styleId="Tekstpodstawowy3Znak">
    <w:name w:val="Tekst podstawowy 3 Znak"/>
    <w:basedOn w:val="Domylnaczcionkaakapitu"/>
    <w:link w:val="Tekstpodstawowy3"/>
    <w:uiPriority w:val="99"/>
    <w:locked/>
    <w:rsid w:val="00F41A1E"/>
    <w:rPr>
      <w:rFonts w:cs="Times New Roman"/>
      <w:sz w:val="16"/>
      <w:szCs w:val="16"/>
    </w:rPr>
  </w:style>
  <w:style w:type="paragraph" w:customStyle="1" w:styleId="Akapitzlist2">
    <w:name w:val="Akapit z listą2"/>
    <w:basedOn w:val="Normalny"/>
    <w:rsid w:val="00964502"/>
    <w:pPr>
      <w:widowControl w:val="0"/>
      <w:suppressAutoHyphens/>
      <w:spacing w:after="200" w:line="100" w:lineRule="atLeast"/>
      <w:ind w:left="720"/>
    </w:pPr>
    <w:rPr>
      <w:color w:val="00000A"/>
      <w:kern w:val="1"/>
      <w:lang w:eastAsia="ar-SA"/>
    </w:rPr>
  </w:style>
  <w:style w:type="paragraph" w:customStyle="1" w:styleId="Standard">
    <w:name w:val="Standard"/>
    <w:rsid w:val="00AC6810"/>
    <w:pPr>
      <w:widowControl w:val="0"/>
      <w:suppressAutoHyphens/>
      <w:spacing w:after="0" w:line="240" w:lineRule="auto"/>
    </w:pPr>
    <w:rPr>
      <w:rFonts w:cs="Tahoma"/>
      <w:kern w:val="2"/>
      <w:sz w:val="24"/>
      <w:szCs w:val="24"/>
      <w:lang w:eastAsia="fa-IR" w:bidi="fa-IR"/>
    </w:rPr>
  </w:style>
  <w:style w:type="character" w:customStyle="1" w:styleId="StrongEmphasis">
    <w:name w:val="Strong Emphasis"/>
    <w:basedOn w:val="Domylnaczcionkaakapitu"/>
    <w:rsid w:val="00AC6810"/>
    <w:rPr>
      <w:rFonts w:cs="Times New Roman"/>
      <w:b/>
    </w:rPr>
  </w:style>
  <w:style w:type="paragraph" w:customStyle="1" w:styleId="Zwykytekst1">
    <w:name w:val="Zwykły tekst1"/>
    <w:basedOn w:val="Standard"/>
    <w:rsid w:val="00D841C6"/>
    <w:pPr>
      <w:textAlignment w:val="baseline"/>
    </w:pPr>
    <w:rPr>
      <w:rFonts w:ascii="Courier New" w:hAnsi="Courier New" w:cs="Courier New"/>
      <w:kern w:val="1"/>
      <w:sz w:val="20"/>
      <w:szCs w:val="20"/>
    </w:rPr>
  </w:style>
  <w:style w:type="paragraph" w:customStyle="1" w:styleId="Default">
    <w:name w:val="Default"/>
    <w:rsid w:val="00267320"/>
    <w:pPr>
      <w:autoSpaceDE w:val="0"/>
      <w:autoSpaceDN w:val="0"/>
      <w:adjustRightInd w:val="0"/>
      <w:spacing w:after="0" w:line="240" w:lineRule="auto"/>
    </w:pPr>
    <w:rPr>
      <w:rFonts w:ascii="Bookman Old Style" w:hAnsi="Bookman Old Style" w:cs="Bookman Old Style"/>
      <w:color w:val="000000"/>
      <w:sz w:val="24"/>
      <w:szCs w:val="24"/>
      <w:lang w:eastAsia="en-US"/>
    </w:rPr>
  </w:style>
  <w:style w:type="paragraph" w:styleId="Lista">
    <w:name w:val="List"/>
    <w:basedOn w:val="Normalny"/>
    <w:uiPriority w:val="99"/>
    <w:rsid w:val="0014118B"/>
    <w:pPr>
      <w:ind w:left="283" w:hanging="283"/>
      <w:jc w:val="both"/>
    </w:pPr>
    <w:rPr>
      <w:szCs w:val="20"/>
    </w:rPr>
  </w:style>
  <w:style w:type="paragraph" w:styleId="Tekstprzypisudolnego">
    <w:name w:val="footnote text"/>
    <w:aliases w:val="Podrozdział,Footnote"/>
    <w:basedOn w:val="Normalny"/>
    <w:link w:val="TekstprzypisudolnegoZnak"/>
    <w:uiPriority w:val="99"/>
    <w:rsid w:val="0043782D"/>
    <w:pPr>
      <w:spacing w:after="200" w:line="276" w:lineRule="auto"/>
    </w:pPr>
    <w:rPr>
      <w:rFonts w:ascii="Arial Narrow" w:hAnsi="Arial Narrow"/>
      <w:sz w:val="20"/>
      <w:szCs w:val="20"/>
      <w:lang w:eastAsia="en-US"/>
    </w:rPr>
  </w:style>
  <w:style w:type="character" w:customStyle="1" w:styleId="TekstprzypisudolnegoZnak">
    <w:name w:val="Tekst przypisu dolnego Znak"/>
    <w:aliases w:val="Podrozdział Znak,Footnote Znak"/>
    <w:basedOn w:val="Domylnaczcionkaakapitu"/>
    <w:link w:val="Tekstprzypisudolnego"/>
    <w:uiPriority w:val="99"/>
    <w:locked/>
    <w:rsid w:val="0043782D"/>
    <w:rPr>
      <w:rFonts w:ascii="Arial Narrow" w:hAnsi="Arial Narrow" w:cs="Times New Roman"/>
      <w:sz w:val="20"/>
      <w:szCs w:val="20"/>
      <w:lang w:eastAsia="en-US"/>
    </w:rPr>
  </w:style>
  <w:style w:type="character" w:styleId="Odwoanieprzypisudolnego">
    <w:name w:val="footnote reference"/>
    <w:basedOn w:val="Domylnaczcionkaakapitu"/>
    <w:uiPriority w:val="99"/>
    <w:rsid w:val="0043782D"/>
    <w:rPr>
      <w:rFonts w:cs="Times New Roman"/>
      <w:vertAlign w:val="superscript"/>
    </w:rPr>
  </w:style>
  <w:style w:type="paragraph" w:styleId="Tekstpodstawowy">
    <w:name w:val="Body Text"/>
    <w:basedOn w:val="Normalny"/>
    <w:link w:val="TekstpodstawowyZnak"/>
    <w:uiPriority w:val="99"/>
    <w:rsid w:val="00D86730"/>
    <w:pPr>
      <w:spacing w:after="120"/>
    </w:pPr>
  </w:style>
  <w:style w:type="character" w:customStyle="1" w:styleId="TekstpodstawowyZnak">
    <w:name w:val="Tekst podstawowy Znak"/>
    <w:basedOn w:val="Domylnaczcionkaakapitu"/>
    <w:link w:val="Tekstpodstawowy"/>
    <w:uiPriority w:val="99"/>
    <w:locked/>
    <w:rsid w:val="00D86730"/>
    <w:rPr>
      <w:rFonts w:cs="Times New Roman"/>
      <w:sz w:val="24"/>
      <w:szCs w:val="24"/>
    </w:rPr>
  </w:style>
  <w:style w:type="paragraph" w:customStyle="1" w:styleId="Textbody">
    <w:name w:val="Text body"/>
    <w:basedOn w:val="Normalny"/>
    <w:rsid w:val="00D12E61"/>
    <w:pPr>
      <w:widowControl w:val="0"/>
      <w:suppressAutoHyphens/>
      <w:spacing w:after="120"/>
    </w:pPr>
    <w:rPr>
      <w:rFonts w:cs="Tahoma"/>
      <w:kern w:val="2"/>
      <w:lang w:eastAsia="fa-IR" w:bidi="fa-IR"/>
    </w:rPr>
  </w:style>
  <w:style w:type="character" w:customStyle="1" w:styleId="Nierozpoznanawzmianka2">
    <w:name w:val="Nierozpoznana wzmianka2"/>
    <w:basedOn w:val="Domylnaczcionkaakapitu"/>
    <w:uiPriority w:val="99"/>
    <w:semiHidden/>
    <w:unhideWhenUsed/>
    <w:rsid w:val="0030187F"/>
    <w:rPr>
      <w:rFonts w:cs="Times New Roman"/>
      <w:color w:val="808080"/>
      <w:shd w:val="clear" w:color="auto" w:fill="E6E6E6"/>
    </w:rPr>
  </w:style>
  <w:style w:type="table" w:styleId="Tabela-Siatka">
    <w:name w:val="Table Grid"/>
    <w:basedOn w:val="Standardowy"/>
    <w:uiPriority w:val="59"/>
    <w:rsid w:val="00B9277F"/>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42A07"/>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390141"/>
    <w:rPr>
      <w:b/>
      <w:bCs/>
    </w:rPr>
  </w:style>
  <w:style w:type="paragraph" w:styleId="Tekstprzypisukocowego">
    <w:name w:val="endnote text"/>
    <w:basedOn w:val="Normalny"/>
    <w:link w:val="TekstprzypisukocowegoZnak"/>
    <w:uiPriority w:val="99"/>
    <w:semiHidden/>
    <w:unhideWhenUsed/>
    <w:rsid w:val="003102EE"/>
    <w:rPr>
      <w:sz w:val="20"/>
      <w:szCs w:val="20"/>
    </w:rPr>
  </w:style>
  <w:style w:type="character" w:customStyle="1" w:styleId="TekstprzypisukocowegoZnak">
    <w:name w:val="Tekst przypisu końcowego Znak"/>
    <w:basedOn w:val="Domylnaczcionkaakapitu"/>
    <w:link w:val="Tekstprzypisukocowego"/>
    <w:uiPriority w:val="99"/>
    <w:semiHidden/>
    <w:rsid w:val="003102EE"/>
    <w:rPr>
      <w:sz w:val="20"/>
      <w:szCs w:val="20"/>
    </w:rPr>
  </w:style>
  <w:style w:type="character" w:styleId="Odwoanieprzypisukocowego">
    <w:name w:val="endnote reference"/>
    <w:basedOn w:val="Domylnaczcionkaakapitu"/>
    <w:uiPriority w:val="99"/>
    <w:semiHidden/>
    <w:unhideWhenUsed/>
    <w:rsid w:val="003102EE"/>
    <w:rPr>
      <w:vertAlign w:val="superscript"/>
    </w:rPr>
  </w:style>
  <w:style w:type="character" w:styleId="Odwoaniedokomentarza">
    <w:name w:val="annotation reference"/>
    <w:basedOn w:val="Domylnaczcionkaakapitu"/>
    <w:uiPriority w:val="99"/>
    <w:unhideWhenUsed/>
    <w:rsid w:val="007947F0"/>
    <w:rPr>
      <w:sz w:val="16"/>
      <w:szCs w:val="16"/>
    </w:rPr>
  </w:style>
  <w:style w:type="paragraph" w:styleId="Tekstkomentarza">
    <w:name w:val="annotation text"/>
    <w:basedOn w:val="Normalny"/>
    <w:link w:val="TekstkomentarzaZnak"/>
    <w:uiPriority w:val="99"/>
    <w:unhideWhenUsed/>
    <w:rsid w:val="007947F0"/>
    <w:rPr>
      <w:sz w:val="20"/>
      <w:szCs w:val="20"/>
    </w:rPr>
  </w:style>
  <w:style w:type="character" w:customStyle="1" w:styleId="TekstkomentarzaZnak">
    <w:name w:val="Tekst komentarza Znak"/>
    <w:basedOn w:val="Domylnaczcionkaakapitu"/>
    <w:link w:val="Tekstkomentarza"/>
    <w:uiPriority w:val="99"/>
    <w:rsid w:val="007947F0"/>
    <w:rPr>
      <w:sz w:val="20"/>
      <w:szCs w:val="20"/>
    </w:rPr>
  </w:style>
  <w:style w:type="paragraph" w:styleId="Tematkomentarza">
    <w:name w:val="annotation subject"/>
    <w:basedOn w:val="Tekstkomentarza"/>
    <w:next w:val="Tekstkomentarza"/>
    <w:link w:val="TematkomentarzaZnak"/>
    <w:uiPriority w:val="99"/>
    <w:semiHidden/>
    <w:unhideWhenUsed/>
    <w:rsid w:val="007947F0"/>
    <w:rPr>
      <w:b/>
      <w:bCs/>
    </w:rPr>
  </w:style>
  <w:style w:type="character" w:customStyle="1" w:styleId="TematkomentarzaZnak">
    <w:name w:val="Temat komentarza Znak"/>
    <w:basedOn w:val="TekstkomentarzaZnak"/>
    <w:link w:val="Tematkomentarza"/>
    <w:uiPriority w:val="99"/>
    <w:semiHidden/>
    <w:rsid w:val="007947F0"/>
    <w:rPr>
      <w:b/>
      <w:bCs/>
      <w:sz w:val="20"/>
      <w:szCs w:val="20"/>
    </w:rPr>
  </w:style>
  <w:style w:type="numbering" w:customStyle="1" w:styleId="WWNum1">
    <w:name w:val="WWNum1"/>
    <w:rsid w:val="00087D11"/>
    <w:pPr>
      <w:numPr>
        <w:numId w:val="24"/>
      </w:numPr>
    </w:pPr>
  </w:style>
  <w:style w:type="numbering" w:customStyle="1" w:styleId="WWNum62">
    <w:name w:val="WWNum62"/>
    <w:rsid w:val="00A00405"/>
    <w:pPr>
      <w:numPr>
        <w:numId w:val="28"/>
      </w:numPr>
    </w:pPr>
  </w:style>
  <w:style w:type="numbering" w:customStyle="1" w:styleId="WWNum5">
    <w:name w:val="WWNum5"/>
    <w:rsid w:val="00C27B08"/>
    <w:pPr>
      <w:numPr>
        <w:numId w:val="29"/>
      </w:numPr>
    </w:pPr>
  </w:style>
  <w:style w:type="numbering" w:customStyle="1" w:styleId="WWNum32">
    <w:name w:val="WWNum32"/>
    <w:rsid w:val="0008036C"/>
    <w:pPr>
      <w:numPr>
        <w:numId w:val="61"/>
      </w:numPr>
    </w:pPr>
  </w:style>
  <w:style w:type="numbering" w:customStyle="1" w:styleId="WWNum53">
    <w:name w:val="WWNum53"/>
    <w:rsid w:val="0008036C"/>
    <w:pPr>
      <w:numPr>
        <w:numId w:val="31"/>
      </w:numPr>
    </w:pPr>
  </w:style>
  <w:style w:type="numbering" w:customStyle="1" w:styleId="WWNum6">
    <w:name w:val="WWNum6"/>
    <w:rsid w:val="00A86287"/>
    <w:pPr>
      <w:numPr>
        <w:numId w:val="33"/>
      </w:numPr>
    </w:pPr>
  </w:style>
  <w:style w:type="numbering" w:customStyle="1" w:styleId="WWNum51">
    <w:name w:val="WWNum51"/>
    <w:rsid w:val="00A86287"/>
    <w:pPr>
      <w:numPr>
        <w:numId w:val="63"/>
      </w:numPr>
    </w:pPr>
  </w:style>
  <w:style w:type="numbering" w:customStyle="1" w:styleId="WWNum13">
    <w:name w:val="WWNum13"/>
    <w:rsid w:val="00FE1AB4"/>
    <w:pPr>
      <w:numPr>
        <w:numId w:val="47"/>
      </w:numPr>
    </w:pPr>
  </w:style>
  <w:style w:type="numbering" w:customStyle="1" w:styleId="WWNum34">
    <w:name w:val="WWNum34"/>
    <w:rsid w:val="00796009"/>
    <w:pPr>
      <w:numPr>
        <w:numId w:val="62"/>
      </w:numPr>
    </w:pPr>
  </w:style>
  <w:style w:type="numbering" w:customStyle="1" w:styleId="WWNum17">
    <w:name w:val="WWNum17"/>
    <w:rsid w:val="00796009"/>
    <w:pPr>
      <w:numPr>
        <w:numId w:val="49"/>
      </w:numPr>
    </w:pPr>
  </w:style>
  <w:style w:type="numbering" w:customStyle="1" w:styleId="WWNum18">
    <w:name w:val="WWNum18"/>
    <w:rsid w:val="00796009"/>
    <w:pPr>
      <w:numPr>
        <w:numId w:val="64"/>
      </w:numPr>
    </w:pPr>
  </w:style>
  <w:style w:type="numbering" w:customStyle="1" w:styleId="WWNum19">
    <w:name w:val="WWNum19"/>
    <w:rsid w:val="00796009"/>
    <w:pPr>
      <w:numPr>
        <w:numId w:val="85"/>
      </w:numPr>
    </w:pPr>
  </w:style>
  <w:style w:type="numbering" w:customStyle="1" w:styleId="WWNum36">
    <w:name w:val="WWNum36"/>
    <w:rsid w:val="00796009"/>
    <w:pPr>
      <w:numPr>
        <w:numId w:val="54"/>
      </w:numPr>
    </w:pPr>
  </w:style>
  <w:style w:type="numbering" w:customStyle="1" w:styleId="WWNum28">
    <w:name w:val="WWNum28"/>
    <w:rsid w:val="00796009"/>
    <w:pPr>
      <w:numPr>
        <w:numId w:val="52"/>
      </w:numPr>
    </w:pPr>
  </w:style>
  <w:style w:type="numbering" w:customStyle="1" w:styleId="WWNum56">
    <w:name w:val="WWNum56"/>
    <w:rsid w:val="00482612"/>
    <w:pPr>
      <w:numPr>
        <w:numId w:val="65"/>
      </w:numPr>
    </w:pPr>
  </w:style>
  <w:style w:type="numbering" w:customStyle="1" w:styleId="WWNum57">
    <w:name w:val="WWNum57"/>
    <w:rsid w:val="00482612"/>
    <w:pPr>
      <w:numPr>
        <w:numId w:val="77"/>
      </w:numPr>
    </w:pPr>
  </w:style>
  <w:style w:type="numbering" w:customStyle="1" w:styleId="WWNum58">
    <w:name w:val="WWNum58"/>
    <w:rsid w:val="00482612"/>
    <w:pPr>
      <w:numPr>
        <w:numId w:val="67"/>
      </w:numPr>
    </w:pPr>
  </w:style>
  <w:style w:type="numbering" w:customStyle="1" w:styleId="WWNum59">
    <w:name w:val="WWNum59"/>
    <w:rsid w:val="00482612"/>
    <w:pPr>
      <w:numPr>
        <w:numId w:val="68"/>
      </w:numPr>
    </w:pPr>
  </w:style>
  <w:style w:type="numbering" w:customStyle="1" w:styleId="WWNum11">
    <w:name w:val="WWNum11"/>
    <w:rsid w:val="003235C4"/>
    <w:pPr>
      <w:numPr>
        <w:numId w:val="70"/>
      </w:numPr>
    </w:pPr>
  </w:style>
  <w:style w:type="numbering" w:customStyle="1" w:styleId="WWNum37">
    <w:name w:val="WWNum37"/>
    <w:rsid w:val="003235C4"/>
    <w:pPr>
      <w:numPr>
        <w:numId w:val="71"/>
      </w:numPr>
    </w:pPr>
  </w:style>
  <w:style w:type="numbering" w:customStyle="1" w:styleId="WWNum16">
    <w:name w:val="WWNum16"/>
    <w:rsid w:val="00C11DDF"/>
    <w:pPr>
      <w:numPr>
        <w:numId w:val="78"/>
      </w:numPr>
    </w:pPr>
  </w:style>
  <w:style w:type="numbering" w:customStyle="1" w:styleId="WWNum48">
    <w:name w:val="WWNum48"/>
    <w:rsid w:val="00C11DDF"/>
    <w:pPr>
      <w:numPr>
        <w:numId w:val="79"/>
      </w:numPr>
    </w:pPr>
  </w:style>
  <w:style w:type="numbering" w:customStyle="1" w:styleId="WWNum410">
    <w:name w:val="WWNum410"/>
    <w:rsid w:val="00D53E29"/>
    <w:pPr>
      <w:numPr>
        <w:numId w:val="80"/>
      </w:numPr>
    </w:pPr>
  </w:style>
  <w:style w:type="character" w:customStyle="1" w:styleId="Teksttreci">
    <w:name w:val="Tekst treści_"/>
    <w:link w:val="Teksttreci0"/>
    <w:locked/>
    <w:rsid w:val="003A43FB"/>
    <w:rPr>
      <w:rFonts w:ascii="Verdana" w:hAnsi="Verdana"/>
      <w:sz w:val="19"/>
      <w:shd w:val="clear" w:color="auto" w:fill="FFFFFF"/>
    </w:rPr>
  </w:style>
  <w:style w:type="paragraph" w:customStyle="1" w:styleId="Teksttreci0">
    <w:name w:val="Tekst treści"/>
    <w:basedOn w:val="Normalny"/>
    <w:link w:val="Teksttreci"/>
    <w:rsid w:val="003A43FB"/>
    <w:pPr>
      <w:shd w:val="clear" w:color="auto" w:fill="FFFFFF"/>
      <w:spacing w:line="240" w:lineRule="atLeast"/>
      <w:ind w:hanging="1700"/>
    </w:pPr>
    <w:rPr>
      <w:rFonts w:ascii="Verdana" w:hAnsi="Verdana"/>
      <w:sz w:val="19"/>
      <w:szCs w:val="22"/>
    </w:rPr>
  </w:style>
  <w:style w:type="table" w:customStyle="1" w:styleId="Siatkatabelijasna1">
    <w:name w:val="Siatka tabeli — jasna1"/>
    <w:basedOn w:val="Standardowy"/>
    <w:uiPriority w:val="40"/>
    <w:rsid w:val="00E40DB6"/>
    <w:pPr>
      <w:widowControl w:val="0"/>
      <w:spacing w:after="0" w:line="240" w:lineRule="auto"/>
      <w:textAlignment w:val="baseline"/>
    </w:pPr>
    <w:rPr>
      <w:rFonts w:ascii="Calibri" w:eastAsia="SimSun" w:hAnsi="Calibri"/>
      <w:kern w:val="3"/>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A7A"/>
    <w:pPr>
      <w:spacing w:after="0" w:line="240" w:lineRule="auto"/>
    </w:pPr>
    <w:rPr>
      <w:sz w:val="24"/>
      <w:szCs w:val="24"/>
    </w:rPr>
  </w:style>
  <w:style w:type="paragraph" w:styleId="Nagwek1">
    <w:name w:val="heading 1"/>
    <w:basedOn w:val="Normalny"/>
    <w:next w:val="Normalny"/>
    <w:link w:val="Nagwek1Znak"/>
    <w:uiPriority w:val="9"/>
    <w:qFormat/>
    <w:rsid w:val="00F42A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8">
    <w:name w:val="heading 8"/>
    <w:basedOn w:val="Normalny"/>
    <w:next w:val="Normalny"/>
    <w:link w:val="Nagwek8Znak"/>
    <w:uiPriority w:val="9"/>
    <w:qFormat/>
    <w:rsid w:val="00B9277F"/>
    <w:pPr>
      <w:widowControl w:val="0"/>
      <w:suppressAutoHyphens/>
      <w:spacing w:before="240" w:after="60"/>
      <w:jc w:val="both"/>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locked/>
    <w:rsid w:val="00B9277F"/>
    <w:rPr>
      <w:rFonts w:cs="Times New Roman"/>
      <w:i/>
      <w:iCs/>
      <w:sz w:val="24"/>
      <w:szCs w:val="24"/>
    </w:rPr>
  </w:style>
  <w:style w:type="character" w:styleId="Hipercze">
    <w:name w:val="Hyperlink"/>
    <w:basedOn w:val="Domylnaczcionkaakapitu"/>
    <w:uiPriority w:val="99"/>
    <w:rsid w:val="003B15BF"/>
    <w:rPr>
      <w:rFonts w:cs="Times New Roman"/>
      <w:color w:val="FF0000"/>
      <w:u w:val="single" w:color="FF0000"/>
    </w:rPr>
  </w:style>
  <w:style w:type="paragraph" w:customStyle="1" w:styleId="pkt">
    <w:name w:val="pkt"/>
    <w:basedOn w:val="Normalny"/>
    <w:link w:val="pktZnak"/>
    <w:rsid w:val="007A3C18"/>
    <w:pPr>
      <w:spacing w:before="60" w:after="60"/>
      <w:ind w:left="851" w:hanging="295"/>
      <w:jc w:val="both"/>
    </w:pPr>
    <w:rPr>
      <w:szCs w:val="20"/>
    </w:rPr>
  </w:style>
  <w:style w:type="character" w:customStyle="1" w:styleId="pktZnak">
    <w:name w:val="pkt Znak"/>
    <w:link w:val="pkt"/>
    <w:locked/>
    <w:rsid w:val="007A3C18"/>
    <w:rPr>
      <w:sz w:val="20"/>
    </w:rPr>
  </w:style>
  <w:style w:type="paragraph" w:styleId="Stopka">
    <w:name w:val="footer"/>
    <w:basedOn w:val="Normalny"/>
    <w:link w:val="StopkaZnak"/>
    <w:uiPriority w:val="99"/>
    <w:rsid w:val="007A3C18"/>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7A3C18"/>
    <w:rPr>
      <w:rFonts w:ascii="Tahoma" w:hAnsi="Tahoma" w:cs="Times New Roman"/>
      <w:sz w:val="20"/>
      <w:szCs w:val="20"/>
    </w:rPr>
  </w:style>
  <w:style w:type="paragraph" w:styleId="Nagwek">
    <w:name w:val="header"/>
    <w:aliases w:val="Nagłówek strony"/>
    <w:basedOn w:val="Normalny"/>
    <w:link w:val="NagwekZnak"/>
    <w:uiPriority w:val="99"/>
    <w:rsid w:val="007A3C18"/>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7A3C18"/>
    <w:rPr>
      <w:rFonts w:cs="Times New Roman"/>
      <w:sz w:val="24"/>
      <w:szCs w:val="24"/>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7A3C18"/>
    <w:pPr>
      <w:ind w:left="708"/>
    </w:pPr>
  </w:style>
  <w:style w:type="paragraph" w:customStyle="1" w:styleId="arimr">
    <w:name w:val="arimr"/>
    <w:basedOn w:val="Normalny"/>
    <w:rsid w:val="007A3C18"/>
    <w:pPr>
      <w:widowControl w:val="0"/>
      <w:snapToGrid w:val="0"/>
      <w:spacing w:line="360" w:lineRule="auto"/>
    </w:pPr>
    <w:rPr>
      <w:szCs w:val="20"/>
      <w:lang w:val="en-US"/>
    </w:rPr>
  </w:style>
  <w:style w:type="paragraph" w:styleId="Tekstdymka">
    <w:name w:val="Balloon Text"/>
    <w:basedOn w:val="Normalny"/>
    <w:link w:val="TekstdymkaZnak"/>
    <w:uiPriority w:val="99"/>
    <w:semiHidden/>
    <w:unhideWhenUsed/>
    <w:rsid w:val="007A3C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A3C18"/>
    <w:rPr>
      <w:rFonts w:ascii="Tahoma" w:hAnsi="Tahoma" w:cs="Tahoma"/>
      <w:sz w:val="16"/>
      <w:szCs w:val="16"/>
    </w:rPr>
  </w:style>
  <w:style w:type="character" w:styleId="Uwydatnienie">
    <w:name w:val="Emphasis"/>
    <w:basedOn w:val="Domylnaczcionkaakapitu"/>
    <w:uiPriority w:val="20"/>
    <w:qFormat/>
    <w:rsid w:val="00BE0B3A"/>
    <w:rPr>
      <w:rFonts w:cs="Times New Roman"/>
      <w:i/>
    </w:rPr>
  </w:style>
  <w:style w:type="paragraph" w:styleId="NormalnyWeb">
    <w:name w:val="Normal (Web)"/>
    <w:basedOn w:val="Normalny"/>
    <w:uiPriority w:val="99"/>
    <w:unhideWhenUsed/>
    <w:rsid w:val="003E1EC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B73B10"/>
    <w:rPr>
      <w:rFonts w:cs="Times New Roman"/>
      <w:color w:val="808080"/>
      <w:shd w:val="clear" w:color="auto" w:fill="E6E6E6"/>
    </w:rPr>
  </w:style>
  <w:style w:type="paragraph" w:styleId="Tekstpodstawowywcity2">
    <w:name w:val="Body Text Indent 2"/>
    <w:basedOn w:val="Normalny"/>
    <w:link w:val="Tekstpodstawowywcity2Znak"/>
    <w:uiPriority w:val="99"/>
    <w:rsid w:val="003966C1"/>
    <w:pPr>
      <w:spacing w:after="120" w:line="480" w:lineRule="auto"/>
      <w:ind w:left="283"/>
      <w:jc w:val="both"/>
    </w:pPr>
  </w:style>
  <w:style w:type="character" w:customStyle="1" w:styleId="Tekstpodstawowywcity2Znak">
    <w:name w:val="Tekst podstawowy wcięty 2 Znak"/>
    <w:basedOn w:val="Domylnaczcionkaakapitu"/>
    <w:link w:val="Tekstpodstawowywcity2"/>
    <w:uiPriority w:val="99"/>
    <w:locked/>
    <w:rsid w:val="003966C1"/>
    <w:rPr>
      <w:rFonts w:cs="Times New Roman"/>
      <w:sz w:val="24"/>
      <w:szCs w:val="24"/>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qFormat/>
    <w:locked/>
    <w:rsid w:val="00F41A1E"/>
    <w:rPr>
      <w:sz w:val="24"/>
    </w:rPr>
  </w:style>
  <w:style w:type="paragraph" w:styleId="Tekstpodstawowy3">
    <w:name w:val="Body Text 3"/>
    <w:basedOn w:val="Normalny"/>
    <w:link w:val="Tekstpodstawowy3Znak"/>
    <w:uiPriority w:val="99"/>
    <w:rsid w:val="00F41A1E"/>
    <w:pPr>
      <w:spacing w:after="120"/>
    </w:pPr>
    <w:rPr>
      <w:sz w:val="16"/>
      <w:szCs w:val="16"/>
    </w:rPr>
  </w:style>
  <w:style w:type="character" w:customStyle="1" w:styleId="Tekstpodstawowy3Znak">
    <w:name w:val="Tekst podstawowy 3 Znak"/>
    <w:basedOn w:val="Domylnaczcionkaakapitu"/>
    <w:link w:val="Tekstpodstawowy3"/>
    <w:uiPriority w:val="99"/>
    <w:locked/>
    <w:rsid w:val="00F41A1E"/>
    <w:rPr>
      <w:rFonts w:cs="Times New Roman"/>
      <w:sz w:val="16"/>
      <w:szCs w:val="16"/>
    </w:rPr>
  </w:style>
  <w:style w:type="paragraph" w:customStyle="1" w:styleId="Akapitzlist2">
    <w:name w:val="Akapit z listą2"/>
    <w:basedOn w:val="Normalny"/>
    <w:rsid w:val="00964502"/>
    <w:pPr>
      <w:widowControl w:val="0"/>
      <w:suppressAutoHyphens/>
      <w:spacing w:after="200" w:line="100" w:lineRule="atLeast"/>
      <w:ind w:left="720"/>
    </w:pPr>
    <w:rPr>
      <w:color w:val="00000A"/>
      <w:kern w:val="1"/>
      <w:lang w:eastAsia="ar-SA"/>
    </w:rPr>
  </w:style>
  <w:style w:type="paragraph" w:customStyle="1" w:styleId="Standard">
    <w:name w:val="Standard"/>
    <w:rsid w:val="00AC6810"/>
    <w:pPr>
      <w:widowControl w:val="0"/>
      <w:suppressAutoHyphens/>
      <w:spacing w:after="0" w:line="240" w:lineRule="auto"/>
    </w:pPr>
    <w:rPr>
      <w:rFonts w:cs="Tahoma"/>
      <w:kern w:val="2"/>
      <w:sz w:val="24"/>
      <w:szCs w:val="24"/>
      <w:lang w:eastAsia="fa-IR" w:bidi="fa-IR"/>
    </w:rPr>
  </w:style>
  <w:style w:type="character" w:customStyle="1" w:styleId="StrongEmphasis">
    <w:name w:val="Strong Emphasis"/>
    <w:basedOn w:val="Domylnaczcionkaakapitu"/>
    <w:rsid w:val="00AC6810"/>
    <w:rPr>
      <w:rFonts w:cs="Times New Roman"/>
      <w:b/>
    </w:rPr>
  </w:style>
  <w:style w:type="paragraph" w:customStyle="1" w:styleId="Zwykytekst1">
    <w:name w:val="Zwykły tekst1"/>
    <w:basedOn w:val="Standard"/>
    <w:rsid w:val="00D841C6"/>
    <w:pPr>
      <w:textAlignment w:val="baseline"/>
    </w:pPr>
    <w:rPr>
      <w:rFonts w:ascii="Courier New" w:hAnsi="Courier New" w:cs="Courier New"/>
      <w:kern w:val="1"/>
      <w:sz w:val="20"/>
      <w:szCs w:val="20"/>
    </w:rPr>
  </w:style>
  <w:style w:type="paragraph" w:customStyle="1" w:styleId="Default">
    <w:name w:val="Default"/>
    <w:rsid w:val="00267320"/>
    <w:pPr>
      <w:autoSpaceDE w:val="0"/>
      <w:autoSpaceDN w:val="0"/>
      <w:adjustRightInd w:val="0"/>
      <w:spacing w:after="0" w:line="240" w:lineRule="auto"/>
    </w:pPr>
    <w:rPr>
      <w:rFonts w:ascii="Bookman Old Style" w:hAnsi="Bookman Old Style" w:cs="Bookman Old Style"/>
      <w:color w:val="000000"/>
      <w:sz w:val="24"/>
      <w:szCs w:val="24"/>
      <w:lang w:eastAsia="en-US"/>
    </w:rPr>
  </w:style>
  <w:style w:type="paragraph" w:styleId="Lista">
    <w:name w:val="List"/>
    <w:basedOn w:val="Normalny"/>
    <w:uiPriority w:val="99"/>
    <w:rsid w:val="0014118B"/>
    <w:pPr>
      <w:ind w:left="283" w:hanging="283"/>
      <w:jc w:val="both"/>
    </w:pPr>
    <w:rPr>
      <w:szCs w:val="20"/>
    </w:rPr>
  </w:style>
  <w:style w:type="paragraph" w:styleId="Tekstprzypisudolnego">
    <w:name w:val="footnote text"/>
    <w:aliases w:val="Podrozdział,Footnote"/>
    <w:basedOn w:val="Normalny"/>
    <w:link w:val="TekstprzypisudolnegoZnak"/>
    <w:uiPriority w:val="99"/>
    <w:rsid w:val="0043782D"/>
    <w:pPr>
      <w:spacing w:after="200" w:line="276" w:lineRule="auto"/>
    </w:pPr>
    <w:rPr>
      <w:rFonts w:ascii="Arial Narrow" w:hAnsi="Arial Narrow"/>
      <w:sz w:val="20"/>
      <w:szCs w:val="20"/>
      <w:lang w:eastAsia="en-US"/>
    </w:rPr>
  </w:style>
  <w:style w:type="character" w:customStyle="1" w:styleId="TekstprzypisudolnegoZnak">
    <w:name w:val="Tekst przypisu dolnego Znak"/>
    <w:aliases w:val="Podrozdział Znak,Footnote Znak"/>
    <w:basedOn w:val="Domylnaczcionkaakapitu"/>
    <w:link w:val="Tekstprzypisudolnego"/>
    <w:uiPriority w:val="99"/>
    <w:locked/>
    <w:rsid w:val="0043782D"/>
    <w:rPr>
      <w:rFonts w:ascii="Arial Narrow" w:hAnsi="Arial Narrow" w:cs="Times New Roman"/>
      <w:sz w:val="20"/>
      <w:szCs w:val="20"/>
      <w:lang w:eastAsia="en-US"/>
    </w:rPr>
  </w:style>
  <w:style w:type="character" w:styleId="Odwoanieprzypisudolnego">
    <w:name w:val="footnote reference"/>
    <w:basedOn w:val="Domylnaczcionkaakapitu"/>
    <w:uiPriority w:val="99"/>
    <w:rsid w:val="0043782D"/>
    <w:rPr>
      <w:rFonts w:cs="Times New Roman"/>
      <w:vertAlign w:val="superscript"/>
    </w:rPr>
  </w:style>
  <w:style w:type="paragraph" w:styleId="Tekstpodstawowy">
    <w:name w:val="Body Text"/>
    <w:basedOn w:val="Normalny"/>
    <w:link w:val="TekstpodstawowyZnak"/>
    <w:uiPriority w:val="99"/>
    <w:rsid w:val="00D86730"/>
    <w:pPr>
      <w:spacing w:after="120"/>
    </w:pPr>
  </w:style>
  <w:style w:type="character" w:customStyle="1" w:styleId="TekstpodstawowyZnak">
    <w:name w:val="Tekst podstawowy Znak"/>
    <w:basedOn w:val="Domylnaczcionkaakapitu"/>
    <w:link w:val="Tekstpodstawowy"/>
    <w:uiPriority w:val="99"/>
    <w:locked/>
    <w:rsid w:val="00D86730"/>
    <w:rPr>
      <w:rFonts w:cs="Times New Roman"/>
      <w:sz w:val="24"/>
      <w:szCs w:val="24"/>
    </w:rPr>
  </w:style>
  <w:style w:type="paragraph" w:customStyle="1" w:styleId="Textbody">
    <w:name w:val="Text body"/>
    <w:basedOn w:val="Normalny"/>
    <w:rsid w:val="00D12E61"/>
    <w:pPr>
      <w:widowControl w:val="0"/>
      <w:suppressAutoHyphens/>
      <w:spacing w:after="120"/>
    </w:pPr>
    <w:rPr>
      <w:rFonts w:cs="Tahoma"/>
      <w:kern w:val="2"/>
      <w:lang w:eastAsia="fa-IR" w:bidi="fa-IR"/>
    </w:rPr>
  </w:style>
  <w:style w:type="character" w:customStyle="1" w:styleId="Nierozpoznanawzmianka2">
    <w:name w:val="Nierozpoznana wzmianka2"/>
    <w:basedOn w:val="Domylnaczcionkaakapitu"/>
    <w:uiPriority w:val="99"/>
    <w:semiHidden/>
    <w:unhideWhenUsed/>
    <w:rsid w:val="0030187F"/>
    <w:rPr>
      <w:rFonts w:cs="Times New Roman"/>
      <w:color w:val="808080"/>
      <w:shd w:val="clear" w:color="auto" w:fill="E6E6E6"/>
    </w:rPr>
  </w:style>
  <w:style w:type="table" w:styleId="Tabela-Siatka">
    <w:name w:val="Table Grid"/>
    <w:basedOn w:val="Standardowy"/>
    <w:uiPriority w:val="59"/>
    <w:rsid w:val="00B9277F"/>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42A07"/>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390141"/>
    <w:rPr>
      <w:b/>
      <w:bCs/>
    </w:rPr>
  </w:style>
  <w:style w:type="paragraph" w:styleId="Tekstprzypisukocowego">
    <w:name w:val="endnote text"/>
    <w:basedOn w:val="Normalny"/>
    <w:link w:val="TekstprzypisukocowegoZnak"/>
    <w:uiPriority w:val="99"/>
    <w:semiHidden/>
    <w:unhideWhenUsed/>
    <w:rsid w:val="003102EE"/>
    <w:rPr>
      <w:sz w:val="20"/>
      <w:szCs w:val="20"/>
    </w:rPr>
  </w:style>
  <w:style w:type="character" w:customStyle="1" w:styleId="TekstprzypisukocowegoZnak">
    <w:name w:val="Tekst przypisu końcowego Znak"/>
    <w:basedOn w:val="Domylnaczcionkaakapitu"/>
    <w:link w:val="Tekstprzypisukocowego"/>
    <w:uiPriority w:val="99"/>
    <w:semiHidden/>
    <w:rsid w:val="003102EE"/>
    <w:rPr>
      <w:sz w:val="20"/>
      <w:szCs w:val="20"/>
    </w:rPr>
  </w:style>
  <w:style w:type="character" w:styleId="Odwoanieprzypisukocowego">
    <w:name w:val="endnote reference"/>
    <w:basedOn w:val="Domylnaczcionkaakapitu"/>
    <w:uiPriority w:val="99"/>
    <w:semiHidden/>
    <w:unhideWhenUsed/>
    <w:rsid w:val="003102EE"/>
    <w:rPr>
      <w:vertAlign w:val="superscript"/>
    </w:rPr>
  </w:style>
  <w:style w:type="character" w:styleId="Odwoaniedokomentarza">
    <w:name w:val="annotation reference"/>
    <w:basedOn w:val="Domylnaczcionkaakapitu"/>
    <w:uiPriority w:val="99"/>
    <w:unhideWhenUsed/>
    <w:rsid w:val="007947F0"/>
    <w:rPr>
      <w:sz w:val="16"/>
      <w:szCs w:val="16"/>
    </w:rPr>
  </w:style>
  <w:style w:type="paragraph" w:styleId="Tekstkomentarza">
    <w:name w:val="annotation text"/>
    <w:basedOn w:val="Normalny"/>
    <w:link w:val="TekstkomentarzaZnak"/>
    <w:uiPriority w:val="99"/>
    <w:unhideWhenUsed/>
    <w:rsid w:val="007947F0"/>
    <w:rPr>
      <w:sz w:val="20"/>
      <w:szCs w:val="20"/>
    </w:rPr>
  </w:style>
  <w:style w:type="character" w:customStyle="1" w:styleId="TekstkomentarzaZnak">
    <w:name w:val="Tekst komentarza Znak"/>
    <w:basedOn w:val="Domylnaczcionkaakapitu"/>
    <w:link w:val="Tekstkomentarza"/>
    <w:uiPriority w:val="99"/>
    <w:rsid w:val="007947F0"/>
    <w:rPr>
      <w:sz w:val="20"/>
      <w:szCs w:val="20"/>
    </w:rPr>
  </w:style>
  <w:style w:type="paragraph" w:styleId="Tematkomentarza">
    <w:name w:val="annotation subject"/>
    <w:basedOn w:val="Tekstkomentarza"/>
    <w:next w:val="Tekstkomentarza"/>
    <w:link w:val="TematkomentarzaZnak"/>
    <w:uiPriority w:val="99"/>
    <w:semiHidden/>
    <w:unhideWhenUsed/>
    <w:rsid w:val="007947F0"/>
    <w:rPr>
      <w:b/>
      <w:bCs/>
    </w:rPr>
  </w:style>
  <w:style w:type="character" w:customStyle="1" w:styleId="TematkomentarzaZnak">
    <w:name w:val="Temat komentarza Znak"/>
    <w:basedOn w:val="TekstkomentarzaZnak"/>
    <w:link w:val="Tematkomentarza"/>
    <w:uiPriority w:val="99"/>
    <w:semiHidden/>
    <w:rsid w:val="007947F0"/>
    <w:rPr>
      <w:b/>
      <w:bCs/>
      <w:sz w:val="20"/>
      <w:szCs w:val="20"/>
    </w:rPr>
  </w:style>
  <w:style w:type="numbering" w:customStyle="1" w:styleId="WWNum1">
    <w:name w:val="WWNum1"/>
    <w:rsid w:val="00087D11"/>
    <w:pPr>
      <w:numPr>
        <w:numId w:val="24"/>
      </w:numPr>
    </w:pPr>
  </w:style>
  <w:style w:type="numbering" w:customStyle="1" w:styleId="WWNum62">
    <w:name w:val="WWNum62"/>
    <w:rsid w:val="00A00405"/>
    <w:pPr>
      <w:numPr>
        <w:numId w:val="28"/>
      </w:numPr>
    </w:pPr>
  </w:style>
  <w:style w:type="numbering" w:customStyle="1" w:styleId="WWNum5">
    <w:name w:val="WWNum5"/>
    <w:rsid w:val="00C27B08"/>
    <w:pPr>
      <w:numPr>
        <w:numId w:val="29"/>
      </w:numPr>
    </w:pPr>
  </w:style>
  <w:style w:type="numbering" w:customStyle="1" w:styleId="WWNum32">
    <w:name w:val="WWNum32"/>
    <w:rsid w:val="0008036C"/>
    <w:pPr>
      <w:numPr>
        <w:numId w:val="61"/>
      </w:numPr>
    </w:pPr>
  </w:style>
  <w:style w:type="numbering" w:customStyle="1" w:styleId="WWNum53">
    <w:name w:val="WWNum53"/>
    <w:rsid w:val="0008036C"/>
    <w:pPr>
      <w:numPr>
        <w:numId w:val="31"/>
      </w:numPr>
    </w:pPr>
  </w:style>
  <w:style w:type="numbering" w:customStyle="1" w:styleId="WWNum6">
    <w:name w:val="WWNum6"/>
    <w:rsid w:val="00A86287"/>
    <w:pPr>
      <w:numPr>
        <w:numId w:val="33"/>
      </w:numPr>
    </w:pPr>
  </w:style>
  <w:style w:type="numbering" w:customStyle="1" w:styleId="WWNum51">
    <w:name w:val="WWNum51"/>
    <w:rsid w:val="00A86287"/>
    <w:pPr>
      <w:numPr>
        <w:numId w:val="63"/>
      </w:numPr>
    </w:pPr>
  </w:style>
  <w:style w:type="numbering" w:customStyle="1" w:styleId="WWNum13">
    <w:name w:val="WWNum13"/>
    <w:rsid w:val="00FE1AB4"/>
    <w:pPr>
      <w:numPr>
        <w:numId w:val="47"/>
      </w:numPr>
    </w:pPr>
  </w:style>
  <w:style w:type="numbering" w:customStyle="1" w:styleId="WWNum34">
    <w:name w:val="WWNum34"/>
    <w:rsid w:val="00796009"/>
    <w:pPr>
      <w:numPr>
        <w:numId w:val="62"/>
      </w:numPr>
    </w:pPr>
  </w:style>
  <w:style w:type="numbering" w:customStyle="1" w:styleId="WWNum17">
    <w:name w:val="WWNum17"/>
    <w:rsid w:val="00796009"/>
    <w:pPr>
      <w:numPr>
        <w:numId w:val="49"/>
      </w:numPr>
    </w:pPr>
  </w:style>
  <w:style w:type="numbering" w:customStyle="1" w:styleId="WWNum18">
    <w:name w:val="WWNum18"/>
    <w:rsid w:val="00796009"/>
    <w:pPr>
      <w:numPr>
        <w:numId w:val="64"/>
      </w:numPr>
    </w:pPr>
  </w:style>
  <w:style w:type="numbering" w:customStyle="1" w:styleId="WWNum19">
    <w:name w:val="WWNum19"/>
    <w:rsid w:val="00796009"/>
    <w:pPr>
      <w:numPr>
        <w:numId w:val="85"/>
      </w:numPr>
    </w:pPr>
  </w:style>
  <w:style w:type="numbering" w:customStyle="1" w:styleId="WWNum36">
    <w:name w:val="WWNum36"/>
    <w:rsid w:val="00796009"/>
    <w:pPr>
      <w:numPr>
        <w:numId w:val="54"/>
      </w:numPr>
    </w:pPr>
  </w:style>
  <w:style w:type="numbering" w:customStyle="1" w:styleId="WWNum28">
    <w:name w:val="WWNum28"/>
    <w:rsid w:val="00796009"/>
    <w:pPr>
      <w:numPr>
        <w:numId w:val="52"/>
      </w:numPr>
    </w:pPr>
  </w:style>
  <w:style w:type="numbering" w:customStyle="1" w:styleId="WWNum56">
    <w:name w:val="WWNum56"/>
    <w:rsid w:val="00482612"/>
    <w:pPr>
      <w:numPr>
        <w:numId w:val="65"/>
      </w:numPr>
    </w:pPr>
  </w:style>
  <w:style w:type="numbering" w:customStyle="1" w:styleId="WWNum57">
    <w:name w:val="WWNum57"/>
    <w:rsid w:val="00482612"/>
    <w:pPr>
      <w:numPr>
        <w:numId w:val="77"/>
      </w:numPr>
    </w:pPr>
  </w:style>
  <w:style w:type="numbering" w:customStyle="1" w:styleId="WWNum58">
    <w:name w:val="WWNum58"/>
    <w:rsid w:val="00482612"/>
    <w:pPr>
      <w:numPr>
        <w:numId w:val="67"/>
      </w:numPr>
    </w:pPr>
  </w:style>
  <w:style w:type="numbering" w:customStyle="1" w:styleId="WWNum59">
    <w:name w:val="WWNum59"/>
    <w:rsid w:val="00482612"/>
    <w:pPr>
      <w:numPr>
        <w:numId w:val="68"/>
      </w:numPr>
    </w:pPr>
  </w:style>
  <w:style w:type="numbering" w:customStyle="1" w:styleId="WWNum11">
    <w:name w:val="WWNum11"/>
    <w:rsid w:val="003235C4"/>
    <w:pPr>
      <w:numPr>
        <w:numId w:val="70"/>
      </w:numPr>
    </w:pPr>
  </w:style>
  <w:style w:type="numbering" w:customStyle="1" w:styleId="WWNum37">
    <w:name w:val="WWNum37"/>
    <w:rsid w:val="003235C4"/>
    <w:pPr>
      <w:numPr>
        <w:numId w:val="71"/>
      </w:numPr>
    </w:pPr>
  </w:style>
  <w:style w:type="numbering" w:customStyle="1" w:styleId="WWNum16">
    <w:name w:val="WWNum16"/>
    <w:rsid w:val="00C11DDF"/>
    <w:pPr>
      <w:numPr>
        <w:numId w:val="78"/>
      </w:numPr>
    </w:pPr>
  </w:style>
  <w:style w:type="numbering" w:customStyle="1" w:styleId="WWNum48">
    <w:name w:val="WWNum48"/>
    <w:rsid w:val="00C11DDF"/>
    <w:pPr>
      <w:numPr>
        <w:numId w:val="79"/>
      </w:numPr>
    </w:pPr>
  </w:style>
  <w:style w:type="numbering" w:customStyle="1" w:styleId="WWNum410">
    <w:name w:val="WWNum410"/>
    <w:rsid w:val="00D53E29"/>
    <w:pPr>
      <w:numPr>
        <w:numId w:val="80"/>
      </w:numPr>
    </w:pPr>
  </w:style>
  <w:style w:type="character" w:customStyle="1" w:styleId="Teksttreci">
    <w:name w:val="Tekst treści_"/>
    <w:link w:val="Teksttreci0"/>
    <w:locked/>
    <w:rsid w:val="003A43FB"/>
    <w:rPr>
      <w:rFonts w:ascii="Verdana" w:hAnsi="Verdana"/>
      <w:sz w:val="19"/>
      <w:shd w:val="clear" w:color="auto" w:fill="FFFFFF"/>
    </w:rPr>
  </w:style>
  <w:style w:type="paragraph" w:customStyle="1" w:styleId="Teksttreci0">
    <w:name w:val="Tekst treści"/>
    <w:basedOn w:val="Normalny"/>
    <w:link w:val="Teksttreci"/>
    <w:rsid w:val="003A43FB"/>
    <w:pPr>
      <w:shd w:val="clear" w:color="auto" w:fill="FFFFFF"/>
      <w:spacing w:line="240" w:lineRule="atLeast"/>
      <w:ind w:hanging="1700"/>
    </w:pPr>
    <w:rPr>
      <w:rFonts w:ascii="Verdana" w:hAnsi="Verdana"/>
      <w:sz w:val="19"/>
      <w:szCs w:val="22"/>
    </w:rPr>
  </w:style>
  <w:style w:type="table" w:customStyle="1" w:styleId="Siatkatabelijasna1">
    <w:name w:val="Siatka tabeli — jasna1"/>
    <w:basedOn w:val="Standardowy"/>
    <w:uiPriority w:val="40"/>
    <w:rsid w:val="00E40DB6"/>
    <w:pPr>
      <w:widowControl w:val="0"/>
      <w:spacing w:after="0" w:line="240" w:lineRule="auto"/>
      <w:textAlignment w:val="baseline"/>
    </w:pPr>
    <w:rPr>
      <w:rFonts w:ascii="Calibri" w:eastAsia="SimSun" w:hAnsi="Calibri"/>
      <w:kern w:val="3"/>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2964">
      <w:bodyDiv w:val="1"/>
      <w:marLeft w:val="0"/>
      <w:marRight w:val="0"/>
      <w:marTop w:val="0"/>
      <w:marBottom w:val="0"/>
      <w:divBdr>
        <w:top w:val="none" w:sz="0" w:space="0" w:color="auto"/>
        <w:left w:val="none" w:sz="0" w:space="0" w:color="auto"/>
        <w:bottom w:val="none" w:sz="0" w:space="0" w:color="auto"/>
        <w:right w:val="none" w:sz="0" w:space="0" w:color="auto"/>
      </w:divBdr>
    </w:div>
    <w:div w:id="704252109">
      <w:marLeft w:val="0"/>
      <w:marRight w:val="0"/>
      <w:marTop w:val="0"/>
      <w:marBottom w:val="0"/>
      <w:divBdr>
        <w:top w:val="none" w:sz="0" w:space="0" w:color="auto"/>
        <w:left w:val="none" w:sz="0" w:space="0" w:color="auto"/>
        <w:bottom w:val="none" w:sz="0" w:space="0" w:color="auto"/>
        <w:right w:val="none" w:sz="0" w:space="0" w:color="auto"/>
      </w:divBdr>
      <w:divsChild>
        <w:div w:id="704252110">
          <w:marLeft w:val="0"/>
          <w:marRight w:val="0"/>
          <w:marTop w:val="0"/>
          <w:marBottom w:val="0"/>
          <w:divBdr>
            <w:top w:val="none" w:sz="0" w:space="0" w:color="auto"/>
            <w:left w:val="none" w:sz="0" w:space="0" w:color="auto"/>
            <w:bottom w:val="none" w:sz="0" w:space="0" w:color="auto"/>
            <w:right w:val="none" w:sz="0" w:space="0" w:color="auto"/>
          </w:divBdr>
          <w:divsChild>
            <w:div w:id="704252108">
              <w:marLeft w:val="-225"/>
              <w:marRight w:val="-225"/>
              <w:marTop w:val="0"/>
              <w:marBottom w:val="0"/>
              <w:divBdr>
                <w:top w:val="none" w:sz="0" w:space="0" w:color="auto"/>
                <w:left w:val="none" w:sz="0" w:space="0" w:color="auto"/>
                <w:bottom w:val="none" w:sz="0" w:space="0" w:color="auto"/>
                <w:right w:val="none" w:sz="0" w:space="0" w:color="auto"/>
              </w:divBdr>
              <w:divsChild>
                <w:div w:id="704252121">
                  <w:marLeft w:val="0"/>
                  <w:marRight w:val="0"/>
                  <w:marTop w:val="0"/>
                  <w:marBottom w:val="0"/>
                  <w:divBdr>
                    <w:top w:val="none" w:sz="0" w:space="0" w:color="auto"/>
                    <w:left w:val="none" w:sz="0" w:space="0" w:color="auto"/>
                    <w:bottom w:val="none" w:sz="0" w:space="0" w:color="auto"/>
                    <w:right w:val="none" w:sz="0" w:space="0" w:color="auto"/>
                  </w:divBdr>
                  <w:divsChild>
                    <w:div w:id="704252120">
                      <w:marLeft w:val="0"/>
                      <w:marRight w:val="0"/>
                      <w:marTop w:val="0"/>
                      <w:marBottom w:val="0"/>
                      <w:divBdr>
                        <w:top w:val="none" w:sz="0" w:space="0" w:color="auto"/>
                        <w:left w:val="none" w:sz="0" w:space="0" w:color="auto"/>
                        <w:bottom w:val="none" w:sz="0" w:space="0" w:color="auto"/>
                        <w:right w:val="none" w:sz="0" w:space="0" w:color="auto"/>
                      </w:divBdr>
                      <w:divsChild>
                        <w:div w:id="704252119">
                          <w:marLeft w:val="0"/>
                          <w:marRight w:val="0"/>
                          <w:marTop w:val="0"/>
                          <w:marBottom w:val="0"/>
                          <w:divBdr>
                            <w:top w:val="none" w:sz="0" w:space="0" w:color="auto"/>
                            <w:left w:val="none" w:sz="0" w:space="0" w:color="auto"/>
                            <w:bottom w:val="none" w:sz="0" w:space="0" w:color="auto"/>
                            <w:right w:val="none" w:sz="0" w:space="0" w:color="auto"/>
                          </w:divBdr>
                          <w:divsChild>
                            <w:div w:id="704252106">
                              <w:marLeft w:val="-225"/>
                              <w:marRight w:val="-225"/>
                              <w:marTop w:val="0"/>
                              <w:marBottom w:val="0"/>
                              <w:divBdr>
                                <w:top w:val="none" w:sz="0" w:space="0" w:color="auto"/>
                                <w:left w:val="none" w:sz="0" w:space="0" w:color="auto"/>
                                <w:bottom w:val="none" w:sz="0" w:space="0" w:color="auto"/>
                                <w:right w:val="none" w:sz="0" w:space="0" w:color="auto"/>
                              </w:divBdr>
                              <w:divsChild>
                                <w:div w:id="704252112">
                                  <w:marLeft w:val="0"/>
                                  <w:marRight w:val="0"/>
                                  <w:marTop w:val="0"/>
                                  <w:marBottom w:val="0"/>
                                  <w:divBdr>
                                    <w:top w:val="none" w:sz="0" w:space="0" w:color="auto"/>
                                    <w:left w:val="none" w:sz="0" w:space="0" w:color="auto"/>
                                    <w:bottom w:val="none" w:sz="0" w:space="0" w:color="auto"/>
                                    <w:right w:val="none" w:sz="0" w:space="0" w:color="auto"/>
                                  </w:divBdr>
                                  <w:divsChild>
                                    <w:div w:id="704252107">
                                      <w:marLeft w:val="0"/>
                                      <w:marRight w:val="0"/>
                                      <w:marTop w:val="0"/>
                                      <w:marBottom w:val="0"/>
                                      <w:divBdr>
                                        <w:top w:val="none" w:sz="0" w:space="0" w:color="auto"/>
                                        <w:left w:val="none" w:sz="0" w:space="0" w:color="auto"/>
                                        <w:bottom w:val="none" w:sz="0" w:space="0" w:color="auto"/>
                                        <w:right w:val="none" w:sz="0" w:space="0" w:color="auto"/>
                                      </w:divBdr>
                                      <w:divsChild>
                                        <w:div w:id="704252122">
                                          <w:marLeft w:val="0"/>
                                          <w:marRight w:val="0"/>
                                          <w:marTop w:val="0"/>
                                          <w:marBottom w:val="0"/>
                                          <w:divBdr>
                                            <w:top w:val="none" w:sz="0" w:space="0" w:color="auto"/>
                                            <w:left w:val="none" w:sz="0" w:space="0" w:color="auto"/>
                                            <w:bottom w:val="none" w:sz="0" w:space="0" w:color="auto"/>
                                            <w:right w:val="none" w:sz="0" w:space="0" w:color="auto"/>
                                          </w:divBdr>
                                          <w:divsChild>
                                            <w:div w:id="704252124">
                                              <w:marLeft w:val="0"/>
                                              <w:marRight w:val="0"/>
                                              <w:marTop w:val="0"/>
                                              <w:marBottom w:val="0"/>
                                              <w:divBdr>
                                                <w:top w:val="none" w:sz="0" w:space="0" w:color="auto"/>
                                                <w:left w:val="none" w:sz="0" w:space="0" w:color="auto"/>
                                                <w:bottom w:val="none" w:sz="0" w:space="0" w:color="auto"/>
                                                <w:right w:val="none" w:sz="0" w:space="0" w:color="auto"/>
                                              </w:divBdr>
                                              <w:divsChild>
                                                <w:div w:id="704252111">
                                                  <w:marLeft w:val="0"/>
                                                  <w:marRight w:val="0"/>
                                                  <w:marTop w:val="0"/>
                                                  <w:marBottom w:val="0"/>
                                                  <w:divBdr>
                                                    <w:top w:val="none" w:sz="0" w:space="0" w:color="auto"/>
                                                    <w:left w:val="none" w:sz="0" w:space="0" w:color="auto"/>
                                                    <w:bottom w:val="none" w:sz="0" w:space="0" w:color="auto"/>
                                                    <w:right w:val="none" w:sz="0" w:space="0" w:color="auto"/>
                                                  </w:divBdr>
                                                  <w:divsChild>
                                                    <w:div w:id="704252123">
                                                      <w:marLeft w:val="0"/>
                                                      <w:marRight w:val="0"/>
                                                      <w:marTop w:val="0"/>
                                                      <w:marBottom w:val="0"/>
                                                      <w:divBdr>
                                                        <w:top w:val="none" w:sz="0" w:space="0" w:color="auto"/>
                                                        <w:left w:val="none" w:sz="0" w:space="0" w:color="auto"/>
                                                        <w:bottom w:val="none" w:sz="0" w:space="0" w:color="auto"/>
                                                        <w:right w:val="none" w:sz="0" w:space="0" w:color="auto"/>
                                                      </w:divBdr>
                                                      <w:divsChild>
                                                        <w:div w:id="704252115">
                                                          <w:marLeft w:val="0"/>
                                                          <w:marRight w:val="0"/>
                                                          <w:marTop w:val="0"/>
                                                          <w:marBottom w:val="0"/>
                                                          <w:divBdr>
                                                            <w:top w:val="none" w:sz="0" w:space="0" w:color="auto"/>
                                                            <w:left w:val="none" w:sz="0" w:space="0" w:color="auto"/>
                                                            <w:bottom w:val="none" w:sz="0" w:space="0" w:color="auto"/>
                                                            <w:right w:val="none" w:sz="0" w:space="0" w:color="auto"/>
                                                          </w:divBdr>
                                                          <w:divsChild>
                                                            <w:div w:id="704252113">
                                                              <w:marLeft w:val="0"/>
                                                              <w:marRight w:val="0"/>
                                                              <w:marTop w:val="0"/>
                                                              <w:marBottom w:val="0"/>
                                                              <w:divBdr>
                                                                <w:top w:val="none" w:sz="0" w:space="0" w:color="auto"/>
                                                                <w:left w:val="none" w:sz="0" w:space="0" w:color="auto"/>
                                                                <w:bottom w:val="none" w:sz="0" w:space="0" w:color="auto"/>
                                                                <w:right w:val="none" w:sz="0" w:space="0" w:color="auto"/>
                                                              </w:divBdr>
                                                            </w:div>
                                                            <w:div w:id="704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252118">
      <w:marLeft w:val="0"/>
      <w:marRight w:val="0"/>
      <w:marTop w:val="0"/>
      <w:marBottom w:val="0"/>
      <w:divBdr>
        <w:top w:val="none" w:sz="0" w:space="0" w:color="auto"/>
        <w:left w:val="none" w:sz="0" w:space="0" w:color="auto"/>
        <w:bottom w:val="none" w:sz="0" w:space="0" w:color="auto"/>
        <w:right w:val="none" w:sz="0" w:space="0" w:color="auto"/>
      </w:divBdr>
      <w:divsChild>
        <w:div w:id="704252116">
          <w:marLeft w:val="0"/>
          <w:marRight w:val="0"/>
          <w:marTop w:val="0"/>
          <w:marBottom w:val="0"/>
          <w:divBdr>
            <w:top w:val="none" w:sz="0" w:space="0" w:color="auto"/>
            <w:left w:val="none" w:sz="0" w:space="0" w:color="auto"/>
            <w:bottom w:val="none" w:sz="0" w:space="0" w:color="auto"/>
            <w:right w:val="none" w:sz="0" w:space="0" w:color="auto"/>
          </w:divBdr>
        </w:div>
        <w:div w:id="704252117">
          <w:marLeft w:val="0"/>
          <w:marRight w:val="0"/>
          <w:marTop w:val="0"/>
          <w:marBottom w:val="0"/>
          <w:divBdr>
            <w:top w:val="none" w:sz="0" w:space="0" w:color="auto"/>
            <w:left w:val="none" w:sz="0" w:space="0" w:color="auto"/>
            <w:bottom w:val="none" w:sz="0" w:space="0" w:color="auto"/>
            <w:right w:val="none" w:sz="0" w:space="0" w:color="auto"/>
          </w:divBdr>
        </w:div>
      </w:divsChild>
    </w:div>
    <w:div w:id="9036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mops.rumia.pl" TargetMode="External"/><Relationship Id="rId5" Type="http://schemas.openxmlformats.org/officeDocument/2006/relationships/settings" Target="settings.xml"/><Relationship Id="rId15" Type="http://schemas.openxmlformats.org/officeDocument/2006/relationships/hyperlink" Target="mailto:zamowieniapubliczne@mops.rumia.pl" TargetMode="External"/><Relationship Id="rId10" Type="http://schemas.openxmlformats.org/officeDocument/2006/relationships/hyperlink" Target="http://sip.legalis.pl/document-view.seam?documentId=mfrxilrtgi2tqnzsg4yde" TargetMode="External"/><Relationship Id="rId4" Type="http://schemas.microsoft.com/office/2007/relationships/stylesWithEffects" Target="stylesWithEffects.xml"/><Relationship Id="rId9" Type="http://schemas.openxmlformats.org/officeDocument/2006/relationships/hyperlink" Target="mailto:zamowieniapubliczne@mops.rumia.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342E-A02D-4380-8B2B-89CE7BB3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14072</Words>
  <Characters>84438</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98314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ZNAKI:4330</dc:description>
  <cp:lastModifiedBy>Baranow Beata</cp:lastModifiedBy>
  <cp:revision>4</cp:revision>
  <cp:lastPrinted>2019-04-05T11:59:00Z</cp:lastPrinted>
  <dcterms:created xsi:type="dcterms:W3CDTF">2021-12-15T13:12:00Z</dcterms:created>
  <dcterms:modified xsi:type="dcterms:W3CDTF">2021-12-15T13:51:00Z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4330</vt:lpwstr>
  </property>
  <property fmtid="{D5CDD505-2E9C-101B-9397-08002B2CF9AE}" pid="4" name="ZNAKI:">
    <vt:lpwstr>4330</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2016-09-29 12:57:11</vt:lpwstr>
  </property>
</Properties>
</file>