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A863" w14:textId="77777777" w:rsidR="001831CF" w:rsidRDefault="001831CF" w:rsidP="003C6A0C">
      <w:pPr>
        <w:pStyle w:val="Standard"/>
        <w:shd w:val="clear" w:color="auto" w:fill="D6E3BC"/>
        <w:spacing w:line="360" w:lineRule="auto"/>
        <w:jc w:val="center"/>
        <w:rPr>
          <w:rFonts w:ascii="Calibri" w:hAnsi="Calibri"/>
          <w:b/>
          <w:caps/>
          <w:szCs w:val="32"/>
        </w:rPr>
      </w:pPr>
    </w:p>
    <w:p w14:paraId="022699C3" w14:textId="77777777" w:rsidR="000C03FD" w:rsidRPr="000C03FD" w:rsidRDefault="000C03FD" w:rsidP="000C03FD">
      <w:pPr>
        <w:shd w:val="clear" w:color="auto" w:fill="D6E3BC"/>
        <w:spacing w:line="288" w:lineRule="auto"/>
        <w:contextualSpacing/>
        <w:jc w:val="center"/>
        <w:rPr>
          <w:rFonts w:ascii="Calibri Light" w:hAnsi="Calibri Light" w:cs="Calibri Light"/>
          <w:b/>
          <w:caps/>
          <w:sz w:val="22"/>
          <w:szCs w:val="22"/>
        </w:rPr>
      </w:pPr>
      <w:r w:rsidRPr="000C03FD">
        <w:rPr>
          <w:rFonts w:ascii="Calibri Light" w:hAnsi="Calibri Light" w:cs="Calibri Light"/>
          <w:b/>
          <w:caps/>
          <w:sz w:val="22"/>
          <w:szCs w:val="22"/>
        </w:rPr>
        <w:t>SPECYFIKACJA WARUNKÓW ZAMÓWIENIA</w:t>
      </w:r>
    </w:p>
    <w:p w14:paraId="1DE57F5F" w14:textId="77777777" w:rsidR="000C03FD" w:rsidRPr="000C03FD" w:rsidRDefault="000C03FD" w:rsidP="000C03FD">
      <w:pPr>
        <w:shd w:val="clear" w:color="auto" w:fill="D6E3BC"/>
        <w:spacing w:line="288" w:lineRule="auto"/>
        <w:contextualSpacing/>
        <w:jc w:val="center"/>
        <w:rPr>
          <w:rFonts w:ascii="Calibri Light" w:hAnsi="Calibri Light" w:cs="Calibri Light"/>
          <w:b/>
          <w:caps/>
          <w:sz w:val="22"/>
          <w:szCs w:val="22"/>
        </w:rPr>
      </w:pPr>
      <w:r w:rsidRPr="000C03FD">
        <w:rPr>
          <w:rFonts w:ascii="Calibri Light" w:hAnsi="Calibri Light" w:cs="Calibri Light"/>
          <w:b/>
          <w:caps/>
          <w:sz w:val="22"/>
          <w:szCs w:val="22"/>
        </w:rPr>
        <w:t xml:space="preserve">NA USŁUGĘ SPOŁECZNĄ </w:t>
      </w:r>
    </w:p>
    <w:p w14:paraId="08541577" w14:textId="77777777" w:rsidR="000C03FD" w:rsidRPr="000C03FD" w:rsidRDefault="000C03FD" w:rsidP="000C03FD">
      <w:pPr>
        <w:shd w:val="clear" w:color="auto" w:fill="D6E3BC"/>
        <w:spacing w:line="288" w:lineRule="auto"/>
        <w:contextualSpacing/>
        <w:jc w:val="center"/>
        <w:rPr>
          <w:rFonts w:ascii="Calibri Light" w:hAnsi="Calibri Light" w:cs="Calibri Light"/>
          <w:b/>
          <w:caps/>
          <w:sz w:val="22"/>
          <w:szCs w:val="22"/>
        </w:rPr>
      </w:pPr>
      <w:r w:rsidRPr="000C03FD">
        <w:rPr>
          <w:rFonts w:ascii="Calibri Light" w:hAnsi="Calibri Light" w:cs="Calibri Light"/>
          <w:b/>
          <w:caps/>
          <w:sz w:val="22"/>
          <w:szCs w:val="22"/>
        </w:rPr>
        <w:t>,,</w:t>
      </w:r>
      <w:bookmarkStart w:id="0" w:name="_Hlk127792844"/>
      <w:r w:rsidRPr="000C03FD">
        <w:rPr>
          <w:rFonts w:ascii="Calibri Light" w:hAnsi="Calibri Light" w:cs="Calibri Light"/>
          <w:b/>
          <w:caps/>
          <w:sz w:val="22"/>
          <w:szCs w:val="22"/>
        </w:rPr>
        <w:t xml:space="preserve">świadczenie usług ASYSTENCJI OSOBISTEJ DLA OSÓB NIEPEŁNOSPRAWNYCH - mieszkańców gminy MIEJSKIEJ RUMIA (UCZESTNIKÓW PROGRAMU), świadczona na zasadach zgodnych z Programem Ministerstwa RODZINY i POLITYKI SPOŁECZNEJ „Asystent osobisty osoby niepełnosprawnej” – EDYCJA 2023 </w:t>
      </w:r>
      <w:bookmarkEnd w:id="0"/>
      <w:r w:rsidRPr="000C03FD">
        <w:rPr>
          <w:rFonts w:ascii="Calibri Light" w:hAnsi="Calibri Light" w:cs="Calibri Light"/>
          <w:b/>
          <w:caps/>
          <w:sz w:val="22"/>
          <w:szCs w:val="22"/>
        </w:rPr>
        <w:t>finansowanego ze środków pochodzących z Funduszu Solidarnościowego”</w:t>
      </w:r>
    </w:p>
    <w:p w14:paraId="1CC83852" w14:textId="77777777" w:rsidR="003C6A0C" w:rsidRPr="003C6A0C" w:rsidRDefault="000C03FD" w:rsidP="000C03FD">
      <w:pPr>
        <w:pStyle w:val="Standard"/>
        <w:shd w:val="clear" w:color="auto" w:fill="D6E3BC"/>
        <w:spacing w:line="276" w:lineRule="auto"/>
        <w:jc w:val="center"/>
        <w:rPr>
          <w:rFonts w:ascii="Calibri" w:hAnsi="Calibri"/>
          <w:b/>
          <w:caps/>
          <w:sz w:val="24"/>
          <w:szCs w:val="24"/>
        </w:rPr>
      </w:pPr>
      <w:r w:rsidRPr="000C03FD">
        <w:rPr>
          <w:rFonts w:ascii="Calibri Light" w:hAnsi="Calibri Light" w:cs="Calibri Light"/>
          <w:b/>
          <w:caps/>
          <w:kern w:val="0"/>
          <w:sz w:val="22"/>
          <w:szCs w:val="22"/>
        </w:rPr>
        <w:tab/>
        <w:t>(SWZ)</w:t>
      </w:r>
      <w:r w:rsidRPr="000C03FD">
        <w:rPr>
          <w:rFonts w:ascii="Calibri Light" w:hAnsi="Calibri Light" w:cs="Calibri Light"/>
          <w:b/>
          <w:caps/>
          <w:kern w:val="0"/>
          <w:sz w:val="22"/>
          <w:szCs w:val="22"/>
        </w:rPr>
        <w:tab/>
      </w:r>
    </w:p>
    <w:p w14:paraId="48255D35" w14:textId="77777777" w:rsidR="00BB55A4" w:rsidRDefault="00BB55A4" w:rsidP="00B74BE0">
      <w:pPr>
        <w:spacing w:line="252" w:lineRule="auto"/>
        <w:jc w:val="center"/>
        <w:outlineLvl w:val="0"/>
        <w:rPr>
          <w:rFonts w:asciiTheme="minorHAnsi" w:eastAsiaTheme="majorEastAsia" w:hAnsiTheme="minorHAnsi" w:cstheme="minorHAnsi"/>
          <w:caps/>
          <w:color w:val="000000" w:themeColor="text1"/>
          <w:spacing w:val="20"/>
          <w:lang w:eastAsia="en-US"/>
        </w:rPr>
      </w:pPr>
    </w:p>
    <w:p w14:paraId="5C7595AA"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D13786">
        <w:rPr>
          <w:rFonts w:asciiTheme="minorHAnsi" w:eastAsiaTheme="majorEastAsia" w:hAnsiTheme="minorHAnsi" w:cstheme="minorHAnsi"/>
          <w:caps/>
          <w:color w:val="000000" w:themeColor="text1"/>
          <w:spacing w:val="20"/>
          <w:lang w:eastAsia="en-US"/>
        </w:rPr>
        <w:t>.1.2023</w:t>
      </w:r>
    </w:p>
    <w:p w14:paraId="25FB8BAD" w14:textId="522D9B7F"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 xml:space="preserve">Numer ogłoszenia postępowania publicznego z BZP </w:t>
      </w:r>
      <w:r w:rsidR="00131539">
        <w:rPr>
          <w:rFonts w:asciiTheme="minorHAnsi" w:hAnsiTheme="minorHAnsi" w:cstheme="minorHAnsi"/>
          <w:b/>
        </w:rPr>
        <w:t xml:space="preserve">: </w:t>
      </w:r>
      <w:r w:rsidR="00B944D1" w:rsidRPr="00B944D1">
        <w:rPr>
          <w:rFonts w:asciiTheme="minorHAnsi" w:hAnsiTheme="minorHAnsi" w:cstheme="minorHAnsi"/>
          <w:b/>
        </w:rPr>
        <w:t>2023/BZP 00146321/01</w:t>
      </w:r>
    </w:p>
    <w:p w14:paraId="3E2A3B6C"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75367453"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 xml:space="preserve">Miejski Ośrodek Pomocy Społecznej w </w:t>
      </w:r>
      <w:proofErr w:type="spellStart"/>
      <w:r w:rsidR="00B74BE0" w:rsidRPr="00AC313D">
        <w:rPr>
          <w:rFonts w:ascii="Calibri" w:hAnsi="Calibri" w:cs="Calibri"/>
          <w:sz w:val="24"/>
          <w:szCs w:val="24"/>
        </w:rPr>
        <w:t>Rumi</w:t>
      </w:r>
      <w:proofErr w:type="spellEnd"/>
      <w:r w:rsidR="00B74BE0" w:rsidRPr="00AC313D">
        <w:rPr>
          <w:rFonts w:ascii="Calibri" w:hAnsi="Calibri" w:cs="Calibri"/>
          <w:sz w:val="24"/>
          <w:szCs w:val="24"/>
        </w:rPr>
        <w:t xml:space="preserve"> (zwany dalej MOPS)</w:t>
      </w:r>
    </w:p>
    <w:p w14:paraId="4519890A"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7FAB2C41"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64CDC1D5"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4491EAE9"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2CEDC104"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38127E29"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387EBE37" w14:textId="77777777"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537D11">
        <w:rPr>
          <w:rFonts w:ascii="Calibri" w:hAnsi="Calibri" w:cs="Calibri"/>
        </w:rPr>
        <w:t>ezamowienia.gov.pl</w:t>
      </w:r>
      <w:r w:rsidR="00B74BE0" w:rsidRPr="002D72AB">
        <w:rPr>
          <w:rFonts w:ascii="Calibri" w:hAnsi="Calibri" w:cs="Calibri"/>
          <w:color w:val="00000A"/>
        </w:rPr>
        <w:t xml:space="preserve"> </w:t>
      </w:r>
    </w:p>
    <w:p w14:paraId="71541D38"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Na tych stronach</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42F1D3FF"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9" w:history="1">
        <w:r w:rsidR="00B74BE0" w:rsidRPr="00AC313D">
          <w:rPr>
            <w:rFonts w:ascii="Calibri" w:hAnsi="Calibri" w:cs="Calibri"/>
            <w:color w:val="00000A"/>
          </w:rPr>
          <w:t>zamowieniapubliczne@mops.rumia.pl</w:t>
        </w:r>
      </w:hyperlink>
    </w:p>
    <w:p w14:paraId="525EB1C8" w14:textId="77777777" w:rsidR="00BF7D33" w:rsidRPr="00AC313D" w:rsidRDefault="00BF7D33" w:rsidP="00773D17">
      <w:pPr>
        <w:rPr>
          <w:rFonts w:asciiTheme="minorHAnsi" w:eastAsiaTheme="majorEastAsia" w:hAnsiTheme="minorHAnsi" w:cstheme="minorHAnsi"/>
          <w:b/>
          <w:lang w:eastAsia="en-US"/>
        </w:rPr>
      </w:pPr>
    </w:p>
    <w:p w14:paraId="15D71ED3"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78C63DF8" w14:textId="77777777" w:rsidR="00B74BE0" w:rsidRPr="00AC313D" w:rsidRDefault="00B74BE0">
      <w:pPr>
        <w:pStyle w:val="Standard"/>
        <w:widowControl w:val="0"/>
        <w:numPr>
          <w:ilvl w:val="1"/>
          <w:numId w:val="55"/>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68445192"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1FFA3F42"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5E598C0F"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2C5F076C" w14:textId="77777777" w:rsidR="00B74BE0" w:rsidRPr="00AC313D" w:rsidRDefault="00BF78C8">
      <w:pPr>
        <w:pStyle w:val="Standard"/>
        <w:numPr>
          <w:ilvl w:val="0"/>
          <w:numId w:val="55"/>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54AC8A42" w14:textId="77777777" w:rsidR="00B74BE0"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 xml:space="preserve">- </w:t>
      </w:r>
      <w:r w:rsidR="00B74BE0" w:rsidRPr="00AC313D">
        <w:rPr>
          <w:rFonts w:ascii="Calibri" w:hAnsi="Calibri" w:cs="Calibri"/>
          <w:color w:val="000000"/>
          <w:sz w:val="24"/>
          <w:szCs w:val="24"/>
          <w:lang w:eastAsia="en-US"/>
        </w:rPr>
        <w:t xml:space="preserve">Pani </w:t>
      </w:r>
      <w:r w:rsidR="00B74BE0" w:rsidRPr="00BF52A2">
        <w:rPr>
          <w:rFonts w:ascii="Calibri" w:hAnsi="Calibri" w:cs="Calibri"/>
          <w:color w:val="000000"/>
          <w:sz w:val="24"/>
          <w:szCs w:val="24"/>
          <w:lang w:eastAsia="en-US"/>
        </w:rPr>
        <w:t xml:space="preserve">Beata </w:t>
      </w:r>
      <w:proofErr w:type="spellStart"/>
      <w:r w:rsidR="00B74BE0" w:rsidRPr="00BF52A2">
        <w:rPr>
          <w:rFonts w:ascii="Calibri" w:hAnsi="Calibri" w:cs="Calibri"/>
          <w:color w:val="000000"/>
          <w:sz w:val="24"/>
          <w:szCs w:val="24"/>
          <w:lang w:eastAsia="en-US"/>
        </w:rPr>
        <w:t>Baranow</w:t>
      </w:r>
      <w:proofErr w:type="spellEnd"/>
      <w:r w:rsidR="00B74BE0" w:rsidRPr="00BF52A2">
        <w:rPr>
          <w:rFonts w:ascii="Calibri" w:hAnsi="Calibri" w:cs="Calibri"/>
          <w:color w:val="000000"/>
          <w:sz w:val="24"/>
          <w:szCs w:val="24"/>
          <w:lang w:eastAsia="en-US"/>
        </w:rPr>
        <w:t xml:space="preserve"> – Starszy Inspektor Dzi</w:t>
      </w:r>
      <w:r w:rsidR="00B74BE0" w:rsidRPr="00AC313D">
        <w:rPr>
          <w:rFonts w:ascii="Calibri" w:hAnsi="Calibri" w:cs="Calibri"/>
          <w:color w:val="000000"/>
          <w:sz w:val="24"/>
          <w:szCs w:val="24"/>
          <w:lang w:eastAsia="en-US"/>
        </w:rPr>
        <w:t xml:space="preserve">ału Administracyjnego Miejskiego Ośrodka Pomocy Społecznej w </w:t>
      </w:r>
      <w:proofErr w:type="spellStart"/>
      <w:r w:rsidR="00B74BE0" w:rsidRPr="00AC313D">
        <w:rPr>
          <w:rFonts w:ascii="Calibri" w:hAnsi="Calibri" w:cs="Calibri"/>
          <w:color w:val="000000"/>
          <w:sz w:val="24"/>
          <w:szCs w:val="24"/>
          <w:lang w:eastAsia="en-US"/>
        </w:rPr>
        <w:t>Rumi</w:t>
      </w:r>
      <w:proofErr w:type="spellEnd"/>
    </w:p>
    <w:p w14:paraId="7A40DF83"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25CBA71E" w14:textId="77777777" w:rsidR="00BF78C8"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tel. 58 671 05 56 wew.</w:t>
      </w:r>
      <w:r w:rsidR="00BF78C8" w:rsidRPr="00AC313D">
        <w:rPr>
          <w:rFonts w:ascii="Calibri" w:hAnsi="Calibri" w:cs="Calibri"/>
          <w:color w:val="000000"/>
          <w:sz w:val="24"/>
          <w:szCs w:val="24"/>
          <w:lang w:eastAsia="en-US"/>
        </w:rPr>
        <w:t xml:space="preserve"> 811</w:t>
      </w:r>
    </w:p>
    <w:p w14:paraId="10D6ED90"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2064619D" w14:textId="77777777" w:rsidR="008D6DD0" w:rsidRDefault="008D6DD0" w:rsidP="00AB0104">
      <w:pPr>
        <w:rPr>
          <w:rFonts w:asciiTheme="minorHAnsi" w:eastAsiaTheme="majorEastAsia" w:hAnsiTheme="minorHAnsi" w:cstheme="minorHAnsi"/>
          <w:b/>
          <w:lang w:eastAsia="en-US"/>
        </w:rPr>
      </w:pPr>
    </w:p>
    <w:p w14:paraId="460195A2" w14:textId="77777777" w:rsidR="008D6DD0" w:rsidRDefault="008D6DD0" w:rsidP="00AB0104">
      <w:pPr>
        <w:rPr>
          <w:rFonts w:asciiTheme="minorHAnsi" w:eastAsiaTheme="majorEastAsia" w:hAnsiTheme="minorHAnsi" w:cstheme="minorHAnsi"/>
          <w:b/>
          <w:lang w:eastAsia="en-US"/>
        </w:rPr>
      </w:pPr>
    </w:p>
    <w:p w14:paraId="45D63A46" w14:textId="77777777" w:rsidR="008D6DD0" w:rsidRDefault="008D6DD0" w:rsidP="00AB0104">
      <w:pPr>
        <w:rPr>
          <w:rFonts w:asciiTheme="minorHAnsi" w:eastAsiaTheme="majorEastAsia" w:hAnsiTheme="minorHAnsi" w:cstheme="minorHAnsi"/>
          <w:b/>
          <w:lang w:eastAsia="en-US"/>
        </w:rPr>
      </w:pPr>
    </w:p>
    <w:p w14:paraId="468661C7" w14:textId="77777777" w:rsidR="008D6DD0" w:rsidRDefault="008D6DD0" w:rsidP="00AB0104">
      <w:pPr>
        <w:rPr>
          <w:rFonts w:asciiTheme="minorHAnsi" w:eastAsiaTheme="majorEastAsia" w:hAnsiTheme="minorHAnsi" w:cstheme="minorHAnsi"/>
          <w:b/>
          <w:lang w:eastAsia="en-US"/>
        </w:rPr>
      </w:pPr>
    </w:p>
    <w:p w14:paraId="2C61DAAC" w14:textId="77777777" w:rsidR="00657AFF" w:rsidRDefault="00657AFF" w:rsidP="00AB0104">
      <w:pPr>
        <w:rPr>
          <w:rFonts w:asciiTheme="minorHAnsi" w:eastAsiaTheme="majorEastAsia" w:hAnsiTheme="minorHAnsi" w:cstheme="minorHAnsi"/>
          <w:b/>
          <w:lang w:eastAsia="en-US"/>
        </w:rPr>
      </w:pPr>
    </w:p>
    <w:p w14:paraId="410EC7FC" w14:textId="77777777" w:rsidR="00657AFF" w:rsidRDefault="00657AFF" w:rsidP="00AB0104">
      <w:pPr>
        <w:rPr>
          <w:rFonts w:asciiTheme="minorHAnsi" w:eastAsiaTheme="majorEastAsia" w:hAnsiTheme="minorHAnsi" w:cstheme="minorHAnsi"/>
          <w:b/>
          <w:lang w:eastAsia="en-US"/>
        </w:rPr>
      </w:pPr>
    </w:p>
    <w:p w14:paraId="6F1ADDAB" w14:textId="77777777" w:rsidR="008D6DD0" w:rsidRPr="00B74BE0" w:rsidRDefault="008D6DD0" w:rsidP="00AB0104">
      <w:pPr>
        <w:rPr>
          <w:rFonts w:asciiTheme="minorHAnsi" w:eastAsiaTheme="majorEastAsia" w:hAnsiTheme="minorHAnsi" w:cstheme="minorHAnsi"/>
          <w:b/>
          <w:lang w:eastAsia="en-US"/>
        </w:rPr>
      </w:pPr>
    </w:p>
    <w:p w14:paraId="74B6E221"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Nazwa zamówienia:</w:t>
      </w:r>
    </w:p>
    <w:p w14:paraId="270DF351" w14:textId="77777777" w:rsidR="008D6DD0" w:rsidRDefault="008D6DD0" w:rsidP="00AB0104">
      <w:pPr>
        <w:rPr>
          <w:rFonts w:asciiTheme="minorHAnsi" w:eastAsiaTheme="majorEastAsia" w:hAnsiTheme="minorHAnsi" w:cstheme="minorHAnsi"/>
          <w:b/>
          <w:lang w:eastAsia="en-US"/>
        </w:rPr>
      </w:pPr>
    </w:p>
    <w:p w14:paraId="5D3C307B" w14:textId="77777777" w:rsidR="008D6DD0" w:rsidRDefault="008D6DD0" w:rsidP="00AB0104">
      <w:pPr>
        <w:rPr>
          <w:rFonts w:asciiTheme="minorHAnsi" w:eastAsiaTheme="majorEastAsia" w:hAnsiTheme="minorHAnsi" w:cstheme="minorHAnsi"/>
          <w:b/>
          <w:lang w:eastAsia="en-US"/>
        </w:rPr>
      </w:pPr>
    </w:p>
    <w:p w14:paraId="691CD884" w14:textId="77777777" w:rsidR="008D6DD0" w:rsidRDefault="008D6DD0" w:rsidP="00AB0104">
      <w:pPr>
        <w:rPr>
          <w:rFonts w:asciiTheme="minorHAnsi" w:eastAsiaTheme="majorEastAsia" w:hAnsiTheme="minorHAnsi" w:cstheme="minorHAnsi"/>
          <w:b/>
          <w:lang w:eastAsia="en-US"/>
        </w:rPr>
      </w:pPr>
    </w:p>
    <w:p w14:paraId="12AB2722" w14:textId="77777777" w:rsidR="008D6DD0" w:rsidRDefault="008D6DD0" w:rsidP="00AB0104">
      <w:pPr>
        <w:rPr>
          <w:rFonts w:asciiTheme="minorHAnsi" w:eastAsiaTheme="majorEastAsia" w:hAnsiTheme="minorHAnsi" w:cstheme="minorHAnsi"/>
          <w:b/>
          <w:lang w:eastAsia="en-US"/>
        </w:rPr>
      </w:pPr>
    </w:p>
    <w:p w14:paraId="4B08FB66" w14:textId="77777777" w:rsidR="008D6DD0" w:rsidRDefault="008D6DD0" w:rsidP="00AB0104">
      <w:pPr>
        <w:rPr>
          <w:rFonts w:asciiTheme="minorHAnsi" w:eastAsiaTheme="majorEastAsia" w:hAnsiTheme="minorHAnsi" w:cstheme="minorHAnsi"/>
          <w:b/>
          <w:lang w:eastAsia="en-US"/>
        </w:rPr>
      </w:pPr>
    </w:p>
    <w:p w14:paraId="32A14CCD" w14:textId="77777777" w:rsidR="008D6DD0" w:rsidRDefault="008D6DD0" w:rsidP="00AB0104">
      <w:pPr>
        <w:rPr>
          <w:rFonts w:asciiTheme="minorHAnsi" w:eastAsiaTheme="majorEastAsia" w:hAnsiTheme="minorHAnsi" w:cstheme="minorHAnsi"/>
          <w:b/>
          <w:lang w:eastAsia="en-US"/>
        </w:rPr>
      </w:pPr>
    </w:p>
    <w:p w14:paraId="710C18A8" w14:textId="77777777" w:rsidR="008D6DD0" w:rsidRDefault="008D6DD0" w:rsidP="00AB0104">
      <w:pPr>
        <w:rPr>
          <w:rFonts w:asciiTheme="minorHAnsi" w:eastAsiaTheme="majorEastAsia" w:hAnsiTheme="minorHAnsi" w:cstheme="minorHAnsi"/>
          <w:b/>
          <w:lang w:eastAsia="en-US"/>
        </w:rPr>
      </w:pPr>
    </w:p>
    <w:p w14:paraId="781ACA1B"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36C86F5C" w14:textId="77777777" w:rsidR="000C03FD" w:rsidRDefault="000C03FD" w:rsidP="000C03FD">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w:t>
      </w:r>
      <w:r>
        <w:rPr>
          <w:rFonts w:ascii="Calibri Light" w:hAnsi="Calibri Light" w:cs="Calibri Light"/>
          <w:b/>
          <w:caps/>
          <w:sz w:val="22"/>
          <w:szCs w:val="22"/>
        </w:rPr>
        <w:t xml:space="preserve">EDYCJA 2023 </w:t>
      </w:r>
      <w:r w:rsidRPr="000C660B">
        <w:rPr>
          <w:rFonts w:ascii="Calibri Light" w:hAnsi="Calibri Light" w:cs="Calibri Light"/>
          <w:b/>
          <w:caps/>
          <w:sz w:val="22"/>
          <w:szCs w:val="22"/>
        </w:rPr>
        <w:t>finansowanego ze środków pochodzących z Funduszu Solidarnościowego”</w:t>
      </w:r>
    </w:p>
    <w:p w14:paraId="4264F882" w14:textId="77777777" w:rsidR="000C03FD" w:rsidRPr="000C660B" w:rsidRDefault="000C03FD" w:rsidP="000C03FD">
      <w:pPr>
        <w:shd w:val="clear" w:color="auto" w:fill="D6E3BC"/>
        <w:spacing w:line="288" w:lineRule="auto"/>
        <w:contextualSpacing/>
        <w:jc w:val="center"/>
        <w:rPr>
          <w:rFonts w:ascii="Calibri Light" w:hAnsi="Calibri Light" w:cs="Calibri Light"/>
          <w:b/>
          <w:caps/>
          <w:sz w:val="22"/>
          <w:szCs w:val="22"/>
        </w:rPr>
      </w:pPr>
      <w:r>
        <w:rPr>
          <w:rFonts w:ascii="Calibri Light" w:hAnsi="Calibri Light" w:cs="Calibri Light"/>
          <w:b/>
          <w:caps/>
          <w:sz w:val="22"/>
          <w:szCs w:val="22"/>
        </w:rPr>
        <w:t>(SWZ)</w:t>
      </w:r>
    </w:p>
    <w:p w14:paraId="369E7622" w14:textId="77777777" w:rsidR="00773D17" w:rsidRPr="00B74BE0" w:rsidRDefault="000C03FD" w:rsidP="000C03FD">
      <w:pPr>
        <w:rPr>
          <w:rFonts w:asciiTheme="minorHAnsi" w:eastAsiaTheme="majorEastAsia" w:hAnsiTheme="minorHAnsi" w:cstheme="minorHAnsi"/>
          <w:b/>
          <w:color w:val="002060"/>
          <w:lang w:eastAsia="en-US"/>
        </w:rPr>
      </w:pPr>
      <w:r>
        <w:rPr>
          <w:rFonts w:ascii="Calibri Light" w:hAnsi="Calibri Light" w:cs="Calibri Light"/>
          <w:b/>
          <w:caps/>
          <w:sz w:val="22"/>
          <w:szCs w:val="22"/>
        </w:rPr>
        <w:tab/>
      </w:r>
    </w:p>
    <w:p w14:paraId="7826C732"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657AFF">
        <w:rPr>
          <w:rFonts w:asciiTheme="minorHAnsi" w:eastAsiaTheme="majorEastAsia" w:hAnsiTheme="minorHAnsi" w:cstheme="minorHAnsi"/>
          <w:lang w:eastAsia="en-US"/>
        </w:rPr>
        <w:t xml:space="preserve"> z 2022</w:t>
      </w:r>
      <w:r w:rsidR="007F0A6F" w:rsidRPr="00B74BE0">
        <w:rPr>
          <w:rFonts w:asciiTheme="minorHAnsi" w:eastAsiaTheme="majorEastAsia" w:hAnsiTheme="minorHAnsi" w:cstheme="minorHAnsi"/>
          <w:lang w:eastAsia="en-US"/>
        </w:rPr>
        <w:t xml:space="preserve"> r.</w:t>
      </w:r>
      <w:r w:rsidR="00F04544" w:rsidRPr="00B74BE0">
        <w:rPr>
          <w:rFonts w:asciiTheme="minorHAnsi" w:eastAsiaTheme="majorEastAsia" w:hAnsiTheme="minorHAnsi" w:cstheme="minorHAnsi"/>
          <w:lang w:eastAsia="en-US"/>
        </w:rPr>
        <w:t xml:space="preserve"> poz. </w:t>
      </w:r>
      <w:r w:rsidR="00657AFF">
        <w:rPr>
          <w:rFonts w:asciiTheme="minorHAnsi" w:eastAsiaTheme="majorEastAsia" w:hAnsiTheme="minorHAnsi" w:cstheme="minorHAnsi"/>
          <w:lang w:eastAsia="en-US"/>
        </w:rPr>
        <w:t>1710</w:t>
      </w:r>
      <w:r w:rsidR="00773D17"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02B4C8FF" w14:textId="77777777" w:rsidR="005C1A20" w:rsidRDefault="005C1A20" w:rsidP="005C1A20">
      <w:pPr>
        <w:jc w:val="both"/>
        <w:rPr>
          <w:rFonts w:asciiTheme="minorHAnsi" w:eastAsiaTheme="majorEastAsia" w:hAnsiTheme="minorHAnsi" w:cstheme="minorHAnsi"/>
          <w:lang w:eastAsia="en-US"/>
        </w:rPr>
      </w:pPr>
    </w:p>
    <w:p w14:paraId="6C8F8D9D" w14:textId="77777777" w:rsidR="008D6DD0" w:rsidRDefault="008D6DD0" w:rsidP="005C1A20">
      <w:pPr>
        <w:jc w:val="both"/>
        <w:rPr>
          <w:rFonts w:asciiTheme="minorHAnsi" w:eastAsiaTheme="majorEastAsia" w:hAnsiTheme="minorHAnsi" w:cstheme="minorHAnsi"/>
          <w:lang w:eastAsia="en-US"/>
        </w:rPr>
      </w:pPr>
    </w:p>
    <w:p w14:paraId="5A38BBF8" w14:textId="77777777" w:rsidR="008D6DD0" w:rsidRDefault="008D6DD0" w:rsidP="005C1A20">
      <w:pPr>
        <w:jc w:val="both"/>
        <w:rPr>
          <w:rFonts w:asciiTheme="minorHAnsi" w:eastAsiaTheme="majorEastAsia" w:hAnsiTheme="minorHAnsi" w:cstheme="minorHAnsi"/>
          <w:lang w:eastAsia="en-US"/>
        </w:rPr>
      </w:pPr>
    </w:p>
    <w:p w14:paraId="4D8FF448" w14:textId="77777777" w:rsidR="008D6DD0" w:rsidRDefault="008D6DD0" w:rsidP="005C1A20">
      <w:pPr>
        <w:jc w:val="both"/>
        <w:rPr>
          <w:rFonts w:asciiTheme="minorHAnsi" w:eastAsiaTheme="majorEastAsia" w:hAnsiTheme="minorHAnsi" w:cstheme="minorHAnsi"/>
          <w:lang w:eastAsia="en-US"/>
        </w:rPr>
      </w:pPr>
    </w:p>
    <w:p w14:paraId="269B4A2C" w14:textId="77777777" w:rsidR="008D6DD0" w:rsidRDefault="008D6DD0" w:rsidP="005C1A20">
      <w:pPr>
        <w:jc w:val="both"/>
        <w:rPr>
          <w:rFonts w:asciiTheme="minorHAnsi" w:eastAsiaTheme="majorEastAsia" w:hAnsiTheme="minorHAnsi" w:cstheme="minorHAnsi"/>
          <w:lang w:eastAsia="en-US"/>
        </w:rPr>
      </w:pPr>
    </w:p>
    <w:p w14:paraId="2E792F8F" w14:textId="77777777" w:rsidR="008D6DD0" w:rsidRDefault="008D6DD0" w:rsidP="005C1A20">
      <w:pPr>
        <w:jc w:val="both"/>
        <w:rPr>
          <w:rFonts w:asciiTheme="minorHAnsi" w:eastAsiaTheme="majorEastAsia" w:hAnsiTheme="minorHAnsi" w:cstheme="minorHAnsi"/>
          <w:lang w:eastAsia="en-US"/>
        </w:rPr>
      </w:pPr>
    </w:p>
    <w:p w14:paraId="7A2255EA" w14:textId="77777777" w:rsidR="008D6DD0" w:rsidRDefault="008D6DD0" w:rsidP="005C1A20">
      <w:pPr>
        <w:jc w:val="both"/>
        <w:rPr>
          <w:rFonts w:asciiTheme="minorHAnsi" w:eastAsiaTheme="majorEastAsia" w:hAnsiTheme="minorHAnsi" w:cstheme="minorHAnsi"/>
          <w:lang w:eastAsia="en-US"/>
        </w:rPr>
      </w:pPr>
    </w:p>
    <w:p w14:paraId="1246F177" w14:textId="77777777" w:rsidR="008D6DD0" w:rsidRDefault="008D6DD0" w:rsidP="005C1A20">
      <w:pPr>
        <w:jc w:val="both"/>
        <w:rPr>
          <w:rFonts w:asciiTheme="minorHAnsi" w:eastAsiaTheme="majorEastAsia" w:hAnsiTheme="minorHAnsi" w:cstheme="minorHAnsi"/>
          <w:lang w:eastAsia="en-US"/>
        </w:rPr>
      </w:pPr>
    </w:p>
    <w:p w14:paraId="46AA14A8" w14:textId="77777777" w:rsidR="008D6DD0" w:rsidRDefault="008D6DD0" w:rsidP="005C1A20">
      <w:pPr>
        <w:jc w:val="both"/>
        <w:rPr>
          <w:rFonts w:asciiTheme="minorHAnsi" w:eastAsiaTheme="majorEastAsia" w:hAnsiTheme="minorHAnsi" w:cstheme="minorHAnsi"/>
          <w:lang w:eastAsia="en-US"/>
        </w:rPr>
      </w:pPr>
    </w:p>
    <w:p w14:paraId="05E7543D" w14:textId="77777777" w:rsidR="008D6DD0" w:rsidRDefault="008D6DD0" w:rsidP="005C1A20">
      <w:pPr>
        <w:jc w:val="both"/>
        <w:rPr>
          <w:rFonts w:asciiTheme="minorHAnsi" w:eastAsiaTheme="majorEastAsia" w:hAnsiTheme="minorHAnsi" w:cstheme="minorHAnsi"/>
          <w:lang w:eastAsia="en-US"/>
        </w:rPr>
      </w:pPr>
    </w:p>
    <w:p w14:paraId="16976E85" w14:textId="77777777" w:rsidR="008D6DD0" w:rsidRDefault="008D6DD0" w:rsidP="005C1A20">
      <w:pPr>
        <w:jc w:val="both"/>
        <w:rPr>
          <w:rFonts w:asciiTheme="minorHAnsi" w:eastAsiaTheme="majorEastAsia" w:hAnsiTheme="minorHAnsi" w:cstheme="minorHAnsi"/>
          <w:lang w:eastAsia="en-US"/>
        </w:rPr>
      </w:pPr>
    </w:p>
    <w:p w14:paraId="4A77AD4C" w14:textId="77777777" w:rsidR="008D6DD0" w:rsidRDefault="008D6DD0" w:rsidP="005C1A20">
      <w:pPr>
        <w:jc w:val="both"/>
        <w:rPr>
          <w:rFonts w:asciiTheme="minorHAnsi" w:eastAsiaTheme="majorEastAsia" w:hAnsiTheme="minorHAnsi" w:cstheme="minorHAnsi"/>
          <w:lang w:eastAsia="en-US"/>
        </w:rPr>
      </w:pPr>
    </w:p>
    <w:p w14:paraId="6C40134D" w14:textId="77777777" w:rsidR="008D6DD0" w:rsidRDefault="008D6DD0" w:rsidP="005C1A20">
      <w:pPr>
        <w:jc w:val="both"/>
        <w:rPr>
          <w:rFonts w:asciiTheme="minorHAnsi" w:eastAsiaTheme="majorEastAsia" w:hAnsiTheme="minorHAnsi" w:cstheme="minorHAnsi"/>
          <w:lang w:eastAsia="en-US"/>
        </w:rPr>
      </w:pPr>
    </w:p>
    <w:p w14:paraId="713150E1" w14:textId="77777777" w:rsidR="008D6DD0" w:rsidRDefault="008D6DD0" w:rsidP="005C1A20">
      <w:pPr>
        <w:jc w:val="both"/>
        <w:rPr>
          <w:rFonts w:asciiTheme="minorHAnsi" w:eastAsiaTheme="majorEastAsia" w:hAnsiTheme="minorHAnsi" w:cstheme="minorHAnsi"/>
          <w:lang w:eastAsia="en-US"/>
        </w:rPr>
      </w:pPr>
    </w:p>
    <w:p w14:paraId="0BF8B4C3" w14:textId="77777777" w:rsidR="008D6DD0" w:rsidRDefault="008D6DD0" w:rsidP="005C1A20">
      <w:pPr>
        <w:jc w:val="both"/>
        <w:rPr>
          <w:rFonts w:asciiTheme="minorHAnsi" w:eastAsiaTheme="majorEastAsia" w:hAnsiTheme="minorHAnsi" w:cstheme="minorHAnsi"/>
          <w:lang w:eastAsia="en-US"/>
        </w:rPr>
      </w:pPr>
    </w:p>
    <w:p w14:paraId="5F3B5B67" w14:textId="77777777" w:rsidR="008D6DD0" w:rsidRDefault="008D6DD0" w:rsidP="005C1A20">
      <w:pPr>
        <w:jc w:val="both"/>
        <w:rPr>
          <w:rFonts w:asciiTheme="minorHAnsi" w:eastAsiaTheme="majorEastAsia" w:hAnsiTheme="minorHAnsi" w:cstheme="minorHAnsi"/>
          <w:lang w:eastAsia="en-US"/>
        </w:rPr>
      </w:pPr>
    </w:p>
    <w:p w14:paraId="032E71F6" w14:textId="77777777" w:rsidR="008D6DD0" w:rsidRDefault="008D6DD0" w:rsidP="005C1A20">
      <w:pPr>
        <w:jc w:val="both"/>
        <w:rPr>
          <w:rFonts w:asciiTheme="minorHAnsi" w:eastAsiaTheme="majorEastAsia" w:hAnsiTheme="minorHAnsi" w:cstheme="minorHAnsi"/>
          <w:lang w:eastAsia="en-US"/>
        </w:rPr>
      </w:pPr>
    </w:p>
    <w:p w14:paraId="27D6A14B" w14:textId="77777777" w:rsidR="008D6DD0" w:rsidRDefault="008D6DD0" w:rsidP="005C1A20">
      <w:pPr>
        <w:jc w:val="both"/>
        <w:rPr>
          <w:rFonts w:asciiTheme="minorHAnsi" w:eastAsiaTheme="majorEastAsia" w:hAnsiTheme="minorHAnsi" w:cstheme="minorHAnsi"/>
          <w:lang w:eastAsia="en-US"/>
        </w:rPr>
      </w:pPr>
    </w:p>
    <w:p w14:paraId="6FF67331" w14:textId="77777777" w:rsidR="008D6DD0" w:rsidRDefault="008D6DD0" w:rsidP="005C1A20">
      <w:pPr>
        <w:jc w:val="both"/>
        <w:rPr>
          <w:rFonts w:asciiTheme="minorHAnsi" w:eastAsiaTheme="majorEastAsia" w:hAnsiTheme="minorHAnsi" w:cstheme="minorHAnsi"/>
          <w:lang w:eastAsia="en-US"/>
        </w:rPr>
      </w:pPr>
    </w:p>
    <w:p w14:paraId="5CAE1171" w14:textId="77777777" w:rsidR="008D6DD0" w:rsidRPr="00B74BE0" w:rsidRDefault="008D6DD0" w:rsidP="005C1A20">
      <w:pPr>
        <w:jc w:val="both"/>
        <w:rPr>
          <w:rFonts w:asciiTheme="minorHAnsi" w:eastAsiaTheme="majorEastAsia" w:hAnsiTheme="minorHAnsi" w:cstheme="minorHAnsi"/>
          <w:lang w:eastAsia="en-US"/>
        </w:rPr>
      </w:pPr>
    </w:p>
    <w:p w14:paraId="1CDFF298" w14:textId="77777777" w:rsidR="00236611" w:rsidRPr="00B74BE0" w:rsidRDefault="00D13786"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Marzec</w:t>
      </w:r>
      <w:r w:rsidR="00412BC8" w:rsidRPr="00B74BE0">
        <w:rPr>
          <w:rFonts w:asciiTheme="minorHAnsi" w:eastAsiaTheme="majorEastAsia" w:hAnsiTheme="minorHAnsi" w:cstheme="minorHAnsi"/>
          <w:bCs/>
          <w:lang w:eastAsia="en-US"/>
        </w:rPr>
        <w:t xml:space="preserve">, </w:t>
      </w:r>
      <w:r w:rsidR="000C03FD">
        <w:rPr>
          <w:rFonts w:asciiTheme="minorHAnsi" w:eastAsiaTheme="majorEastAsia" w:hAnsiTheme="minorHAnsi" w:cstheme="minorHAnsi"/>
          <w:bCs/>
          <w:lang w:eastAsia="en-US"/>
        </w:rPr>
        <w:t>2023</w:t>
      </w:r>
      <w:r w:rsidR="007F0A6F" w:rsidRPr="00B74BE0">
        <w:rPr>
          <w:rFonts w:asciiTheme="minorHAnsi" w:eastAsiaTheme="majorEastAsia" w:hAnsiTheme="minorHAnsi" w:cstheme="minorHAnsi"/>
          <w:bCs/>
          <w:lang w:eastAsia="en-US"/>
        </w:rPr>
        <w:t xml:space="preserve"> rok</w:t>
      </w:r>
    </w:p>
    <w:p w14:paraId="566A8330"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4F37BDB3" w14:textId="77777777"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14:paraId="28756022"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39F5C59A"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24AA8934"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3D5E44B7"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647EFC7E"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76A949B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577DA01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0973453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2633CF1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2C9C52F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04287F2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20A249A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0CEFEFF3"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6BD4E8CF"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61F43B7E"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719B38FF"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6AE681E0"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2811564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3C289F6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7D787E5F"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1294ECB0"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7648DE3F"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64830D92"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12AC8F74"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010820D3"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2FDFDD4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3A39919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4D9413AE"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44C3E210"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29C45036"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6B45FDA2"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77201DC5"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2622FA64"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26EC907E" w14:textId="77777777" w:rsidR="001831CF" w:rsidRDefault="001831CF" w:rsidP="007B6AA5">
      <w:pPr>
        <w:spacing w:after="200" w:line="252" w:lineRule="auto"/>
        <w:rPr>
          <w:rFonts w:asciiTheme="minorHAnsi" w:eastAsiaTheme="majorEastAsia" w:hAnsiTheme="minorHAnsi" w:cstheme="minorHAnsi"/>
          <w:b/>
          <w:lang w:eastAsia="en-US"/>
        </w:rPr>
      </w:pPr>
    </w:p>
    <w:p w14:paraId="5C6FF429" w14:textId="77777777" w:rsidR="001831CF" w:rsidRDefault="001831CF" w:rsidP="007B6AA5">
      <w:pPr>
        <w:spacing w:after="200" w:line="252" w:lineRule="auto"/>
        <w:rPr>
          <w:rFonts w:asciiTheme="minorHAnsi" w:eastAsiaTheme="majorEastAsia" w:hAnsiTheme="minorHAnsi" w:cstheme="minorHAnsi"/>
          <w:b/>
          <w:lang w:eastAsia="en-US"/>
        </w:rPr>
      </w:pPr>
    </w:p>
    <w:p w14:paraId="4DF6A02F" w14:textId="77777777" w:rsidR="001831CF" w:rsidRDefault="001831CF" w:rsidP="007B6AA5">
      <w:pPr>
        <w:spacing w:after="200" w:line="252" w:lineRule="auto"/>
        <w:rPr>
          <w:rFonts w:asciiTheme="minorHAnsi" w:eastAsiaTheme="majorEastAsia" w:hAnsiTheme="minorHAnsi" w:cstheme="minorHAnsi"/>
          <w:b/>
          <w:lang w:eastAsia="en-US"/>
        </w:rPr>
      </w:pPr>
    </w:p>
    <w:p w14:paraId="096C1C5F"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13890E34"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0BF2A262"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764C33A2"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6465CA3B"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300C275B"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5D4E9371"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2A7B3789"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540E424F" w14:textId="77777777" w:rsidR="00236611" w:rsidRPr="00B74BE0" w:rsidRDefault="00236611" w:rsidP="007C0085">
      <w:pPr>
        <w:rPr>
          <w:rFonts w:asciiTheme="minorHAnsi" w:hAnsiTheme="minorHAnsi" w:cstheme="minorHAnsi"/>
          <w:color w:val="333333"/>
        </w:rPr>
      </w:pPr>
    </w:p>
    <w:p w14:paraId="4212ABBD"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61533FBC"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51C0F37A" w14:textId="77777777" w:rsidR="00962CBB" w:rsidRPr="00B74BE0" w:rsidRDefault="00962CBB" w:rsidP="00AB0104">
      <w:pPr>
        <w:jc w:val="both"/>
        <w:rPr>
          <w:rFonts w:asciiTheme="minorHAnsi" w:eastAsiaTheme="majorEastAsia" w:hAnsiTheme="minorHAnsi" w:cstheme="minorHAnsi"/>
          <w:lang w:eastAsia="en-US"/>
        </w:rPr>
      </w:pPr>
    </w:p>
    <w:p w14:paraId="72496389" w14:textId="393EAFFC"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(tj. Dz.U. z 202</w:t>
      </w:r>
      <w:r w:rsidR="00657AFF">
        <w:rPr>
          <w:rFonts w:asciiTheme="minorHAnsi" w:eastAsiaTheme="majorEastAsia" w:hAnsiTheme="minorHAnsi" w:cstheme="minorHAnsi"/>
          <w:lang w:eastAsia="en-US"/>
        </w:rPr>
        <w:t>2 r., poz. 1710</w:t>
      </w:r>
      <w:r w:rsidR="007F0A6F"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047C8545"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38115D57"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0D36B211" w14:textId="77777777" w:rsidR="00AB0104" w:rsidRPr="00B74BE0" w:rsidRDefault="00AB0104" w:rsidP="00AB0104">
      <w:pPr>
        <w:jc w:val="both"/>
        <w:rPr>
          <w:rFonts w:asciiTheme="minorHAnsi" w:eastAsiaTheme="majorEastAsia" w:hAnsiTheme="minorHAnsi" w:cstheme="minorHAnsi"/>
          <w:lang w:eastAsia="en-US"/>
        </w:rPr>
      </w:pPr>
    </w:p>
    <w:p w14:paraId="0659F964"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44C1222E"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40492909" w14:textId="77777777" w:rsidR="00C77CF8" w:rsidRPr="00185EAC"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
          <w:bCs/>
          <w:lang w:eastAsia="en-US"/>
        </w:rPr>
      </w:pPr>
      <w:bookmarkStart w:id="1" w:name="_Hlk127791910"/>
      <w:r w:rsidRPr="00185EAC">
        <w:rPr>
          <w:rFonts w:asciiTheme="minorHAnsi" w:eastAsiaTheme="majorEastAsia" w:hAnsiTheme="minorHAnsi" w:cstheme="minorHAnsi"/>
          <w:b/>
          <w:bCs/>
          <w:lang w:eastAsia="en-US"/>
        </w:rPr>
        <w:t>Zamawiający</w:t>
      </w:r>
      <w:r w:rsidR="00C77CF8" w:rsidRPr="00185EAC">
        <w:rPr>
          <w:rFonts w:asciiTheme="minorHAnsi" w:eastAsiaTheme="majorEastAsia" w:hAnsiTheme="minorHAnsi" w:cstheme="minorHAnsi"/>
          <w:b/>
          <w:bCs/>
          <w:lang w:eastAsia="en-US"/>
        </w:rPr>
        <w:t xml:space="preserve"> zastrzega możliwoś</w:t>
      </w:r>
      <w:r w:rsidR="00AD2DEB">
        <w:rPr>
          <w:rFonts w:asciiTheme="minorHAnsi" w:eastAsiaTheme="majorEastAsia" w:hAnsiTheme="minorHAnsi" w:cstheme="minorHAnsi"/>
          <w:b/>
          <w:bCs/>
          <w:lang w:eastAsia="en-US"/>
        </w:rPr>
        <w:t>ć</w:t>
      </w:r>
      <w:r w:rsidR="00C77CF8" w:rsidRPr="00185EAC">
        <w:rPr>
          <w:rFonts w:asciiTheme="minorHAnsi" w:eastAsiaTheme="majorEastAsia" w:hAnsiTheme="minorHAnsi" w:cstheme="minorHAnsi"/>
          <w:b/>
          <w:bCs/>
          <w:lang w:eastAsia="en-US"/>
        </w:rPr>
        <w:t xml:space="preserve"> ubiegania się o udzielenie zamówienia wyłącznie przez wykonawców, o których mowa w art. 94 ustawy </w:t>
      </w:r>
      <w:proofErr w:type="spellStart"/>
      <w:r w:rsidR="00C77CF8" w:rsidRPr="00185EAC">
        <w:rPr>
          <w:rFonts w:asciiTheme="minorHAnsi" w:eastAsiaTheme="majorEastAsia" w:hAnsiTheme="minorHAnsi" w:cstheme="minorHAnsi"/>
          <w:b/>
          <w:bCs/>
          <w:lang w:eastAsia="en-US"/>
        </w:rPr>
        <w:t>Pzp</w:t>
      </w:r>
      <w:proofErr w:type="spellEnd"/>
      <w:r w:rsidR="00C77CF8" w:rsidRPr="00185EAC">
        <w:rPr>
          <w:rFonts w:asciiTheme="minorHAnsi" w:eastAsiaTheme="majorEastAsia" w:hAnsiTheme="minorHAnsi" w:cstheme="minorHAnsi"/>
          <w:b/>
          <w:bCs/>
          <w:lang w:eastAsia="en-US"/>
        </w:rPr>
        <w:t>, tj. mających status zakładu pracy chronionej, spółdzielni socjalne</w:t>
      </w:r>
      <w:r w:rsidR="00AD2DEB">
        <w:rPr>
          <w:rFonts w:asciiTheme="minorHAnsi" w:eastAsiaTheme="majorEastAsia" w:hAnsiTheme="minorHAnsi" w:cstheme="minorHAnsi"/>
          <w:b/>
          <w:bCs/>
          <w:lang w:eastAsia="en-US"/>
        </w:rPr>
        <w:t>j</w:t>
      </w:r>
      <w:r w:rsidR="00C77CF8" w:rsidRPr="00185EAC">
        <w:rPr>
          <w:rFonts w:asciiTheme="minorHAnsi" w:eastAsiaTheme="majorEastAsia" w:hAnsiTheme="minorHAnsi" w:cstheme="minorHAnsi"/>
          <w:b/>
          <w:bCs/>
          <w:lang w:eastAsia="en-US"/>
        </w:rPr>
        <w:t xml:space="preserve"> oraz innych wykonawców, których głównym celem lub głównym celem działalności ich wyodrębnionych organizacyjnie jednostek, które będą realizowały zamówienie, jest społeczna i zawodowa integracja osób społecznie marginalizowanych.</w:t>
      </w:r>
    </w:p>
    <w:bookmarkEnd w:id="1"/>
    <w:p w14:paraId="51B80E71"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1D0EEC87"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14:paraId="6094CAF6"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473B29FD"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43C6BAF5"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39FF1FFF"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0B7B4F0F"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lastRenderedPageBreak/>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1494A8A0"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14:paraId="2615C21E" w14:textId="77777777" w:rsidR="00E90B9E" w:rsidRPr="00B74BE0" w:rsidRDefault="001E5EFE">
      <w:pPr>
        <w:numPr>
          <w:ilvl w:val="0"/>
          <w:numId w:val="37"/>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2BC4B105" w14:textId="77777777" w:rsidR="002E2F67" w:rsidRPr="00B74BE0" w:rsidRDefault="00E90B9E">
      <w:pPr>
        <w:numPr>
          <w:ilvl w:val="0"/>
          <w:numId w:val="37"/>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33C7E888"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17306979" w14:textId="77777777"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374B060C" w14:textId="77777777"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w:t>
      </w:r>
      <w:bookmarkStart w:id="2" w:name="_Hlk130368088"/>
      <w:r w:rsidRPr="00B74BE0">
        <w:rPr>
          <w:rFonts w:asciiTheme="minorHAnsi" w:eastAsiaTheme="majorEastAsia" w:hAnsiTheme="minorHAnsi" w:cstheme="minorHAnsi"/>
          <w:lang w:eastAsia="en-US"/>
        </w:rPr>
        <w:t>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w:t>
      </w:r>
      <w:proofErr w:type="spellStart"/>
      <w:r w:rsidR="00B174FF" w:rsidRPr="00B74BE0">
        <w:rPr>
          <w:rFonts w:asciiTheme="minorHAnsi" w:eastAsiaTheme="majorEastAsia" w:hAnsiTheme="minorHAnsi" w:cstheme="minorHAnsi"/>
          <w:lang w:eastAsia="en-US"/>
        </w:rPr>
        <w:t>Pzp</w:t>
      </w:r>
      <w:proofErr w:type="spellEnd"/>
      <w:r w:rsidR="00B174FF" w:rsidRPr="00B74BE0">
        <w:rPr>
          <w:rFonts w:asciiTheme="minorHAnsi" w:eastAsiaTheme="majorEastAsia" w:hAnsiTheme="minorHAnsi" w:cstheme="minorHAnsi"/>
          <w:lang w:eastAsia="en-US"/>
        </w:rPr>
        <w:t xml:space="preserve">. </w:t>
      </w:r>
      <w:bookmarkEnd w:id="2"/>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w:t>
      </w:r>
      <w:proofErr w:type="spellStart"/>
      <w:r w:rsidR="009F6209" w:rsidRPr="00B74BE0">
        <w:rPr>
          <w:rFonts w:asciiTheme="minorHAnsi" w:eastAsiaTheme="majorEastAsia" w:hAnsiTheme="minorHAnsi" w:cstheme="minorHAnsi"/>
          <w:lang w:eastAsia="en-US"/>
        </w:rPr>
        <w:t>Pzp</w:t>
      </w:r>
      <w:proofErr w:type="spellEnd"/>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(Dz. U. z </w:t>
      </w:r>
      <w:r w:rsidR="00AD2DEB" w:rsidRPr="00AD2DEB">
        <w:rPr>
          <w:rFonts w:asciiTheme="minorHAnsi" w:eastAsiaTheme="majorEastAsia" w:hAnsiTheme="minorHAnsi" w:cstheme="minorHAnsi"/>
          <w:lang w:eastAsia="en-US"/>
        </w:rPr>
        <w:t xml:space="preserve">2023 r. poz. 129 z </w:t>
      </w:r>
      <w:proofErr w:type="spellStart"/>
      <w:r w:rsidR="00AD2DEB" w:rsidRPr="00AD2DEB">
        <w:rPr>
          <w:rFonts w:asciiTheme="minorHAnsi" w:eastAsiaTheme="majorEastAsia" w:hAnsiTheme="minorHAnsi" w:cstheme="minorHAnsi"/>
          <w:lang w:eastAsia="en-US"/>
        </w:rPr>
        <w:t>późn</w:t>
      </w:r>
      <w:proofErr w:type="spellEnd"/>
      <w:r w:rsidR="00AD2DEB" w:rsidRPr="00AD2DEB">
        <w:rPr>
          <w:rFonts w:asciiTheme="minorHAnsi" w:eastAsiaTheme="majorEastAsia" w:hAnsiTheme="minorHAnsi" w:cstheme="minorHAnsi"/>
          <w:lang w:eastAsia="en-US"/>
        </w:rPr>
        <w:t>. zm.</w:t>
      </w:r>
      <w:r w:rsidR="001A62E6" w:rsidRPr="00B74BE0">
        <w:rPr>
          <w:rFonts w:asciiTheme="minorHAnsi" w:eastAsiaTheme="majorEastAsia" w:hAnsiTheme="minorHAnsi" w:cstheme="minorHAnsi"/>
          <w:lang w:eastAsia="en-US"/>
        </w:rPr>
        <w:t>).</w:t>
      </w:r>
    </w:p>
    <w:p w14:paraId="5433D1F3"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630A3E14"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1AFC6733" w14:textId="77777777"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w:t>
      </w:r>
      <w:bookmarkStart w:id="3" w:name="_Hlk130368110"/>
      <w:r w:rsidR="0048246B" w:rsidRPr="00B74BE0">
        <w:rPr>
          <w:rFonts w:asciiTheme="minorHAnsi" w:eastAsiaTheme="majorEastAsia" w:hAnsiTheme="minorHAnsi" w:cstheme="minorHAnsi"/>
          <w:b/>
          <w:lang w:eastAsia="en-US"/>
        </w:rPr>
        <w:t xml:space="preserve">powierzyć wykonanie części zamówienia </w:t>
      </w:r>
      <w:r w:rsidRPr="00B74BE0">
        <w:rPr>
          <w:rFonts w:asciiTheme="minorHAnsi" w:eastAsiaTheme="majorEastAsia" w:hAnsiTheme="minorHAnsi" w:cstheme="minorHAnsi"/>
          <w:b/>
          <w:lang w:eastAsia="en-US"/>
        </w:rPr>
        <w:t>podwykonawcy</w:t>
      </w:r>
      <w:bookmarkEnd w:id="3"/>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770F0F">
        <w:rPr>
          <w:rFonts w:asciiTheme="minorHAnsi" w:eastAsiaTheme="majorEastAsia" w:hAnsiTheme="minorHAnsi" w:cstheme="minorHAnsi"/>
          <w:b/>
          <w:bCs/>
          <w:lang w:eastAsia="en-US"/>
        </w:rPr>
        <w:t>załącznik nr</w:t>
      </w:r>
      <w:r w:rsidR="001A62E6" w:rsidRPr="00770F0F">
        <w:rPr>
          <w:rFonts w:asciiTheme="minorHAnsi" w:eastAsiaTheme="majorEastAsia" w:hAnsiTheme="minorHAnsi" w:cstheme="minorHAnsi"/>
          <w:b/>
          <w:bCs/>
          <w:lang w:eastAsia="en-US"/>
        </w:rPr>
        <w:t xml:space="preserve"> </w:t>
      </w:r>
      <w:r w:rsidR="009713D7">
        <w:rPr>
          <w:rFonts w:asciiTheme="minorHAnsi" w:eastAsiaTheme="majorEastAsia" w:hAnsiTheme="minorHAnsi" w:cstheme="minorHAnsi"/>
          <w:b/>
          <w:bCs/>
          <w:lang w:eastAsia="en-US"/>
        </w:rPr>
        <w:t>9</w:t>
      </w:r>
      <w:r w:rsidR="00A85EAD" w:rsidRPr="00770F0F">
        <w:rPr>
          <w:rFonts w:asciiTheme="minorHAnsi" w:eastAsiaTheme="majorEastAsia" w:hAnsiTheme="minorHAnsi" w:cstheme="minorHAnsi"/>
          <w:b/>
          <w:bCs/>
          <w:lang w:eastAsia="en-US"/>
        </w:rPr>
        <w:t xml:space="preserve"> </w:t>
      </w:r>
      <w:r w:rsidR="0048246B" w:rsidRPr="00770F0F">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600FD283"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5A0BD443"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12DB0508"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775CAC97"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39560EE6"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358652B7" w14:textId="77777777" w:rsidR="00594F01" w:rsidRDefault="004754E5" w:rsidP="00C75797">
      <w:p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Komunikacja między Zamawiającym a Wykonawcą odbywa się wyłącznie przy użyciu środków komunikacji elektronicznej, poprzez </w:t>
      </w:r>
      <w:r w:rsidRPr="004754E5">
        <w:rPr>
          <w:rFonts w:asciiTheme="minorHAnsi" w:eastAsiaTheme="majorEastAsia" w:hAnsiTheme="minorHAnsi" w:cstheme="minorHAnsi"/>
          <w:b/>
          <w:lang w:eastAsia="en-US"/>
        </w:rPr>
        <w:t>platformę e-Zamówienia</w:t>
      </w:r>
      <w:r>
        <w:rPr>
          <w:rFonts w:asciiTheme="minorHAnsi" w:eastAsiaTheme="majorEastAsia" w:hAnsiTheme="minorHAnsi" w:cstheme="minorHAnsi"/>
          <w:lang w:eastAsia="en-US"/>
        </w:rPr>
        <w:t xml:space="preserve">, która jest dostępna pod adresem: </w:t>
      </w:r>
      <w:hyperlink r:id="rId10" w:history="1">
        <w:r w:rsidRPr="009370AA">
          <w:rPr>
            <w:rStyle w:val="Hipercze"/>
            <w:rFonts w:asciiTheme="minorHAnsi" w:eastAsiaTheme="majorEastAsia" w:hAnsiTheme="minorHAnsi" w:cstheme="minorHAnsi"/>
            <w:lang w:eastAsia="en-US"/>
          </w:rPr>
          <w:t>https://ezamowienia.gov.pl</w:t>
        </w:r>
      </w:hyperlink>
      <w:r>
        <w:rPr>
          <w:rFonts w:asciiTheme="minorHAnsi" w:eastAsiaTheme="majorEastAsia" w:hAnsiTheme="minorHAnsi" w:cstheme="minorHAnsi"/>
          <w:lang w:eastAsia="en-US"/>
        </w:rPr>
        <w:t>, z zastrzeżeniem, że:</w:t>
      </w:r>
    </w:p>
    <w:p w14:paraId="7D20030E" w14:textId="77777777" w:rsidR="004754E5" w:rsidRDefault="004754E5">
      <w:pPr>
        <w:pStyle w:val="Akapitzlist"/>
        <w:numPr>
          <w:ilvl w:val="1"/>
          <w:numId w:val="91"/>
        </w:numPr>
        <w:spacing w:after="200" w:line="252" w:lineRule="auto"/>
        <w:ind w:left="360"/>
        <w:contextualSpacing/>
        <w:jc w:val="both"/>
        <w:rPr>
          <w:rFonts w:asciiTheme="minorHAnsi" w:eastAsiaTheme="majorEastAsia" w:hAnsiTheme="minorHAnsi" w:cstheme="minorHAnsi"/>
          <w:lang w:eastAsia="en-US"/>
        </w:rPr>
      </w:pPr>
      <w:r w:rsidRPr="00AD2DEB">
        <w:rPr>
          <w:rFonts w:asciiTheme="minorHAnsi" w:eastAsiaTheme="majorEastAsia" w:hAnsiTheme="minorHAnsi" w:cstheme="minorHAnsi"/>
          <w:lang w:eastAsia="en-US"/>
        </w:rPr>
        <w:t xml:space="preserve">ofertę oraz załączniki do oferty, składa się za pośrednictwem zakładki </w:t>
      </w:r>
      <w:r w:rsidRPr="00AD2DEB">
        <w:rPr>
          <w:rFonts w:asciiTheme="minorHAnsi" w:eastAsiaTheme="majorEastAsia" w:hAnsiTheme="minorHAnsi" w:cstheme="minorHAnsi"/>
          <w:b/>
          <w:lang w:eastAsia="en-US"/>
        </w:rPr>
        <w:t xml:space="preserve">„Oferty/Wnioski”, </w:t>
      </w:r>
      <w:r w:rsidRPr="00AD2DEB">
        <w:rPr>
          <w:rFonts w:asciiTheme="minorHAnsi" w:eastAsiaTheme="majorEastAsia" w:hAnsiTheme="minorHAnsi" w:cstheme="minorHAnsi"/>
          <w:lang w:eastAsia="en-US"/>
        </w:rPr>
        <w:t>widocznej w podglądzie postępowania po zalogowaniu na konto Wykonawcy,</w:t>
      </w:r>
    </w:p>
    <w:p w14:paraId="5022225A" w14:textId="77777777" w:rsidR="004754E5" w:rsidRDefault="004754E5">
      <w:pPr>
        <w:pStyle w:val="Akapitzlist"/>
        <w:numPr>
          <w:ilvl w:val="1"/>
          <w:numId w:val="91"/>
        </w:numPr>
        <w:spacing w:after="200" w:line="252" w:lineRule="auto"/>
        <w:ind w:left="360"/>
        <w:contextualSpacing/>
        <w:jc w:val="both"/>
        <w:rPr>
          <w:rFonts w:asciiTheme="minorHAnsi" w:eastAsiaTheme="majorEastAsia" w:hAnsiTheme="minorHAnsi" w:cstheme="minorHAnsi"/>
          <w:lang w:eastAsia="en-US"/>
        </w:rPr>
      </w:pPr>
      <w:r w:rsidRPr="00AD2DEB">
        <w:rPr>
          <w:rFonts w:asciiTheme="minorHAnsi" w:eastAsiaTheme="majorEastAsia" w:hAnsiTheme="minorHAnsi" w:cstheme="minorHAnsi"/>
          <w:lang w:eastAsia="en-US"/>
        </w:rPr>
        <w:t xml:space="preserve">komunikacja pomiędzy Zamawiającym a Wykonawcą w pozostałym zakresie, tj. składania oświadczeń, wniosków (innych niż oferta z załącznikami), wyjaśnień, zawiadomień i innych dokumentów oraz przekazywania informacji odbywa się za pośrednictwem formularzy do komunikacji dostępnych w zakładce </w:t>
      </w:r>
      <w:r w:rsidRPr="00AD2DEB">
        <w:rPr>
          <w:rFonts w:asciiTheme="minorHAnsi" w:eastAsiaTheme="majorEastAsia" w:hAnsiTheme="minorHAnsi" w:cstheme="minorHAnsi"/>
          <w:b/>
          <w:lang w:eastAsia="en-US"/>
        </w:rPr>
        <w:t>„Formularze”</w:t>
      </w:r>
      <w:r w:rsidR="00031FE0" w:rsidRPr="00AD2DEB">
        <w:rPr>
          <w:rFonts w:asciiTheme="minorHAnsi" w:eastAsiaTheme="majorEastAsia" w:hAnsiTheme="minorHAnsi" w:cstheme="minorHAnsi"/>
          <w:b/>
          <w:lang w:eastAsia="en-US"/>
        </w:rPr>
        <w:t xml:space="preserve"> </w:t>
      </w:r>
      <w:r w:rsidR="00031FE0" w:rsidRPr="00AD2DEB">
        <w:rPr>
          <w:rFonts w:asciiTheme="minorHAnsi" w:eastAsiaTheme="majorEastAsia" w:hAnsiTheme="minorHAnsi" w:cstheme="minorHAnsi"/>
          <w:lang w:eastAsia="en-US"/>
        </w:rPr>
        <w:t>(formularze do komunikacji). Formularze do komunikacji umożliwiają również dołączenie załącznika do przesyłanej wiadomości (przycisk „dodaj załącznik”),</w:t>
      </w:r>
    </w:p>
    <w:p w14:paraId="5863092E" w14:textId="04560727" w:rsidR="001A7E21" w:rsidRPr="00E727D7" w:rsidRDefault="00031FE0" w:rsidP="00C75797">
      <w:pPr>
        <w:pStyle w:val="Akapitzlist"/>
        <w:numPr>
          <w:ilvl w:val="1"/>
          <w:numId w:val="91"/>
        </w:numPr>
        <w:spacing w:after="200" w:line="252" w:lineRule="auto"/>
        <w:ind w:left="360"/>
        <w:contextualSpacing/>
        <w:jc w:val="both"/>
        <w:rPr>
          <w:rFonts w:asciiTheme="minorHAnsi" w:eastAsiaTheme="majorEastAsia" w:hAnsiTheme="minorHAnsi" w:cstheme="minorHAnsi"/>
          <w:lang w:eastAsia="en-US"/>
        </w:rPr>
      </w:pPr>
      <w:r w:rsidRPr="00AD2DEB">
        <w:rPr>
          <w:rFonts w:asciiTheme="minorHAnsi" w:eastAsiaTheme="majorEastAsia" w:hAnsiTheme="minorHAnsi" w:cstheme="minorHAnsi"/>
          <w:lang w:eastAsia="en-US"/>
        </w:rPr>
        <w:t xml:space="preserve">w szczególnie uzasadnionych przypadkach, uniemożliwiających komunikację Wykonawcy z Zamawiającym za pośrednictwem platformy e-Zamówienia, Zamawiający dopuszcza komunikację za pomocą poczty elektronicznej, na adres e-mail: </w:t>
      </w:r>
      <w:hyperlink r:id="rId11" w:history="1">
        <w:r w:rsidRPr="00AD2DEB">
          <w:rPr>
            <w:rStyle w:val="Hipercze"/>
            <w:rFonts w:asciiTheme="minorHAnsi" w:eastAsiaTheme="majorEastAsia" w:hAnsiTheme="minorHAnsi" w:cstheme="minorHAnsi"/>
            <w:lang w:eastAsia="en-US"/>
          </w:rPr>
          <w:t>zamowieniapubliczne@mops.rumia.pl</w:t>
        </w:r>
      </w:hyperlink>
      <w:r w:rsidRPr="00AD2DEB">
        <w:rPr>
          <w:rFonts w:asciiTheme="minorHAnsi" w:eastAsiaTheme="majorEastAsia" w:hAnsiTheme="minorHAnsi" w:cstheme="minorHAnsi"/>
          <w:lang w:eastAsia="en-US"/>
        </w:rPr>
        <w:t xml:space="preserve"> </w:t>
      </w:r>
      <w:r w:rsidRPr="00AD2DEB">
        <w:rPr>
          <w:rFonts w:asciiTheme="minorHAnsi" w:eastAsiaTheme="majorEastAsia" w:hAnsiTheme="minorHAnsi" w:cstheme="minorHAnsi"/>
          <w:b/>
          <w:lang w:eastAsia="en-US"/>
        </w:rPr>
        <w:t>(</w:t>
      </w:r>
      <w:r w:rsidRPr="00AD2DEB">
        <w:rPr>
          <w:rFonts w:asciiTheme="minorHAnsi" w:eastAsiaTheme="majorEastAsia" w:hAnsiTheme="minorHAnsi" w:cstheme="minorHAnsi"/>
          <w:b/>
          <w:color w:val="FF0000"/>
          <w:lang w:eastAsia="en-US"/>
        </w:rPr>
        <w:t>nie dotyczy składania ofert w postępowaniu</w:t>
      </w:r>
      <w:r w:rsidRPr="00AD2DEB">
        <w:rPr>
          <w:rFonts w:asciiTheme="minorHAnsi" w:eastAsiaTheme="majorEastAsia" w:hAnsiTheme="minorHAnsi" w:cstheme="minorHAnsi"/>
          <w:b/>
          <w:lang w:eastAsia="en-US"/>
        </w:rPr>
        <w:t>).</w:t>
      </w:r>
    </w:p>
    <w:p w14:paraId="6A642138"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1E5B56AF"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31193C49"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302A85A7"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6A5615EE"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0394497F"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6AD42E2E"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68FC7885"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38A8700A"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30DF14CA"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792D4519"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58C0C75E"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76AD4194"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6FB9C233"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445C0D0C"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1A6D5C34"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7076FE5F"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2009674B"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23CC6790"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73ADC571"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6C7C80DA"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7F680E52"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55FA6BFB"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030D5055"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30CF7FAE"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236215E6"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04EEE150"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5B467BD9"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3A0A201B" w14:textId="77777777" w:rsidR="00674BF0" w:rsidRPr="00B74BE0" w:rsidRDefault="00674BF0" w:rsidP="00BD5A6F">
      <w:pPr>
        <w:spacing w:after="200" w:line="252" w:lineRule="auto"/>
        <w:contextualSpacing/>
        <w:jc w:val="both"/>
        <w:rPr>
          <w:rFonts w:asciiTheme="minorHAnsi" w:eastAsiaTheme="majorEastAsia" w:hAnsiTheme="minorHAnsi" w:cstheme="minorHAnsi"/>
          <w:lang w:eastAsia="en-US"/>
        </w:rPr>
      </w:pPr>
    </w:p>
    <w:p w14:paraId="317E7158"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5ACF0606"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5326F1D7" w14:textId="77777777"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1818A0E5"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03E1383A"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7236C409"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3A0B8B99"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67F75002"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15C55E5B"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4FC185AD"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4E3215AA"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7275F019"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3188EB04"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6CACBCB6"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39D07E2A"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0E84E867"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1BD4746A"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4082B470"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715113C9"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4E7103D3"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60AC8E97"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56E727FF" w14:textId="77777777" w:rsidR="0004299D" w:rsidRPr="0004299D" w:rsidRDefault="00587F52" w:rsidP="0004299D">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r w:rsidR="0004299D" w:rsidRPr="0004299D">
        <w:rPr>
          <w:rFonts w:asciiTheme="minorHAnsi" w:hAnsiTheme="minorHAnsi"/>
          <w:b/>
          <w:caps/>
          <w:szCs w:val="32"/>
        </w:rPr>
        <w:t>świadczenie usług ASYSTENCJI OSOBISTEJ DLA OSÓB NIEPEŁNOSPRAWNYCH - mieszkańców gminy MIEJSKIEJ RUMIA (UCZESTNIKÓW PROGRAMU), świadczona na zasadach zgodnych z Programem Ministerstwa RODZINY i POLITYKI SPOŁECZNEJ „Asystent osobisty osoby niepełnosprawnej” – EDYCJA 2023 finansowanego ze środków pochodzących z Funduszu Solidarnościowego</w:t>
      </w:r>
    </w:p>
    <w:p w14:paraId="7CF6461D" w14:textId="77777777" w:rsidR="00587F52" w:rsidRPr="0004299D" w:rsidRDefault="00587F52" w:rsidP="0004299D">
      <w:pPr>
        <w:numPr>
          <w:ilvl w:val="0"/>
          <w:numId w:val="9"/>
        </w:numPr>
        <w:spacing w:after="200" w:line="252" w:lineRule="auto"/>
        <w:contextualSpacing/>
        <w:jc w:val="both"/>
        <w:rPr>
          <w:rFonts w:asciiTheme="minorHAnsi" w:eastAsiaTheme="majorEastAsia" w:hAnsiTheme="minorHAnsi" w:cstheme="minorHAnsi"/>
          <w:b/>
          <w:lang w:eastAsia="en-US"/>
        </w:rPr>
      </w:pPr>
      <w:r w:rsidRPr="0004299D">
        <w:rPr>
          <w:rFonts w:asciiTheme="minorHAnsi" w:eastAsiaTheme="majorEastAsia" w:hAnsiTheme="minorHAnsi" w:cstheme="minorHAnsi"/>
          <w:lang w:eastAsia="en-US"/>
        </w:rPr>
        <w:t xml:space="preserve">Odbiorcami przekazanych przez </w:t>
      </w:r>
      <w:r w:rsidR="00AD2DEB">
        <w:rPr>
          <w:rFonts w:asciiTheme="minorHAnsi" w:eastAsiaTheme="majorEastAsia" w:hAnsiTheme="minorHAnsi" w:cstheme="minorHAnsi"/>
          <w:lang w:eastAsia="en-US"/>
        </w:rPr>
        <w:t>W</w:t>
      </w:r>
      <w:r w:rsidRPr="0004299D">
        <w:rPr>
          <w:rFonts w:asciiTheme="minorHAnsi" w:eastAsiaTheme="majorEastAsia" w:hAnsiTheme="minorHAnsi" w:cstheme="minorHAnsi"/>
          <w:lang w:eastAsia="en-US"/>
        </w:rPr>
        <w:t xml:space="preserve">ykonawcę danych osobowych będą osoby lub podmioty, którym </w:t>
      </w:r>
      <w:r w:rsidR="00962CBB" w:rsidRPr="0004299D">
        <w:rPr>
          <w:rFonts w:asciiTheme="minorHAnsi" w:eastAsiaTheme="majorEastAsia" w:hAnsiTheme="minorHAnsi" w:cstheme="minorHAnsi"/>
          <w:lang w:eastAsia="en-US"/>
        </w:rPr>
        <w:t xml:space="preserve">zostanie </w:t>
      </w:r>
      <w:r w:rsidRPr="0004299D">
        <w:rPr>
          <w:rFonts w:asciiTheme="minorHAnsi" w:eastAsiaTheme="majorEastAsia" w:hAnsiTheme="minorHAnsi" w:cstheme="minorHAnsi"/>
          <w:lang w:eastAsia="en-US"/>
        </w:rPr>
        <w:t xml:space="preserve">udostępniona dokumentacja postępowania </w:t>
      </w:r>
      <w:r w:rsidR="00962CBB" w:rsidRPr="0004299D">
        <w:rPr>
          <w:rFonts w:asciiTheme="minorHAnsi" w:eastAsiaTheme="majorEastAsia" w:hAnsiTheme="minorHAnsi" w:cstheme="minorHAnsi"/>
          <w:lang w:eastAsia="en-US"/>
        </w:rPr>
        <w:t>zgodnie z</w:t>
      </w:r>
      <w:r w:rsidRPr="0004299D">
        <w:rPr>
          <w:rFonts w:asciiTheme="minorHAnsi" w:eastAsiaTheme="majorEastAsia" w:hAnsiTheme="minorHAnsi" w:cstheme="minorHAnsi"/>
          <w:lang w:eastAsia="en-US"/>
        </w:rPr>
        <w:t xml:space="preserve"> ustaw</w:t>
      </w:r>
      <w:r w:rsidR="00AD2DEB">
        <w:rPr>
          <w:rFonts w:asciiTheme="minorHAnsi" w:eastAsiaTheme="majorEastAsia" w:hAnsiTheme="minorHAnsi" w:cstheme="minorHAnsi"/>
          <w:lang w:eastAsia="en-US"/>
        </w:rPr>
        <w:t>ą</w:t>
      </w:r>
      <w:r w:rsidRPr="0004299D">
        <w:rPr>
          <w:rFonts w:asciiTheme="minorHAnsi" w:eastAsiaTheme="majorEastAsia" w:hAnsiTheme="minorHAnsi" w:cstheme="minorHAnsi"/>
          <w:lang w:eastAsia="en-US"/>
        </w:rPr>
        <w:t xml:space="preserve"> </w:t>
      </w:r>
      <w:proofErr w:type="spellStart"/>
      <w:r w:rsidRPr="0004299D">
        <w:rPr>
          <w:rFonts w:asciiTheme="minorHAnsi" w:eastAsiaTheme="majorEastAsia" w:hAnsiTheme="minorHAnsi" w:cstheme="minorHAnsi"/>
          <w:lang w:eastAsia="en-US"/>
        </w:rPr>
        <w:t>Pzp</w:t>
      </w:r>
      <w:proofErr w:type="spellEnd"/>
      <w:r w:rsidRPr="0004299D">
        <w:rPr>
          <w:rFonts w:asciiTheme="minorHAnsi" w:eastAsiaTheme="majorEastAsia" w:hAnsiTheme="minorHAnsi" w:cstheme="minorHAnsi"/>
          <w:lang w:eastAsia="en-US"/>
        </w:rPr>
        <w:t>, a także art. 6 ustawy z 6 września 2001 r</w:t>
      </w:r>
      <w:r w:rsidR="00962CBB" w:rsidRPr="0004299D">
        <w:rPr>
          <w:rFonts w:asciiTheme="minorHAnsi" w:eastAsiaTheme="majorEastAsia" w:hAnsiTheme="minorHAnsi" w:cstheme="minorHAnsi"/>
          <w:lang w:eastAsia="en-US"/>
        </w:rPr>
        <w:t xml:space="preserve">. </w:t>
      </w:r>
      <w:r w:rsidRPr="0004299D">
        <w:rPr>
          <w:rFonts w:asciiTheme="minorHAnsi" w:eastAsiaTheme="majorEastAsia" w:hAnsiTheme="minorHAnsi" w:cstheme="minorHAnsi"/>
          <w:lang w:eastAsia="en-US"/>
        </w:rPr>
        <w:t>o dostępie do informacji publicznej.</w:t>
      </w:r>
    </w:p>
    <w:p w14:paraId="0EECB6A2"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czas trwania umowy przekracza 4 lata, okres przechowywania obejmuje cały czas trwania umowy.</w:t>
      </w:r>
    </w:p>
    <w:p w14:paraId="2A270E24" w14:textId="77777777" w:rsidR="00587F52" w:rsidRPr="00591B2A"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591B2A">
        <w:rPr>
          <w:rFonts w:asciiTheme="minorHAnsi" w:eastAsiaTheme="majorEastAsia" w:hAnsiTheme="minorHAnsi" w:cstheme="minorHAnsi"/>
          <w:b/>
          <w:lang w:eastAsia="en-US"/>
        </w:rPr>
        <w:t xml:space="preserve">w załączniku nr </w:t>
      </w:r>
      <w:r w:rsidR="006201A4" w:rsidRPr="00591B2A">
        <w:rPr>
          <w:rFonts w:asciiTheme="minorHAnsi" w:eastAsiaTheme="majorEastAsia" w:hAnsiTheme="minorHAnsi" w:cstheme="minorHAnsi"/>
          <w:b/>
          <w:lang w:eastAsia="en-US"/>
        </w:rPr>
        <w:t>3</w:t>
      </w:r>
      <w:r w:rsidR="00926354" w:rsidRPr="00591B2A">
        <w:rPr>
          <w:rFonts w:asciiTheme="minorHAnsi" w:eastAsiaTheme="majorEastAsia" w:hAnsiTheme="minorHAnsi" w:cstheme="minorHAnsi"/>
          <w:b/>
          <w:lang w:eastAsia="en-US"/>
        </w:rPr>
        <w:t xml:space="preserve"> </w:t>
      </w:r>
      <w:r w:rsidR="009303A8" w:rsidRPr="00591B2A">
        <w:rPr>
          <w:rFonts w:asciiTheme="minorHAnsi" w:eastAsiaTheme="majorEastAsia" w:hAnsiTheme="minorHAnsi" w:cstheme="minorHAnsi"/>
          <w:b/>
          <w:lang w:eastAsia="en-US"/>
        </w:rPr>
        <w:t xml:space="preserve"> do SWZ</w:t>
      </w:r>
      <w:r w:rsidR="00962CBB" w:rsidRPr="00591B2A">
        <w:rPr>
          <w:rFonts w:asciiTheme="minorHAnsi" w:eastAsiaTheme="majorEastAsia" w:hAnsiTheme="minorHAnsi" w:cstheme="minorHAnsi"/>
          <w:b/>
          <w:lang w:eastAsia="en-US"/>
        </w:rPr>
        <w:t>.</w:t>
      </w:r>
    </w:p>
    <w:p w14:paraId="375631C7"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AD2DEB">
        <w:rPr>
          <w:rFonts w:asciiTheme="minorHAnsi" w:eastAsiaTheme="majorEastAsia" w:hAnsiTheme="minorHAnsi" w:cstheme="minorHAnsi"/>
          <w:lang w:eastAsia="en-US"/>
        </w:rPr>
        <w:t>pkt 2</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352806" w:rsidRPr="00B74BE0">
        <w:rPr>
          <w:rFonts w:asciiTheme="minorHAnsi" w:eastAsiaTheme="majorEastAsia" w:hAnsiTheme="minorHAnsi" w:cstheme="minorHAnsi"/>
          <w:lang w:eastAsia="en-US"/>
        </w:rPr>
        <w:t xml:space="preserve">lit. </w:t>
      </w:r>
      <w:r w:rsidR="00AD2DEB">
        <w:rPr>
          <w:rFonts w:asciiTheme="minorHAnsi" w:eastAsiaTheme="majorEastAsia" w:hAnsiTheme="minorHAnsi" w:cstheme="minorHAnsi"/>
          <w:lang w:eastAsia="en-US"/>
        </w:rPr>
        <w:t>2</w:t>
      </w:r>
      <w:r w:rsidR="00587F52" w:rsidRPr="00B74BE0">
        <w:rPr>
          <w:rFonts w:asciiTheme="minorHAnsi" w:eastAsiaTheme="majorEastAsia" w:hAnsiTheme="minorHAnsi" w:cstheme="minorHAnsi"/>
          <w:lang w:eastAsia="en-US"/>
        </w:rPr>
        <w:t xml:space="preserve"> powyżej), przed takim dalszym przetwarzaniem poinformuje on osobę, której </w:t>
      </w:r>
      <w:r w:rsidR="00587F52" w:rsidRPr="00B74BE0">
        <w:rPr>
          <w:rFonts w:asciiTheme="minorHAnsi" w:eastAsiaTheme="majorEastAsia" w:hAnsiTheme="minorHAnsi" w:cstheme="minorHAnsi"/>
          <w:lang w:eastAsia="en-US"/>
        </w:rPr>
        <w:lastRenderedPageBreak/>
        <w:t>dane dotyczą, o tym innym celu oraz udzieli jej wszelkich innych stosownych informacji, o których mowa w art. 13 ust. 2 RODO.</w:t>
      </w:r>
    </w:p>
    <w:p w14:paraId="00C069B3"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0A3B9A9"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54168D18"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002FAB1D" w14:textId="77777777"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6201A4">
        <w:rPr>
          <w:rFonts w:asciiTheme="minorHAnsi" w:eastAsiaTheme="majorEastAsia" w:hAnsiTheme="minorHAnsi" w:cstheme="minorHAnsi"/>
          <w:b/>
          <w:lang w:eastAsia="en-US"/>
        </w:rPr>
        <w:t>3</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3FC41F66"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61F557CF"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1C367A91"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108C266"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związanych z przekazaniem jego danych osobowych do państwa trzeciego lub 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może żądać od osoby występującej z żądaniem wskazania dodatkowych informacji, mających na celu sprecyzowanie nazwy lub daty zakończonego postępowania o udzielenie zamówienia.</w:t>
      </w:r>
    </w:p>
    <w:p w14:paraId="7816A5F5"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17E99F38"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788DDA84"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7504FC7A"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5B56BE58"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674BF0">
        <w:rPr>
          <w:rFonts w:asciiTheme="minorHAnsi" w:hAnsiTheme="minorHAnsi" w:cstheme="minorHAnsi"/>
          <w:b/>
          <w:highlight w:val="lightGray"/>
          <w:lang w:eastAsia="en-US"/>
        </w:rPr>
        <w:t>z 2022</w:t>
      </w:r>
      <w:r w:rsidR="00F53741" w:rsidRPr="00B74BE0">
        <w:rPr>
          <w:rFonts w:asciiTheme="minorHAnsi" w:hAnsiTheme="minorHAnsi" w:cstheme="minorHAnsi"/>
          <w:b/>
          <w:highlight w:val="lightGray"/>
          <w:lang w:eastAsia="en-US"/>
        </w:rPr>
        <w:t xml:space="preserve"> r. </w:t>
      </w:r>
      <w:r w:rsidRPr="00B74BE0">
        <w:rPr>
          <w:rFonts w:asciiTheme="minorHAnsi" w:hAnsiTheme="minorHAnsi" w:cstheme="minorHAnsi"/>
          <w:b/>
          <w:highlight w:val="lightGray"/>
          <w:lang w:eastAsia="en-US"/>
        </w:rPr>
        <w:t xml:space="preserve">poz. </w:t>
      </w:r>
      <w:r w:rsidR="00674BF0">
        <w:rPr>
          <w:rFonts w:asciiTheme="minorHAnsi" w:hAnsiTheme="minorHAnsi" w:cstheme="minorHAnsi"/>
          <w:b/>
          <w:highlight w:val="lightGray"/>
          <w:lang w:eastAsia="en-US"/>
        </w:rPr>
        <w:t>1710</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29D110B5"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4" w:name="_Hlk104989195"/>
    </w:p>
    <w:p w14:paraId="547AC851"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0563C018" w14:textId="77777777" w:rsidR="00FE361A" w:rsidRPr="00B74BE0" w:rsidRDefault="00FE361A"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5ECD0513" w14:textId="77777777" w:rsidR="001C6A9E" w:rsidRPr="00A85CFB" w:rsidRDefault="001C6A9E" w:rsidP="001C6A9E">
      <w:pPr>
        <w:spacing w:after="200" w:line="252" w:lineRule="auto"/>
        <w:ind w:left="360"/>
        <w:contextualSpacing/>
        <w:jc w:val="both"/>
        <w:rPr>
          <w:rFonts w:asciiTheme="minorHAnsi" w:eastAsiaTheme="majorEastAsia" w:hAnsiTheme="minorHAnsi" w:cstheme="minorHAnsi"/>
          <w:lang w:eastAsia="en-US"/>
        </w:rPr>
      </w:pPr>
    </w:p>
    <w:p w14:paraId="7A48981E" w14:textId="77777777" w:rsidR="0004299D" w:rsidRPr="00A85CFB" w:rsidRDefault="001D75E0" w:rsidP="001D75E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60"/>
        <w:contextualSpacing/>
        <w:jc w:val="both"/>
        <w:rPr>
          <w:rFonts w:asciiTheme="minorHAnsi" w:hAnsiTheme="minorHAnsi" w:cstheme="minorHAnsi"/>
        </w:rPr>
      </w:pPr>
      <w:r w:rsidRPr="00A85CFB">
        <w:rPr>
          <w:rFonts w:asciiTheme="minorHAnsi" w:eastAsiaTheme="majorEastAsia" w:hAnsiTheme="minorHAnsi" w:cstheme="minorHAnsi"/>
          <w:b/>
          <w:lang w:eastAsia="en-US"/>
        </w:rPr>
        <w:t xml:space="preserve">1) </w:t>
      </w:r>
      <w:r w:rsidR="00AA4F20" w:rsidRPr="00A85CFB">
        <w:rPr>
          <w:rFonts w:asciiTheme="minorHAnsi" w:eastAsiaTheme="majorEastAsia" w:hAnsiTheme="minorHAnsi" w:cstheme="minorHAnsi"/>
          <w:b/>
          <w:lang w:eastAsia="en-US"/>
        </w:rPr>
        <w:t>Przedmiot</w:t>
      </w:r>
      <w:r w:rsidR="002B15D7" w:rsidRPr="00A85CFB">
        <w:rPr>
          <w:rFonts w:asciiTheme="minorHAnsi" w:eastAsiaTheme="majorEastAsia" w:hAnsiTheme="minorHAnsi" w:cstheme="minorHAnsi"/>
          <w:b/>
          <w:lang w:eastAsia="en-US"/>
        </w:rPr>
        <w:t>em</w:t>
      </w:r>
      <w:r w:rsidR="00AA4F20" w:rsidRPr="00A85CFB">
        <w:rPr>
          <w:rFonts w:asciiTheme="minorHAnsi" w:eastAsiaTheme="majorEastAsia" w:hAnsiTheme="minorHAnsi" w:cstheme="minorHAnsi"/>
          <w:b/>
          <w:lang w:eastAsia="en-US"/>
        </w:rPr>
        <w:t xml:space="preserve"> zamówienia</w:t>
      </w:r>
      <w:r w:rsidR="003407E1" w:rsidRPr="00A85CFB">
        <w:rPr>
          <w:rFonts w:asciiTheme="minorHAnsi" w:eastAsiaTheme="majorEastAsia" w:hAnsiTheme="minorHAnsi" w:cstheme="minorHAnsi"/>
          <w:b/>
          <w:lang w:eastAsia="en-US"/>
        </w:rPr>
        <w:t xml:space="preserve"> </w:t>
      </w:r>
      <w:bookmarkStart w:id="5" w:name="_Hlk499121321"/>
      <w:r w:rsidR="0004299D" w:rsidRPr="00A85CFB">
        <w:rPr>
          <w:rFonts w:asciiTheme="minorHAnsi" w:hAnsiTheme="minorHAnsi" w:cstheme="minorHAnsi"/>
        </w:rPr>
        <w:t>jest świadczenie usług asystencji osobistej osoby niepełnosprawnej jako formy ogólnodostępnego wsparcia w wykonywaniu codziennych czynności oraz funkcjonowaniu w życiu społecznym, której adresatami są osoby niepełnosprawne (uczestnicy Programu) posiadające orzeczenie o niepełnosprawności:</w:t>
      </w:r>
    </w:p>
    <w:p w14:paraId="4E00BE85" w14:textId="77777777" w:rsidR="0004299D" w:rsidRPr="00A85CFB" w:rsidRDefault="0004299D" w:rsidP="0004299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firstLine="556"/>
        <w:contextualSpacing/>
        <w:jc w:val="both"/>
        <w:rPr>
          <w:rFonts w:asciiTheme="minorHAnsi" w:hAnsiTheme="minorHAnsi" w:cstheme="minorHAnsi"/>
        </w:rPr>
      </w:pPr>
      <w:r w:rsidRPr="00A85CFB">
        <w:rPr>
          <w:rFonts w:asciiTheme="minorHAnsi" w:hAnsiTheme="minorHAnsi" w:cstheme="minorHAnsi"/>
        </w:rPr>
        <w:t xml:space="preserve">a) o stopniu znacznym lub </w:t>
      </w:r>
    </w:p>
    <w:p w14:paraId="0D99C578" w14:textId="77777777" w:rsidR="0004299D" w:rsidRPr="00A85CFB" w:rsidRDefault="0004299D" w:rsidP="0004299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firstLine="556"/>
        <w:contextualSpacing/>
        <w:jc w:val="both"/>
        <w:rPr>
          <w:rFonts w:asciiTheme="minorHAnsi" w:hAnsiTheme="minorHAnsi" w:cstheme="minorHAnsi"/>
        </w:rPr>
      </w:pPr>
      <w:r w:rsidRPr="00A85CFB">
        <w:rPr>
          <w:rFonts w:asciiTheme="minorHAnsi" w:hAnsiTheme="minorHAnsi" w:cstheme="minorHAnsi"/>
        </w:rPr>
        <w:t xml:space="preserve">b) o stopniu umiarkowanym albo </w:t>
      </w:r>
    </w:p>
    <w:p w14:paraId="5F393534" w14:textId="77777777" w:rsidR="0004299D" w:rsidRPr="00A85CFB" w:rsidRDefault="0004299D" w:rsidP="0004299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416" w:hanging="140"/>
        <w:contextualSpacing/>
        <w:jc w:val="both"/>
        <w:rPr>
          <w:rFonts w:asciiTheme="minorHAnsi" w:hAnsiTheme="minorHAnsi" w:cstheme="minorHAnsi"/>
        </w:rPr>
      </w:pPr>
      <w:r w:rsidRPr="00A85CFB">
        <w:rPr>
          <w:rFonts w:asciiTheme="minorHAnsi" w:hAnsiTheme="minorHAnsi" w:cstheme="minorHAnsi"/>
        </w:rPr>
        <w:t>c) traktowane na równi do osób wymi</w:t>
      </w:r>
      <w:r w:rsidR="0079007A" w:rsidRPr="00A85CFB">
        <w:rPr>
          <w:rFonts w:asciiTheme="minorHAnsi" w:hAnsiTheme="minorHAnsi" w:cstheme="minorHAnsi"/>
        </w:rPr>
        <w:t xml:space="preserve">enionych w </w:t>
      </w:r>
      <w:r w:rsidRPr="00A85CFB">
        <w:rPr>
          <w:rFonts w:asciiTheme="minorHAnsi" w:hAnsiTheme="minorHAnsi" w:cstheme="minorHAnsi"/>
        </w:rPr>
        <w:t>pkt 1 i 2 zgodnie z art. 5 i art. 62 ustawy z dnia 27</w:t>
      </w:r>
      <w:r w:rsidR="00AD2DEB" w:rsidRPr="00A85CFB">
        <w:rPr>
          <w:rFonts w:asciiTheme="minorHAnsi" w:hAnsiTheme="minorHAnsi" w:cstheme="minorHAnsi"/>
        </w:rPr>
        <w:t xml:space="preserve"> sierpnia </w:t>
      </w:r>
      <w:r w:rsidRPr="00A85CFB">
        <w:rPr>
          <w:rFonts w:asciiTheme="minorHAnsi" w:hAnsiTheme="minorHAnsi" w:cstheme="minorHAnsi"/>
        </w:rPr>
        <w:t>1997 r. o rehabilitacji zawodowej i społecznej oraz zatrudnianiu osób niepełnosprawnych (</w:t>
      </w:r>
      <w:proofErr w:type="spellStart"/>
      <w:r w:rsidR="003B0938" w:rsidRPr="00A85CFB">
        <w:rPr>
          <w:rFonts w:asciiTheme="minorHAnsi" w:hAnsiTheme="minorHAnsi" w:cstheme="minorHAnsi"/>
        </w:rPr>
        <w:t>t.j</w:t>
      </w:r>
      <w:proofErr w:type="spellEnd"/>
      <w:r w:rsidR="003B0938" w:rsidRPr="00A85CFB">
        <w:rPr>
          <w:rFonts w:asciiTheme="minorHAnsi" w:hAnsiTheme="minorHAnsi" w:cstheme="minorHAnsi"/>
        </w:rPr>
        <w:t xml:space="preserve">. </w:t>
      </w:r>
      <w:r w:rsidRPr="00A85CFB">
        <w:rPr>
          <w:rFonts w:asciiTheme="minorHAnsi" w:hAnsiTheme="minorHAnsi" w:cstheme="minorHAnsi"/>
        </w:rPr>
        <w:t xml:space="preserve">Dz.U. z </w:t>
      </w:r>
      <w:r w:rsidR="003B0938" w:rsidRPr="00A85CFB">
        <w:rPr>
          <w:rFonts w:asciiTheme="minorHAnsi" w:hAnsiTheme="minorHAnsi" w:cstheme="minorHAnsi"/>
        </w:rPr>
        <w:t xml:space="preserve">2023 r. poz. 100 z </w:t>
      </w:r>
      <w:proofErr w:type="spellStart"/>
      <w:r w:rsidR="003B0938" w:rsidRPr="00A85CFB">
        <w:rPr>
          <w:rFonts w:asciiTheme="minorHAnsi" w:hAnsiTheme="minorHAnsi" w:cstheme="minorHAnsi"/>
        </w:rPr>
        <w:t>późn</w:t>
      </w:r>
      <w:proofErr w:type="spellEnd"/>
      <w:r w:rsidR="003B0938" w:rsidRPr="00A85CFB">
        <w:rPr>
          <w:rFonts w:asciiTheme="minorHAnsi" w:hAnsiTheme="minorHAnsi" w:cstheme="minorHAnsi"/>
        </w:rPr>
        <w:t>. zm.</w:t>
      </w:r>
      <w:r w:rsidRPr="00A85CFB">
        <w:rPr>
          <w:rFonts w:asciiTheme="minorHAnsi" w:hAnsiTheme="minorHAnsi" w:cstheme="minorHAnsi"/>
        </w:rPr>
        <w:t xml:space="preserve">) </w:t>
      </w:r>
    </w:p>
    <w:p w14:paraId="30BAF6F7" w14:textId="77777777" w:rsidR="0004299D" w:rsidRPr="00A85CFB" w:rsidRDefault="0004299D" w:rsidP="0004299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916"/>
        <w:contextualSpacing/>
        <w:jc w:val="both"/>
        <w:rPr>
          <w:rFonts w:asciiTheme="minorHAnsi" w:hAnsiTheme="minorHAnsi" w:cstheme="minorHAnsi"/>
        </w:rPr>
      </w:pPr>
      <w:r w:rsidRPr="00A85CFB">
        <w:rPr>
          <w:rFonts w:asciiTheme="minorHAnsi" w:hAnsiTheme="minorHAnsi" w:cstheme="minorHAnsi"/>
        </w:rPr>
        <w:t xml:space="preserve">świadczone w okresie </w:t>
      </w:r>
      <w:r w:rsidRPr="00A85CFB">
        <w:rPr>
          <w:rFonts w:asciiTheme="minorHAnsi" w:eastAsia="MS Mincho" w:hAnsiTheme="minorHAnsi" w:cstheme="minorHAnsi"/>
        </w:rPr>
        <w:t xml:space="preserve">od </w:t>
      </w:r>
      <w:r w:rsidRPr="00A85CFB">
        <w:rPr>
          <w:rFonts w:asciiTheme="minorHAnsi" w:eastAsiaTheme="majorEastAsia" w:hAnsiTheme="minorHAnsi" w:cstheme="minorHAnsi"/>
          <w:lang w:eastAsia="en-US"/>
        </w:rPr>
        <w:t xml:space="preserve">dnia podpisania umowy/udzielenia zamówienia, </w:t>
      </w:r>
      <w:r w:rsidRPr="00A85CFB">
        <w:rPr>
          <w:rFonts w:asciiTheme="minorHAnsi" w:hAnsiTheme="minorHAnsi" w:cstheme="minorHAnsi"/>
          <w:bCs/>
        </w:rPr>
        <w:t xml:space="preserve">ale nie wcześniej niż od </w:t>
      </w:r>
      <w:r w:rsidRPr="00A85CFB">
        <w:rPr>
          <w:rFonts w:asciiTheme="minorHAnsi" w:hAnsiTheme="minorHAnsi" w:cstheme="minorHAnsi"/>
          <w:b/>
        </w:rPr>
        <w:t>dnia</w:t>
      </w:r>
      <w:r w:rsidR="003B0938" w:rsidRPr="00A85CFB">
        <w:rPr>
          <w:rFonts w:asciiTheme="minorHAnsi" w:hAnsiTheme="minorHAnsi" w:cstheme="minorHAnsi"/>
          <w:b/>
        </w:rPr>
        <w:t xml:space="preserve"> 1 kwietnia 2023 r. </w:t>
      </w:r>
      <w:r w:rsidRPr="00A85CFB">
        <w:rPr>
          <w:rFonts w:asciiTheme="minorHAnsi" w:hAnsiTheme="minorHAnsi" w:cstheme="minorHAnsi"/>
          <w:b/>
        </w:rPr>
        <w:t>do dnia</w:t>
      </w:r>
      <w:r w:rsidR="003B0938" w:rsidRPr="00A85CFB">
        <w:rPr>
          <w:rFonts w:asciiTheme="minorHAnsi" w:hAnsiTheme="minorHAnsi" w:cstheme="minorHAnsi"/>
          <w:b/>
        </w:rPr>
        <w:t xml:space="preserve"> 10 grudnia 2023</w:t>
      </w:r>
      <w:r w:rsidRPr="00A85CFB">
        <w:rPr>
          <w:rFonts w:asciiTheme="minorHAnsi" w:hAnsiTheme="minorHAnsi" w:cstheme="minorHAnsi"/>
          <w:b/>
          <w:bCs/>
        </w:rPr>
        <w:t xml:space="preserve"> r</w:t>
      </w:r>
      <w:bookmarkEnd w:id="5"/>
      <w:r w:rsidR="003B0938" w:rsidRPr="00A85CFB">
        <w:rPr>
          <w:rFonts w:asciiTheme="minorHAnsi" w:hAnsiTheme="minorHAnsi" w:cstheme="minorHAnsi"/>
          <w:b/>
          <w:bCs/>
        </w:rPr>
        <w:t>oku</w:t>
      </w:r>
      <w:r w:rsidRPr="00A85CFB">
        <w:rPr>
          <w:rFonts w:asciiTheme="minorHAnsi" w:hAnsiTheme="minorHAnsi" w:cstheme="minorHAnsi"/>
          <w:b/>
          <w:bCs/>
        </w:rPr>
        <w:t>,</w:t>
      </w:r>
      <w:r w:rsidRPr="00A85CFB">
        <w:rPr>
          <w:rFonts w:asciiTheme="minorHAnsi" w:hAnsiTheme="minorHAnsi" w:cstheme="minorHAnsi"/>
        </w:rPr>
        <w:t xml:space="preserve"> zgodnie z Programem Ministerstwa Rodziny i Polityki Społecznej „Asystent osobisty osoby niepełnosprawnej” – edycja 2023, w miejscu zamieszkania uczestnika Programu na terenie Gminy Miejskiej Rumia.</w:t>
      </w:r>
    </w:p>
    <w:p w14:paraId="0FA12ADD" w14:textId="77777777" w:rsidR="00BF7D33" w:rsidRPr="00A85CFB" w:rsidRDefault="00BF7D33">
      <w:pPr>
        <w:pStyle w:val="Akapitzlist"/>
        <w:numPr>
          <w:ilvl w:val="0"/>
          <w:numId w:val="77"/>
        </w:numPr>
        <w:shd w:val="clear" w:color="auto" w:fill="FFFFFF"/>
        <w:jc w:val="both"/>
        <w:rPr>
          <w:rFonts w:asciiTheme="minorHAnsi" w:eastAsiaTheme="majorEastAsia" w:hAnsiTheme="minorHAnsi" w:cstheme="minorHAnsi"/>
          <w:lang w:eastAsia="en-US"/>
        </w:rPr>
      </w:pPr>
      <w:r w:rsidRPr="00A85CFB">
        <w:rPr>
          <w:rFonts w:asciiTheme="minorHAnsi" w:eastAsiaTheme="majorEastAsia" w:hAnsiTheme="minorHAnsi" w:cstheme="minorHAnsi"/>
          <w:b/>
          <w:lang w:eastAsia="en-US"/>
        </w:rPr>
        <w:t xml:space="preserve">Nazwy i kody określone we Wspólnym Słowniku Zamówień (CPV): </w:t>
      </w:r>
    </w:p>
    <w:p w14:paraId="34F61E8D" w14:textId="77777777" w:rsidR="009D1814" w:rsidRPr="00A85CFB" w:rsidRDefault="009D1814" w:rsidP="009D1814">
      <w:pPr>
        <w:shd w:val="clear" w:color="auto" w:fill="FFFFFF" w:themeFill="background1"/>
        <w:spacing w:line="288" w:lineRule="auto"/>
        <w:ind w:left="720"/>
        <w:contextualSpacing/>
        <w:rPr>
          <w:rFonts w:asciiTheme="minorHAnsi" w:hAnsiTheme="minorHAnsi" w:cstheme="minorHAnsi"/>
        </w:rPr>
      </w:pPr>
      <w:r w:rsidRPr="00A85CFB">
        <w:rPr>
          <w:rFonts w:asciiTheme="minorHAnsi" w:hAnsiTheme="minorHAnsi" w:cstheme="minorHAnsi"/>
          <w:b/>
        </w:rPr>
        <w:t>Kod CPV 85311200-4</w:t>
      </w:r>
      <w:r w:rsidRPr="00A85CFB">
        <w:rPr>
          <w:rFonts w:asciiTheme="minorHAnsi" w:hAnsiTheme="minorHAnsi" w:cstheme="minorHAnsi"/>
        </w:rPr>
        <w:t xml:space="preserve"> – usługi opieki społecznej dla osób niepełnosprawnych</w:t>
      </w:r>
    </w:p>
    <w:p w14:paraId="60FEDEE3" w14:textId="77777777" w:rsidR="00A374AC" w:rsidRPr="00A85CFB" w:rsidRDefault="00A374AC" w:rsidP="00D00D43">
      <w:pPr>
        <w:shd w:val="clear" w:color="auto" w:fill="FFFFFF"/>
        <w:jc w:val="both"/>
        <w:rPr>
          <w:rFonts w:asciiTheme="minorHAnsi" w:eastAsiaTheme="majorEastAsia" w:hAnsiTheme="minorHAnsi" w:cstheme="minorHAnsi"/>
          <w:lang w:eastAsia="en-US"/>
        </w:rPr>
      </w:pPr>
    </w:p>
    <w:bookmarkEnd w:id="4"/>
    <w:p w14:paraId="2CB9983C" w14:textId="548D7610" w:rsidR="003212AA" w:rsidRPr="00A85CFB" w:rsidRDefault="009D1814">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rPr>
      </w:pPr>
      <w:r w:rsidRPr="00A85CFB">
        <w:rPr>
          <w:rFonts w:asciiTheme="minorHAnsi" w:hAnsiTheme="minorHAnsi" w:cstheme="minorHAnsi"/>
          <w:b/>
        </w:rPr>
        <w:t>Wielkość oraz zakres:</w:t>
      </w:r>
      <w:r w:rsidRPr="00A85CFB">
        <w:rPr>
          <w:rFonts w:asciiTheme="minorHAnsi" w:hAnsiTheme="minorHAnsi" w:cstheme="minorHAnsi"/>
        </w:rPr>
        <w:t xml:space="preserve"> szacunkowa liczba przewidzianych do zrealizowania godzin usług asystencji osobistej w okresie</w:t>
      </w:r>
      <w:r w:rsidRPr="00A85CFB">
        <w:rPr>
          <w:rFonts w:asciiTheme="minorHAnsi" w:hAnsiTheme="minorHAnsi" w:cstheme="minorHAnsi"/>
          <w:bCs/>
        </w:rPr>
        <w:t xml:space="preserve"> </w:t>
      </w:r>
      <w:r w:rsidRPr="00A85CFB">
        <w:rPr>
          <w:rFonts w:asciiTheme="minorHAnsi" w:eastAsia="MS Mincho" w:hAnsiTheme="minorHAnsi" w:cstheme="minorHAnsi"/>
        </w:rPr>
        <w:t xml:space="preserve">od </w:t>
      </w:r>
      <w:r w:rsidRPr="00A85CFB">
        <w:rPr>
          <w:rFonts w:asciiTheme="minorHAnsi" w:eastAsiaTheme="majorEastAsia" w:hAnsiTheme="minorHAnsi" w:cstheme="minorHAnsi"/>
          <w:lang w:eastAsia="en-US"/>
        </w:rPr>
        <w:t xml:space="preserve">dnia podpisania </w:t>
      </w:r>
      <w:r w:rsidRPr="00A85CFB">
        <w:rPr>
          <w:rFonts w:asciiTheme="minorHAnsi" w:hAnsiTheme="minorHAnsi" w:cstheme="minorHAnsi"/>
        </w:rPr>
        <w:t>umowy/udzielenia zamówienia, ale nie wcześniej niż od dnia</w:t>
      </w:r>
      <w:r w:rsidR="003B0938" w:rsidRPr="00A85CFB">
        <w:rPr>
          <w:rFonts w:asciiTheme="minorHAnsi" w:hAnsiTheme="minorHAnsi" w:cstheme="minorHAnsi"/>
        </w:rPr>
        <w:t xml:space="preserve"> 1 kwietnia 2023 r. </w:t>
      </w:r>
      <w:r w:rsidRPr="00A85CFB">
        <w:rPr>
          <w:rFonts w:asciiTheme="minorHAnsi" w:hAnsiTheme="minorHAnsi" w:cstheme="minorHAnsi"/>
        </w:rPr>
        <w:t>do dnia</w:t>
      </w:r>
      <w:r w:rsidR="003B0938" w:rsidRPr="00A85CFB">
        <w:rPr>
          <w:rFonts w:asciiTheme="minorHAnsi" w:hAnsiTheme="minorHAnsi" w:cstheme="minorHAnsi"/>
        </w:rPr>
        <w:t xml:space="preserve"> 10 grudnia 2023 roku </w:t>
      </w:r>
      <w:r w:rsidRPr="00A85CFB">
        <w:rPr>
          <w:rFonts w:asciiTheme="minorHAnsi" w:hAnsiTheme="minorHAnsi" w:cstheme="minorHAnsi"/>
        </w:rPr>
        <w:t xml:space="preserve">wynosi minimalnie </w:t>
      </w:r>
      <w:r w:rsidR="003B0938" w:rsidRPr="00A85CFB">
        <w:rPr>
          <w:rFonts w:asciiTheme="minorHAnsi" w:hAnsiTheme="minorHAnsi" w:cstheme="minorHAnsi"/>
        </w:rPr>
        <w:t>6534</w:t>
      </w:r>
      <w:r w:rsidRPr="00A85CFB">
        <w:rPr>
          <w:rFonts w:asciiTheme="minorHAnsi" w:hAnsiTheme="minorHAnsi" w:cstheme="minorHAnsi"/>
        </w:rPr>
        <w:t xml:space="preserve"> godzin</w:t>
      </w:r>
      <w:r w:rsidR="00E727D7">
        <w:rPr>
          <w:rFonts w:asciiTheme="minorHAnsi" w:hAnsiTheme="minorHAnsi" w:cstheme="minorHAnsi"/>
        </w:rPr>
        <w:t>,</w:t>
      </w:r>
      <w:r w:rsidRPr="00A85CFB">
        <w:rPr>
          <w:rFonts w:asciiTheme="minorHAnsi" w:hAnsiTheme="minorHAnsi" w:cstheme="minorHAnsi"/>
        </w:rPr>
        <w:t xml:space="preserve"> a maksymalnie do  </w:t>
      </w:r>
      <w:r w:rsidR="003B0938" w:rsidRPr="00E727D7">
        <w:rPr>
          <w:rFonts w:asciiTheme="minorHAnsi" w:hAnsiTheme="minorHAnsi" w:cstheme="minorHAnsi"/>
          <w:b/>
        </w:rPr>
        <w:t xml:space="preserve">13 068 </w:t>
      </w:r>
      <w:r w:rsidRPr="00E727D7">
        <w:rPr>
          <w:rFonts w:asciiTheme="minorHAnsi" w:hAnsiTheme="minorHAnsi" w:cstheme="minorHAnsi"/>
          <w:b/>
        </w:rPr>
        <w:t xml:space="preserve"> godzin</w:t>
      </w:r>
      <w:r w:rsidRPr="00E727D7">
        <w:rPr>
          <w:rFonts w:asciiTheme="minorHAnsi" w:hAnsiTheme="minorHAnsi" w:cstheme="minorHAnsi"/>
        </w:rPr>
        <w:t xml:space="preserve"> </w:t>
      </w:r>
      <w:r w:rsidRPr="00A85CFB">
        <w:rPr>
          <w:rFonts w:asciiTheme="minorHAnsi" w:hAnsiTheme="minorHAnsi" w:cstheme="minorHAnsi"/>
        </w:rPr>
        <w:t xml:space="preserve">dla około </w:t>
      </w:r>
      <w:r w:rsidR="00E727D7">
        <w:rPr>
          <w:rFonts w:asciiTheme="minorHAnsi" w:hAnsiTheme="minorHAnsi" w:cstheme="minorHAnsi"/>
        </w:rPr>
        <w:br/>
      </w:r>
      <w:r w:rsidR="003B0938" w:rsidRPr="00A85CFB">
        <w:rPr>
          <w:rFonts w:asciiTheme="minorHAnsi" w:hAnsiTheme="minorHAnsi" w:cstheme="minorHAnsi"/>
        </w:rPr>
        <w:t>51</w:t>
      </w:r>
      <w:r w:rsidRPr="00A85CFB">
        <w:rPr>
          <w:rFonts w:asciiTheme="minorHAnsi" w:hAnsiTheme="minorHAnsi" w:cstheme="minorHAnsi"/>
        </w:rPr>
        <w:t xml:space="preserve"> osób, w tym:</w:t>
      </w:r>
    </w:p>
    <w:p w14:paraId="6712139B" w14:textId="77777777" w:rsidR="009D1814" w:rsidRPr="00A85CFB" w:rsidRDefault="009D1814">
      <w:pPr>
        <w:pStyle w:val="Akapitzlist"/>
        <w:numPr>
          <w:ilvl w:val="0"/>
          <w:numId w:val="73"/>
        </w:numPr>
        <w:spacing w:line="288" w:lineRule="auto"/>
        <w:contextualSpacing/>
        <w:jc w:val="both"/>
        <w:rPr>
          <w:rFonts w:asciiTheme="minorHAnsi" w:hAnsiTheme="minorHAnsi" w:cstheme="minorHAnsi"/>
        </w:rPr>
      </w:pPr>
      <w:r w:rsidRPr="00A85CFB">
        <w:rPr>
          <w:rFonts w:asciiTheme="minorHAnsi" w:hAnsiTheme="minorHAnsi" w:cstheme="minorHAnsi"/>
        </w:rPr>
        <w:t xml:space="preserve">dla </w:t>
      </w:r>
      <w:r w:rsidR="003212AA" w:rsidRPr="00A85CFB">
        <w:rPr>
          <w:rFonts w:asciiTheme="minorHAnsi" w:hAnsiTheme="minorHAnsi" w:cstheme="minorHAnsi"/>
          <w:b/>
          <w:bCs/>
        </w:rPr>
        <w:t>2</w:t>
      </w:r>
      <w:r w:rsidR="003B0938" w:rsidRPr="00A85CFB">
        <w:rPr>
          <w:rFonts w:asciiTheme="minorHAnsi" w:hAnsiTheme="minorHAnsi" w:cstheme="minorHAnsi"/>
          <w:b/>
          <w:bCs/>
        </w:rPr>
        <w:t>7</w:t>
      </w:r>
      <w:r w:rsidRPr="00A85CFB">
        <w:rPr>
          <w:rFonts w:asciiTheme="minorHAnsi" w:hAnsiTheme="minorHAnsi" w:cstheme="minorHAnsi"/>
          <w:b/>
          <w:bCs/>
        </w:rPr>
        <w:t xml:space="preserve"> osób z orzeczeniem o  znacznym stopniu niepełnosprawności</w:t>
      </w:r>
      <w:r w:rsidR="003212AA" w:rsidRPr="00A85CFB">
        <w:rPr>
          <w:rFonts w:asciiTheme="minorHAnsi" w:hAnsiTheme="minorHAnsi" w:cstheme="minorHAnsi"/>
          <w:b/>
          <w:bCs/>
        </w:rPr>
        <w:t xml:space="preserve"> z niepełnosprawnością sprzężoną</w:t>
      </w:r>
      <w:r w:rsidRPr="00A85CFB">
        <w:rPr>
          <w:rFonts w:asciiTheme="minorHAnsi" w:hAnsiTheme="minorHAnsi" w:cstheme="minorHAnsi"/>
        </w:rPr>
        <w:t>,</w:t>
      </w:r>
    </w:p>
    <w:p w14:paraId="3B870B08" w14:textId="77777777" w:rsidR="003212AA" w:rsidRPr="00A85CFB" w:rsidRDefault="003212AA">
      <w:pPr>
        <w:pStyle w:val="Akapitzlist"/>
        <w:numPr>
          <w:ilvl w:val="0"/>
          <w:numId w:val="73"/>
        </w:numPr>
        <w:spacing w:line="288" w:lineRule="auto"/>
        <w:contextualSpacing/>
        <w:jc w:val="both"/>
        <w:rPr>
          <w:rFonts w:asciiTheme="minorHAnsi" w:hAnsiTheme="minorHAnsi" w:cstheme="minorHAnsi"/>
        </w:rPr>
      </w:pPr>
      <w:r w:rsidRPr="00A85CFB">
        <w:rPr>
          <w:rFonts w:asciiTheme="minorHAnsi" w:hAnsiTheme="minorHAnsi" w:cstheme="minorHAnsi"/>
        </w:rPr>
        <w:lastRenderedPageBreak/>
        <w:t xml:space="preserve">dla </w:t>
      </w:r>
      <w:r w:rsidRPr="00A85CFB">
        <w:rPr>
          <w:rFonts w:asciiTheme="minorHAnsi" w:hAnsiTheme="minorHAnsi" w:cstheme="minorHAnsi"/>
          <w:b/>
          <w:bCs/>
        </w:rPr>
        <w:t>2</w:t>
      </w:r>
      <w:r w:rsidR="003B0938" w:rsidRPr="00A85CFB">
        <w:rPr>
          <w:rFonts w:asciiTheme="minorHAnsi" w:hAnsiTheme="minorHAnsi" w:cstheme="minorHAnsi"/>
          <w:b/>
          <w:bCs/>
        </w:rPr>
        <w:t>2</w:t>
      </w:r>
      <w:r w:rsidRPr="00A85CFB">
        <w:rPr>
          <w:rFonts w:asciiTheme="minorHAnsi" w:hAnsiTheme="minorHAnsi" w:cstheme="minorHAnsi"/>
          <w:b/>
          <w:bCs/>
        </w:rPr>
        <w:t xml:space="preserve"> osób z orzeczeniem o  znacznym stopniu niepełnosprawności</w:t>
      </w:r>
      <w:r w:rsidR="00DB0605" w:rsidRPr="00A85CFB">
        <w:rPr>
          <w:rFonts w:asciiTheme="minorHAnsi" w:hAnsiTheme="minorHAnsi" w:cstheme="minorHAnsi"/>
          <w:b/>
          <w:bCs/>
        </w:rPr>
        <w:t>,</w:t>
      </w:r>
    </w:p>
    <w:p w14:paraId="46BF170F" w14:textId="77777777" w:rsidR="009D1814" w:rsidRPr="00A85CFB" w:rsidRDefault="009D1814">
      <w:pPr>
        <w:pStyle w:val="Akapitzlist"/>
        <w:numPr>
          <w:ilvl w:val="0"/>
          <w:numId w:val="73"/>
        </w:numPr>
        <w:spacing w:line="288" w:lineRule="auto"/>
        <w:contextualSpacing/>
        <w:jc w:val="both"/>
        <w:rPr>
          <w:rFonts w:asciiTheme="minorHAnsi" w:hAnsiTheme="minorHAnsi" w:cstheme="minorHAnsi"/>
          <w:b/>
          <w:bCs/>
        </w:rPr>
      </w:pPr>
      <w:r w:rsidRPr="00A85CFB">
        <w:rPr>
          <w:rFonts w:asciiTheme="minorHAnsi" w:hAnsiTheme="minorHAnsi" w:cstheme="minorHAnsi"/>
        </w:rPr>
        <w:t xml:space="preserve">dla </w:t>
      </w:r>
      <w:r w:rsidR="003B0938" w:rsidRPr="00A85CFB">
        <w:rPr>
          <w:rFonts w:asciiTheme="minorHAnsi" w:hAnsiTheme="minorHAnsi" w:cstheme="minorHAnsi"/>
          <w:b/>
          <w:bCs/>
        </w:rPr>
        <w:t>2</w:t>
      </w:r>
      <w:r w:rsidR="003212AA" w:rsidRPr="00A85CFB">
        <w:rPr>
          <w:rFonts w:asciiTheme="minorHAnsi" w:hAnsiTheme="minorHAnsi" w:cstheme="minorHAnsi"/>
          <w:b/>
          <w:bCs/>
        </w:rPr>
        <w:t xml:space="preserve"> </w:t>
      </w:r>
      <w:r w:rsidRPr="00A85CFB">
        <w:rPr>
          <w:rFonts w:asciiTheme="minorHAnsi" w:hAnsiTheme="minorHAnsi" w:cstheme="minorHAnsi"/>
          <w:b/>
          <w:bCs/>
        </w:rPr>
        <w:t>osób z orzeczeniem o umiarkowanym stopniu niepełnosprawności.</w:t>
      </w:r>
    </w:p>
    <w:p w14:paraId="2BE47C88" w14:textId="77777777" w:rsidR="009D1814" w:rsidRPr="00A85CFB" w:rsidRDefault="009D1814" w:rsidP="009D1814">
      <w:pPr>
        <w:pStyle w:val="Akapitzlist"/>
        <w:spacing w:line="288" w:lineRule="auto"/>
        <w:ind w:left="1440"/>
        <w:contextualSpacing/>
        <w:jc w:val="both"/>
        <w:rPr>
          <w:rFonts w:asciiTheme="minorHAnsi" w:hAnsiTheme="minorHAnsi" w:cstheme="minorHAnsi"/>
        </w:rPr>
      </w:pPr>
    </w:p>
    <w:p w14:paraId="778A3E53" w14:textId="77777777" w:rsidR="009D1814" w:rsidRPr="00A85CFB" w:rsidRDefault="009D1814" w:rsidP="009D1814">
      <w:pPr>
        <w:tabs>
          <w:tab w:val="left" w:pos="993"/>
        </w:tabs>
        <w:spacing w:line="288" w:lineRule="auto"/>
        <w:ind w:left="644"/>
        <w:contextualSpacing/>
        <w:jc w:val="both"/>
        <w:rPr>
          <w:rFonts w:asciiTheme="minorHAnsi" w:hAnsiTheme="minorHAnsi" w:cstheme="minorHAnsi"/>
          <w:vertAlign w:val="superscript"/>
        </w:rPr>
      </w:pPr>
      <w:r w:rsidRPr="00A85CFB">
        <w:rPr>
          <w:rFonts w:asciiTheme="minorHAnsi" w:hAnsiTheme="minorHAnsi" w:cstheme="minorHAnsi"/>
        </w:rPr>
        <w:t>Zamawiający zastrzega możliwość zmniejszenia zapotrzebowania na usługi asystenta osobistego osoby niepełnosprawnej dla osób ze znacznym stopieniem niepełnosprawności na rzecz osób z umiarkowanym stopniem niepełnosprawności i odwrotnie.</w:t>
      </w:r>
    </w:p>
    <w:p w14:paraId="0D85FCF4" w14:textId="77777777" w:rsidR="009D1814" w:rsidRPr="00A85CFB" w:rsidRDefault="009D1814" w:rsidP="009D1814">
      <w:pPr>
        <w:pStyle w:val="Akapitzlist"/>
        <w:spacing w:line="288" w:lineRule="auto"/>
        <w:ind w:left="644"/>
        <w:contextualSpacing/>
        <w:jc w:val="both"/>
        <w:rPr>
          <w:rFonts w:asciiTheme="minorHAnsi" w:hAnsiTheme="minorHAnsi" w:cstheme="minorHAnsi"/>
        </w:rPr>
      </w:pPr>
      <w:r w:rsidRPr="00A85CFB">
        <w:rPr>
          <w:rFonts w:asciiTheme="minorHAnsi" w:hAnsiTheme="minorHAnsi" w:cstheme="minorHAnsi"/>
        </w:rPr>
        <w:t>Usługi będą świadczone na rzecz osób wskazanych przez Zamawiającego, na podstawie informacji przekazanej w sposób ustalony przez Zamawiającego, zamieszkałych lub przebywających na terenie Gminy Miejskiej Rumia, w miejscu zamieszkania/pobytu tych osób bądź ich aktywności społecznej (w zależności od potrzeb), wykonywane na zlecenie Zamawiającego. Zgodnie z treścią Programu usługi asystencji osobistej mogą być realizowane przez 24 godziny na dobę 7 dni w tygodniu</w:t>
      </w:r>
      <w:r w:rsidR="00D961DB" w:rsidRPr="00A85CFB">
        <w:rPr>
          <w:rFonts w:asciiTheme="minorHAnsi" w:hAnsiTheme="minorHAnsi" w:cstheme="minorHAnsi"/>
        </w:rPr>
        <w:t xml:space="preserve">, przy czym przez tą samą osobę maksymalnie do 12 godzin na dobę. Przez dobę należy rozumieć 24 kolejne godziny, poczynając od godziny, w której asystent rozpoczyna realizację usługi asystencji osobistej. </w:t>
      </w:r>
      <w:bookmarkStart w:id="6" w:name="_Hlk130285591"/>
      <w:r w:rsidR="00D961DB" w:rsidRPr="00A85CFB">
        <w:rPr>
          <w:rFonts w:asciiTheme="minorHAnsi" w:hAnsiTheme="minorHAnsi" w:cstheme="minorHAnsi"/>
        </w:rPr>
        <w:t>Do czasu realizacji usługi asystencji osobistej nie wlicza się czasu dojazdu do i od Uczestnika</w:t>
      </w:r>
      <w:bookmarkEnd w:id="6"/>
      <w:r w:rsidR="00D961DB" w:rsidRPr="00A85CFB">
        <w:rPr>
          <w:rFonts w:asciiTheme="minorHAnsi" w:hAnsiTheme="minorHAnsi" w:cstheme="minorHAnsi"/>
        </w:rPr>
        <w:t>/Uczestniczki Programu</w:t>
      </w:r>
      <w:r w:rsidRPr="00A85CFB">
        <w:rPr>
          <w:rFonts w:asciiTheme="minorHAnsi" w:hAnsiTheme="minorHAnsi" w:cstheme="minorHAnsi"/>
        </w:rPr>
        <w:t>. Jednocześnie Zamawiający informuje, iż zakłada realizację usług w godzinach od 7.00 do 22.00, jednak w sytuacjach wyjątkowych usługa może być realizowana w godzinach od 22.00 do 7.00. Ponadto Zamawiający informuje, że harmonogram realizacji usług asystencji osobistej w miarę możliwości będzie dopasowany w sposób dogodny zarówno dla uczestnika Programu, jak i bezpośredniego realizatora usług asystencji osobistej, biorąc pod uwagę potrzeby i preferencje obu stron.</w:t>
      </w:r>
    </w:p>
    <w:p w14:paraId="6845C76C" w14:textId="77777777" w:rsidR="00BB55A4" w:rsidRPr="00A85CFB" w:rsidRDefault="009D1814" w:rsidP="009D1814">
      <w:pPr>
        <w:pStyle w:val="Akapitzlist"/>
        <w:ind w:left="426" w:hanging="426"/>
        <w:jc w:val="both"/>
        <w:rPr>
          <w:rFonts w:asciiTheme="minorHAnsi" w:hAnsiTheme="minorHAnsi" w:cstheme="minorHAnsi"/>
          <w:b/>
        </w:rPr>
      </w:pPr>
      <w:r w:rsidRPr="00A85CFB">
        <w:rPr>
          <w:rFonts w:asciiTheme="minorHAnsi" w:hAnsiTheme="minorHAnsi" w:cstheme="minorHAnsi"/>
          <w:b/>
        </w:rPr>
        <w:t xml:space="preserve">       </w:t>
      </w:r>
      <w:r w:rsidR="00BB55A4" w:rsidRPr="00A85CFB">
        <w:rPr>
          <w:rFonts w:asciiTheme="minorHAnsi" w:hAnsiTheme="minorHAnsi" w:cstheme="minorHAnsi"/>
          <w:b/>
        </w:rPr>
        <w:t>Uwaga!</w:t>
      </w:r>
      <w:r w:rsidR="00BB55A4" w:rsidRPr="00A85CFB">
        <w:rPr>
          <w:rFonts w:asciiTheme="minorHAnsi" w:hAnsiTheme="minorHAnsi" w:cstheme="minorHAnsi"/>
        </w:rPr>
        <w:t xml:space="preserve"> </w:t>
      </w:r>
      <w:r w:rsidR="00BB55A4" w:rsidRPr="00A85CFB">
        <w:rPr>
          <w:rFonts w:asciiTheme="minorHAnsi" w:hAnsiTheme="minorHAnsi" w:cstheme="minorHAnsi"/>
          <w:b/>
        </w:rPr>
        <w:t>Zamawiający zaznacza, że pod pojęciem wymiaru godzin świadczenia usługi, należy rozumieć wyłącznie rzeczywisty czas świadczenia usługi.</w:t>
      </w:r>
    </w:p>
    <w:p w14:paraId="58006F92" w14:textId="77777777" w:rsidR="001D75E0" w:rsidRPr="00A85CFB" w:rsidRDefault="001D75E0">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rPr>
      </w:pPr>
      <w:r w:rsidRPr="00A85CFB">
        <w:rPr>
          <w:rFonts w:asciiTheme="minorHAnsi" w:hAnsiTheme="minorHAnsi" w:cstheme="minorHAnsi"/>
          <w:bCs/>
          <w:color w:val="000000"/>
        </w:rPr>
        <w:t>Usługi asystencji osobistej mogą w szczególności polegać na pomocy asystenta w:</w:t>
      </w:r>
    </w:p>
    <w:p w14:paraId="23C51F1D" w14:textId="77777777" w:rsidR="001D75E0" w:rsidRPr="00A85CFB" w:rsidRDefault="001D75E0">
      <w:pPr>
        <w:pStyle w:val="Akapitzlist"/>
        <w:numPr>
          <w:ilvl w:val="0"/>
          <w:numId w:val="76"/>
        </w:numPr>
        <w:contextualSpacing/>
        <w:rPr>
          <w:rFonts w:asciiTheme="minorHAnsi" w:hAnsiTheme="minorHAnsi" w:cstheme="minorHAnsi"/>
        </w:rPr>
      </w:pPr>
      <w:r w:rsidRPr="00A85CFB">
        <w:rPr>
          <w:rFonts w:asciiTheme="minorHAnsi" w:hAnsiTheme="minorHAnsi" w:cstheme="minorHAnsi"/>
        </w:rPr>
        <w:t xml:space="preserve">wykonywaniu </w:t>
      </w:r>
      <w:r w:rsidR="00DB0605" w:rsidRPr="00A85CFB">
        <w:rPr>
          <w:rFonts w:asciiTheme="minorHAnsi" w:hAnsiTheme="minorHAnsi" w:cstheme="minorHAnsi"/>
        </w:rPr>
        <w:t xml:space="preserve">przez Uczestnika/Uczestniczkę Programu </w:t>
      </w:r>
      <w:r w:rsidRPr="00A85CFB">
        <w:rPr>
          <w:rFonts w:asciiTheme="minorHAnsi" w:hAnsiTheme="minorHAnsi" w:cstheme="minorHAnsi"/>
        </w:rPr>
        <w:t>czynności dnia codziennego;</w:t>
      </w:r>
    </w:p>
    <w:p w14:paraId="5C4764AA" w14:textId="77777777" w:rsidR="001D75E0" w:rsidRPr="00A85CFB" w:rsidRDefault="001D75E0">
      <w:pPr>
        <w:pStyle w:val="Akapitzlist"/>
        <w:numPr>
          <w:ilvl w:val="0"/>
          <w:numId w:val="76"/>
        </w:numPr>
        <w:contextualSpacing/>
        <w:rPr>
          <w:rFonts w:asciiTheme="minorHAnsi" w:hAnsiTheme="minorHAnsi" w:cstheme="minorHAnsi"/>
        </w:rPr>
      </w:pPr>
      <w:r w:rsidRPr="00A85CFB">
        <w:rPr>
          <w:rFonts w:asciiTheme="minorHAnsi" w:hAnsiTheme="minorHAnsi" w:cstheme="minorHAnsi"/>
        </w:rPr>
        <w:t xml:space="preserve">wyjściu, powrocie lub dojazdach z </w:t>
      </w:r>
      <w:r w:rsidR="00DB0605" w:rsidRPr="00A85CFB">
        <w:rPr>
          <w:rFonts w:asciiTheme="minorHAnsi" w:hAnsiTheme="minorHAnsi" w:cstheme="minorHAnsi"/>
        </w:rPr>
        <w:t>U</w:t>
      </w:r>
      <w:r w:rsidRPr="00A85CFB">
        <w:rPr>
          <w:rFonts w:asciiTheme="minorHAnsi" w:hAnsiTheme="minorHAnsi" w:cstheme="minorHAnsi"/>
        </w:rPr>
        <w:t>czestnikiem</w:t>
      </w:r>
      <w:r w:rsidR="00DB0605" w:rsidRPr="00A85CFB">
        <w:rPr>
          <w:rFonts w:asciiTheme="minorHAnsi" w:hAnsiTheme="minorHAnsi" w:cstheme="minorHAnsi"/>
        </w:rPr>
        <w:t>/Uczestniczką</w:t>
      </w:r>
      <w:r w:rsidRPr="00A85CFB">
        <w:rPr>
          <w:rFonts w:asciiTheme="minorHAnsi" w:hAnsiTheme="minorHAnsi" w:cstheme="minorHAnsi"/>
        </w:rPr>
        <w:t xml:space="preserve"> Programu w wybrane przez </w:t>
      </w:r>
      <w:r w:rsidR="00DB0605" w:rsidRPr="00A85CFB">
        <w:rPr>
          <w:rFonts w:asciiTheme="minorHAnsi" w:hAnsiTheme="minorHAnsi" w:cstheme="minorHAnsi"/>
        </w:rPr>
        <w:t>U</w:t>
      </w:r>
      <w:r w:rsidRPr="00A85CFB">
        <w:rPr>
          <w:rFonts w:asciiTheme="minorHAnsi" w:hAnsiTheme="minorHAnsi" w:cstheme="minorHAnsi"/>
        </w:rPr>
        <w:t>czestnika</w:t>
      </w:r>
      <w:r w:rsidR="00DB0605" w:rsidRPr="00A85CFB">
        <w:rPr>
          <w:rFonts w:asciiTheme="minorHAnsi" w:hAnsiTheme="minorHAnsi" w:cstheme="minorHAnsi"/>
        </w:rPr>
        <w:t>/Uczestniczkę Programu</w:t>
      </w:r>
      <w:r w:rsidRPr="00A85CFB">
        <w:rPr>
          <w:rFonts w:asciiTheme="minorHAnsi" w:hAnsiTheme="minorHAnsi" w:cstheme="minorHAnsi"/>
        </w:rPr>
        <w:t xml:space="preserve"> miejsca;</w:t>
      </w:r>
    </w:p>
    <w:p w14:paraId="39EDB263" w14:textId="77777777" w:rsidR="001D75E0" w:rsidRPr="00A85CFB" w:rsidRDefault="001D75E0">
      <w:pPr>
        <w:pStyle w:val="Akapitzlist"/>
        <w:numPr>
          <w:ilvl w:val="0"/>
          <w:numId w:val="76"/>
        </w:numPr>
        <w:contextualSpacing/>
        <w:rPr>
          <w:rFonts w:asciiTheme="minorHAnsi" w:hAnsiTheme="minorHAnsi" w:cstheme="minorHAnsi"/>
        </w:rPr>
      </w:pPr>
      <w:r w:rsidRPr="00A85CFB">
        <w:rPr>
          <w:rFonts w:asciiTheme="minorHAnsi" w:hAnsiTheme="minorHAnsi" w:cstheme="minorHAnsi"/>
        </w:rPr>
        <w:t xml:space="preserve">załatwianiu </w:t>
      </w:r>
      <w:r w:rsidR="00DB0605" w:rsidRPr="00A85CFB">
        <w:rPr>
          <w:rFonts w:asciiTheme="minorHAnsi" w:hAnsiTheme="minorHAnsi" w:cstheme="minorHAnsi"/>
        </w:rPr>
        <w:t xml:space="preserve">przez Uczestnika/Uczestniczkę Programu </w:t>
      </w:r>
      <w:r w:rsidRPr="00A85CFB">
        <w:rPr>
          <w:rFonts w:asciiTheme="minorHAnsi" w:hAnsiTheme="minorHAnsi" w:cstheme="minorHAnsi"/>
        </w:rPr>
        <w:t>spraw urzędowych;</w:t>
      </w:r>
    </w:p>
    <w:p w14:paraId="6EE157A1" w14:textId="77777777" w:rsidR="001D75E0" w:rsidRPr="00A85CFB" w:rsidRDefault="001D75E0">
      <w:pPr>
        <w:pStyle w:val="Akapitzlist"/>
        <w:numPr>
          <w:ilvl w:val="0"/>
          <w:numId w:val="76"/>
        </w:numPr>
        <w:contextualSpacing/>
        <w:rPr>
          <w:rFonts w:asciiTheme="minorHAnsi" w:hAnsiTheme="minorHAnsi" w:cstheme="minorHAnsi"/>
        </w:rPr>
      </w:pPr>
      <w:r w:rsidRPr="00A85CFB">
        <w:rPr>
          <w:rFonts w:asciiTheme="minorHAnsi" w:hAnsiTheme="minorHAnsi" w:cstheme="minorHAnsi"/>
        </w:rPr>
        <w:t xml:space="preserve">korzystaniu </w:t>
      </w:r>
      <w:r w:rsidR="00DB0605" w:rsidRPr="00A85CFB">
        <w:rPr>
          <w:rFonts w:asciiTheme="minorHAnsi" w:hAnsiTheme="minorHAnsi" w:cstheme="minorHAnsi"/>
        </w:rPr>
        <w:t xml:space="preserve">przez Uczestnika/Uczestniczkę Programu </w:t>
      </w:r>
      <w:r w:rsidRPr="00A85CFB">
        <w:rPr>
          <w:rFonts w:asciiTheme="minorHAnsi" w:hAnsiTheme="minorHAnsi" w:cstheme="minorHAnsi"/>
        </w:rPr>
        <w:t>z dóbr kultury (np. muzeum, teatr, kino, galerie sztuki, wystawy);</w:t>
      </w:r>
    </w:p>
    <w:p w14:paraId="55EBA942" w14:textId="77777777" w:rsidR="001D75E0" w:rsidRPr="00A85CFB" w:rsidRDefault="001D75E0">
      <w:pPr>
        <w:pStyle w:val="Akapitzlist"/>
        <w:numPr>
          <w:ilvl w:val="0"/>
          <w:numId w:val="76"/>
        </w:numPr>
        <w:contextualSpacing/>
        <w:rPr>
          <w:rFonts w:asciiTheme="minorHAnsi" w:hAnsiTheme="minorHAnsi" w:cstheme="minorHAnsi"/>
        </w:rPr>
      </w:pPr>
      <w:r w:rsidRPr="00A85CFB">
        <w:rPr>
          <w:rFonts w:asciiTheme="minorHAnsi" w:hAnsiTheme="minorHAnsi" w:cstheme="minorHAnsi"/>
        </w:rPr>
        <w:t>zaprowadzaniu</w:t>
      </w:r>
      <w:r w:rsidR="00DB0605" w:rsidRPr="00A85CFB">
        <w:rPr>
          <w:rFonts w:asciiTheme="minorHAnsi" w:hAnsiTheme="minorHAnsi" w:cstheme="minorHAnsi"/>
        </w:rPr>
        <w:t xml:space="preserve"> i odprowadzaniu </w:t>
      </w:r>
      <w:r w:rsidRPr="00A85CFB">
        <w:rPr>
          <w:rFonts w:asciiTheme="minorHAnsi" w:hAnsiTheme="minorHAnsi" w:cstheme="minorHAnsi"/>
        </w:rPr>
        <w:t xml:space="preserve"> dzieci z orzeczeniem o niepełnosprawności do placówki oświatowej. </w:t>
      </w:r>
    </w:p>
    <w:p w14:paraId="4CC926DC" w14:textId="77777777" w:rsidR="001D75E0" w:rsidRPr="00A85CFB" w:rsidRDefault="001D75E0" w:rsidP="001D75E0">
      <w:pPr>
        <w:ind w:left="1125"/>
        <w:contextualSpacing/>
        <w:rPr>
          <w:rFonts w:asciiTheme="minorHAnsi" w:hAnsiTheme="minorHAnsi" w:cstheme="minorHAnsi"/>
          <w:b/>
          <w:bCs/>
          <w:color w:val="000000"/>
        </w:rPr>
      </w:pPr>
      <w:r w:rsidRPr="00A85CFB">
        <w:rPr>
          <w:rFonts w:asciiTheme="minorHAnsi" w:hAnsiTheme="minorHAnsi" w:cstheme="minorHAnsi"/>
          <w:bCs/>
          <w:color w:val="000000"/>
        </w:rPr>
        <w:t xml:space="preserve">Zakres usług asystenta osobistego osoby niepełnosprawnej  stanowi </w:t>
      </w:r>
      <w:r w:rsidR="00AC56D1" w:rsidRPr="00A85CFB">
        <w:rPr>
          <w:rFonts w:asciiTheme="minorHAnsi" w:hAnsiTheme="minorHAnsi" w:cstheme="minorHAnsi"/>
          <w:b/>
          <w:bCs/>
          <w:color w:val="000000"/>
        </w:rPr>
        <w:t>załącznik nr 2 do S</w:t>
      </w:r>
      <w:r w:rsidRPr="00A85CFB">
        <w:rPr>
          <w:rFonts w:asciiTheme="minorHAnsi" w:hAnsiTheme="minorHAnsi" w:cstheme="minorHAnsi"/>
          <w:b/>
          <w:bCs/>
          <w:color w:val="000000"/>
        </w:rPr>
        <w:t>WZ.</w:t>
      </w:r>
    </w:p>
    <w:p w14:paraId="5BE4B69D" w14:textId="77777777" w:rsidR="001D75E0" w:rsidRPr="00A85CFB" w:rsidRDefault="001D75E0">
      <w:pPr>
        <w:pStyle w:val="Akapitzlist"/>
        <w:numPr>
          <w:ilvl w:val="0"/>
          <w:numId w:val="77"/>
        </w:numPr>
        <w:contextualSpacing/>
        <w:jc w:val="both"/>
        <w:rPr>
          <w:rFonts w:asciiTheme="minorHAnsi" w:hAnsiTheme="minorHAnsi" w:cstheme="minorHAnsi"/>
          <w:bCs/>
        </w:rPr>
      </w:pPr>
      <w:r w:rsidRPr="00A85CFB">
        <w:rPr>
          <w:rFonts w:asciiTheme="minorHAnsi" w:hAnsiTheme="minorHAnsi" w:cstheme="minorHAnsi"/>
          <w:bCs/>
        </w:rPr>
        <w:t xml:space="preserve">Usługa asystencji osobistej dla osoby niepełnosprawnej musi być prowadzona z zachowaniem podmiotowości osób niepełnosprawnych oraz ich niezależności. Należy mieć również na uwadze, że osoby objęte usługami mogą być dotknięte niepełnosprawnościami sprzężonymi, zatem ich stan zdrowia będzie wymagał psychicznych i fizycznych predyspozycji do ich wykonywania. W podejmowanych działaniach </w:t>
      </w:r>
      <w:r w:rsidR="00DB0605" w:rsidRPr="00A85CFB">
        <w:rPr>
          <w:rFonts w:asciiTheme="minorHAnsi" w:hAnsiTheme="minorHAnsi" w:cstheme="minorHAnsi"/>
          <w:bCs/>
        </w:rPr>
        <w:t>podmiot realizujący usługę</w:t>
      </w:r>
      <w:r w:rsidRPr="00A85CFB">
        <w:rPr>
          <w:rFonts w:asciiTheme="minorHAnsi" w:hAnsiTheme="minorHAnsi" w:cstheme="minorHAnsi"/>
          <w:bCs/>
        </w:rPr>
        <w:t xml:space="preserve"> ma obowiązek brania pod uwagę potrzeby i </w:t>
      </w:r>
      <w:r w:rsidRPr="00A85CFB">
        <w:rPr>
          <w:rFonts w:asciiTheme="minorHAnsi" w:hAnsiTheme="minorHAnsi" w:cstheme="minorHAnsi"/>
          <w:bCs/>
        </w:rPr>
        <w:lastRenderedPageBreak/>
        <w:t xml:space="preserve">preferencje </w:t>
      </w:r>
      <w:r w:rsidR="00DB0605" w:rsidRPr="00A85CFB">
        <w:rPr>
          <w:rFonts w:asciiTheme="minorHAnsi" w:hAnsiTheme="minorHAnsi" w:cstheme="minorHAnsi"/>
          <w:bCs/>
        </w:rPr>
        <w:t>U</w:t>
      </w:r>
      <w:r w:rsidRPr="00A85CFB">
        <w:rPr>
          <w:rFonts w:asciiTheme="minorHAnsi" w:hAnsiTheme="minorHAnsi" w:cstheme="minorHAnsi"/>
          <w:bCs/>
        </w:rPr>
        <w:t>czestnika</w:t>
      </w:r>
      <w:r w:rsidR="00DB0605" w:rsidRPr="00A85CFB">
        <w:rPr>
          <w:rFonts w:asciiTheme="minorHAnsi" w:hAnsiTheme="minorHAnsi" w:cstheme="minorHAnsi"/>
          <w:bCs/>
        </w:rPr>
        <w:t>/Uczestniczki</w:t>
      </w:r>
      <w:r w:rsidRPr="00A85CFB">
        <w:rPr>
          <w:rFonts w:asciiTheme="minorHAnsi" w:hAnsiTheme="minorHAnsi" w:cstheme="minorHAnsi"/>
          <w:bCs/>
        </w:rPr>
        <w:t xml:space="preserve"> Programu oraz </w:t>
      </w:r>
      <w:r w:rsidR="00DB0605" w:rsidRPr="00A85CFB">
        <w:rPr>
          <w:rFonts w:asciiTheme="minorHAnsi" w:hAnsiTheme="minorHAnsi" w:cstheme="minorHAnsi"/>
          <w:bCs/>
        </w:rPr>
        <w:t>J</w:t>
      </w:r>
      <w:r w:rsidRPr="00A85CFB">
        <w:rPr>
          <w:rFonts w:asciiTheme="minorHAnsi" w:hAnsiTheme="minorHAnsi" w:cstheme="minorHAnsi"/>
          <w:bCs/>
        </w:rPr>
        <w:t>ego</w:t>
      </w:r>
      <w:r w:rsidR="00DB0605" w:rsidRPr="00A85CFB">
        <w:rPr>
          <w:rFonts w:asciiTheme="minorHAnsi" w:hAnsiTheme="minorHAnsi" w:cstheme="minorHAnsi"/>
          <w:bCs/>
        </w:rPr>
        <w:t xml:space="preserve">/Jej </w:t>
      </w:r>
      <w:r w:rsidRPr="00A85CFB">
        <w:rPr>
          <w:rFonts w:asciiTheme="minorHAnsi" w:hAnsiTheme="minorHAnsi" w:cstheme="minorHAnsi"/>
          <w:bCs/>
        </w:rPr>
        <w:t xml:space="preserve">opiekuna prawnego. Warunkiem koniecznym w realizacji usługi </w:t>
      </w:r>
      <w:r w:rsidR="00DB0605" w:rsidRPr="00A85CFB">
        <w:rPr>
          <w:rFonts w:asciiTheme="minorHAnsi" w:hAnsiTheme="minorHAnsi" w:cstheme="minorHAnsi"/>
          <w:bCs/>
        </w:rPr>
        <w:t>asystencji osobistej</w:t>
      </w:r>
      <w:r w:rsidRPr="00A85CFB">
        <w:rPr>
          <w:rFonts w:asciiTheme="minorHAnsi" w:hAnsiTheme="minorHAnsi" w:cstheme="minorHAnsi"/>
          <w:bCs/>
        </w:rPr>
        <w:t xml:space="preserve"> </w:t>
      </w:r>
      <w:r w:rsidR="00DB0605" w:rsidRPr="00A85CFB">
        <w:rPr>
          <w:rFonts w:asciiTheme="minorHAnsi" w:hAnsiTheme="minorHAnsi" w:cstheme="minorHAnsi"/>
          <w:bCs/>
        </w:rPr>
        <w:t>jest</w:t>
      </w:r>
      <w:r w:rsidRPr="00A85CFB">
        <w:rPr>
          <w:rFonts w:asciiTheme="minorHAnsi" w:hAnsiTheme="minorHAnsi" w:cstheme="minorHAnsi"/>
          <w:bCs/>
        </w:rPr>
        <w:t xml:space="preserve"> również akceptacja osoby wykonującej usługi przez osobę objętą wsparciem oraz jej opiekuna faktycznego/prawnego, brak takiej akceptacji może stanowić podstawę do rezygnacji z usługi asystencji osobistej. (Zgodnie z Programem </w:t>
      </w:r>
      <w:r w:rsidR="00D961DB" w:rsidRPr="00A85CFB">
        <w:rPr>
          <w:rFonts w:asciiTheme="minorHAnsi" w:hAnsiTheme="minorHAnsi" w:cstheme="minorHAnsi"/>
          <w:bCs/>
        </w:rPr>
        <w:t>U</w:t>
      </w:r>
      <w:r w:rsidRPr="00A85CFB">
        <w:rPr>
          <w:rFonts w:asciiTheme="minorHAnsi" w:hAnsiTheme="minorHAnsi" w:cstheme="minorHAnsi"/>
          <w:bCs/>
        </w:rPr>
        <w:t>czestnik</w:t>
      </w:r>
      <w:r w:rsidR="00D961DB" w:rsidRPr="00A85CFB">
        <w:rPr>
          <w:rFonts w:asciiTheme="minorHAnsi" w:hAnsiTheme="minorHAnsi" w:cstheme="minorHAnsi"/>
          <w:bCs/>
        </w:rPr>
        <w:t>/Uczestniczka</w:t>
      </w:r>
      <w:r w:rsidRPr="00A85CFB">
        <w:rPr>
          <w:rFonts w:asciiTheme="minorHAnsi" w:hAnsiTheme="minorHAnsi" w:cstheme="minorHAnsi"/>
          <w:bCs/>
        </w:rPr>
        <w:t xml:space="preserve"> Programu lub </w:t>
      </w:r>
      <w:r w:rsidR="00D961DB" w:rsidRPr="00A85CFB">
        <w:rPr>
          <w:rFonts w:asciiTheme="minorHAnsi" w:hAnsiTheme="minorHAnsi" w:cstheme="minorHAnsi"/>
          <w:bCs/>
        </w:rPr>
        <w:t>J</w:t>
      </w:r>
      <w:r w:rsidRPr="00A85CFB">
        <w:rPr>
          <w:rFonts w:asciiTheme="minorHAnsi" w:hAnsiTheme="minorHAnsi" w:cstheme="minorHAnsi"/>
          <w:bCs/>
        </w:rPr>
        <w:t>ego</w:t>
      </w:r>
      <w:r w:rsidR="00D961DB" w:rsidRPr="00A85CFB">
        <w:rPr>
          <w:rFonts w:asciiTheme="minorHAnsi" w:hAnsiTheme="minorHAnsi" w:cstheme="minorHAnsi"/>
          <w:bCs/>
        </w:rPr>
        <w:t>/Jej</w:t>
      </w:r>
      <w:r w:rsidRPr="00A85CFB">
        <w:rPr>
          <w:rFonts w:asciiTheme="minorHAnsi" w:hAnsiTheme="minorHAnsi" w:cstheme="minorHAnsi"/>
          <w:bCs/>
        </w:rPr>
        <w:t xml:space="preserve"> opiekun prawny ma prawo wyboru osoby, która będzie świadczyć usługę asystencji osobistej).</w:t>
      </w:r>
    </w:p>
    <w:p w14:paraId="703E8611" w14:textId="77777777" w:rsidR="009E6FB2" w:rsidRPr="00A85CFB" w:rsidRDefault="009E6FB2">
      <w:pPr>
        <w:pStyle w:val="Akapitzlist"/>
        <w:numPr>
          <w:ilvl w:val="0"/>
          <w:numId w:val="77"/>
        </w:numPr>
        <w:spacing w:line="288" w:lineRule="auto"/>
        <w:contextualSpacing/>
        <w:jc w:val="both"/>
        <w:rPr>
          <w:rFonts w:asciiTheme="minorHAnsi" w:hAnsiTheme="minorHAnsi" w:cstheme="minorHAnsi"/>
        </w:rPr>
      </w:pPr>
      <w:r w:rsidRPr="00A85CFB">
        <w:rPr>
          <w:rFonts w:asciiTheme="minorHAnsi" w:hAnsiTheme="minorHAnsi" w:cstheme="minorHAnsi"/>
          <w:b/>
          <w:bCs/>
          <w:kern w:val="2"/>
          <w:lang w:eastAsia="fa-IR" w:bidi="fa-IR"/>
        </w:rPr>
        <w:t xml:space="preserve">Podana maksymalna ilość godzin jest ilością szacunkową. </w:t>
      </w:r>
      <w:r w:rsidRPr="00A85CFB">
        <w:rPr>
          <w:rFonts w:asciiTheme="minorHAnsi" w:hAnsiTheme="minorHAnsi" w:cstheme="minorHAnsi"/>
          <w:bCs/>
          <w:kern w:val="2"/>
          <w:lang w:eastAsia="fa-IR" w:bidi="fa-IR"/>
        </w:rPr>
        <w:t>(Maksymalne limity godzin finansowanych ze środków Funduszu Solidarnościowego określa Program).</w:t>
      </w:r>
      <w:r w:rsidRPr="00A85CFB">
        <w:rPr>
          <w:rFonts w:asciiTheme="minorHAnsi" w:hAnsiTheme="minorHAnsi" w:cstheme="minorHAnsi"/>
          <w:b/>
          <w:bCs/>
          <w:kern w:val="2"/>
          <w:lang w:eastAsia="fa-IR" w:bidi="fa-IR"/>
        </w:rPr>
        <w:t xml:space="preserve"> </w:t>
      </w:r>
      <w:r w:rsidRPr="00A85CFB">
        <w:rPr>
          <w:rFonts w:asciiTheme="minorHAnsi" w:hAnsiTheme="minorHAnsi" w:cstheme="minorHAnsi"/>
        </w:rPr>
        <w:t>Zamawiający w stosunku do maksymalnej ilości godzin zastrzega, że:</w:t>
      </w:r>
    </w:p>
    <w:p w14:paraId="29AA1CA2" w14:textId="77777777" w:rsidR="009E6FB2" w:rsidRPr="00A85CFB" w:rsidRDefault="009E6FB2">
      <w:pPr>
        <w:widowControl w:val="0"/>
        <w:numPr>
          <w:ilvl w:val="0"/>
          <w:numId w:val="79"/>
        </w:numPr>
        <w:suppressAutoHyphens/>
        <w:spacing w:line="288" w:lineRule="auto"/>
        <w:ind w:left="1134" w:hanging="425"/>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liczba maksymalna godzin została podana szacunkowo i może ulec zmianie (zwiększeniu do limitu określonego Programem/zmniejszeniu), ponieważ nie można jej określić dokładnie ze względu na specyfikę zamówienia, którą cechuje zmienność potrzeb z uwagi na zmieniający się stan zdrowia i sytuację życiową osób wymagających usług asystencji osobistej,</w:t>
      </w:r>
    </w:p>
    <w:p w14:paraId="7E194066" w14:textId="77777777" w:rsidR="009E6FB2" w:rsidRPr="00A85CFB" w:rsidRDefault="009E6FB2">
      <w:pPr>
        <w:widowControl w:val="0"/>
        <w:numPr>
          <w:ilvl w:val="0"/>
          <w:numId w:val="79"/>
        </w:numPr>
        <w:suppressAutoHyphens/>
        <w:spacing w:line="288" w:lineRule="auto"/>
        <w:ind w:left="1134" w:hanging="425"/>
        <w:contextualSpacing/>
        <w:jc w:val="both"/>
        <w:rPr>
          <w:rFonts w:asciiTheme="minorHAnsi" w:hAnsiTheme="minorHAnsi" w:cstheme="minorHAnsi"/>
          <w:bCs/>
          <w:color w:val="00000A"/>
          <w:kern w:val="1"/>
          <w:lang w:eastAsia="ar-SA"/>
        </w:rPr>
      </w:pPr>
      <w:r w:rsidRPr="00A85CFB">
        <w:rPr>
          <w:rFonts w:asciiTheme="minorHAnsi" w:hAnsiTheme="minorHAnsi" w:cstheme="minorHAnsi"/>
          <w:color w:val="00000A"/>
          <w:kern w:val="1"/>
          <w:lang w:eastAsia="ar-SA"/>
        </w:rPr>
        <w:t xml:space="preserve">możliwe jest zmniejszenie maksymalnej ilości godzin usług asystencji osobistej zgodnie z potrzebami </w:t>
      </w:r>
      <w:r w:rsidRPr="00A85CFB">
        <w:rPr>
          <w:rFonts w:asciiTheme="minorHAnsi" w:hAnsiTheme="minorHAnsi" w:cstheme="minorHAnsi"/>
          <w:kern w:val="1"/>
          <w:lang w:eastAsia="ar-SA"/>
        </w:rPr>
        <w:t xml:space="preserve">i otrzymanymi przez Zamawiającego środkami finansowymi </w:t>
      </w:r>
      <w:r w:rsidRPr="00A85CFB">
        <w:rPr>
          <w:rFonts w:asciiTheme="minorHAnsi" w:hAnsiTheme="minorHAnsi" w:cstheme="minorHAnsi"/>
          <w:color w:val="00000A"/>
          <w:kern w:val="1"/>
          <w:lang w:eastAsia="ar-SA"/>
        </w:rPr>
        <w:t>oraz proporcjonalne zmniejszenie środków finansowych przeznaczonych na realizację umowy,</w:t>
      </w:r>
    </w:p>
    <w:p w14:paraId="29C8892F" w14:textId="77777777" w:rsidR="009E6FB2" w:rsidRPr="00A85CFB" w:rsidRDefault="009E6FB2">
      <w:pPr>
        <w:widowControl w:val="0"/>
        <w:numPr>
          <w:ilvl w:val="0"/>
          <w:numId w:val="79"/>
        </w:numPr>
        <w:suppressAutoHyphens/>
        <w:spacing w:line="288" w:lineRule="auto"/>
        <w:ind w:left="1134" w:hanging="425"/>
        <w:contextualSpacing/>
        <w:jc w:val="both"/>
        <w:rPr>
          <w:rFonts w:asciiTheme="minorHAnsi" w:hAnsiTheme="minorHAnsi" w:cstheme="minorHAnsi"/>
          <w:bCs/>
          <w:color w:val="00000A"/>
          <w:kern w:val="1"/>
          <w:lang w:eastAsia="ar-SA"/>
        </w:rPr>
      </w:pPr>
      <w:r w:rsidRPr="00A85CFB">
        <w:rPr>
          <w:rFonts w:asciiTheme="minorHAnsi" w:hAnsiTheme="minorHAnsi" w:cstheme="minorHAnsi"/>
          <w:color w:val="00000A"/>
          <w:kern w:val="1"/>
          <w:lang w:eastAsia="ar-SA"/>
        </w:rPr>
        <w:t xml:space="preserve">możliwe jest zwiększenie maksymalnej ilości godzin usług asystencji osobistej </w:t>
      </w:r>
      <w:r w:rsidRPr="00A85CFB">
        <w:rPr>
          <w:rFonts w:asciiTheme="minorHAnsi" w:hAnsiTheme="minorHAnsi" w:cstheme="minorHAnsi"/>
          <w:bCs/>
          <w:color w:val="00000A"/>
          <w:kern w:val="1"/>
          <w:lang w:eastAsia="ar-SA"/>
        </w:rPr>
        <w:t>do limitu określonego Programem</w:t>
      </w:r>
      <w:r w:rsidRPr="00A85CFB">
        <w:rPr>
          <w:rFonts w:asciiTheme="minorHAnsi" w:hAnsiTheme="minorHAnsi" w:cstheme="minorHAnsi"/>
          <w:color w:val="00000A"/>
          <w:kern w:val="1"/>
          <w:lang w:eastAsia="ar-SA"/>
        </w:rPr>
        <w:t xml:space="preserve">, zgodnie z </w:t>
      </w:r>
      <w:r w:rsidRPr="00A85CFB">
        <w:rPr>
          <w:rFonts w:asciiTheme="minorHAnsi" w:hAnsiTheme="minorHAnsi" w:cstheme="minorHAnsi"/>
          <w:kern w:val="1"/>
          <w:lang w:eastAsia="ar-SA"/>
        </w:rPr>
        <w:t xml:space="preserve">potrzebami i otrzymanymi przez Zamawiającego środkami finansowymi oraz proporcjonalne </w:t>
      </w:r>
      <w:r w:rsidRPr="00A85CFB">
        <w:rPr>
          <w:rFonts w:asciiTheme="minorHAnsi" w:hAnsiTheme="minorHAnsi" w:cstheme="minorHAnsi"/>
          <w:color w:val="00000A"/>
          <w:kern w:val="1"/>
          <w:lang w:eastAsia="ar-SA"/>
        </w:rPr>
        <w:t>zwiększenia środków finansowych przeznaczonych na realizację umowy,</w:t>
      </w:r>
    </w:p>
    <w:p w14:paraId="0D439AEE" w14:textId="77777777" w:rsidR="009E6FB2" w:rsidRPr="00A85CFB" w:rsidRDefault="009E6FB2">
      <w:pPr>
        <w:widowControl w:val="0"/>
        <w:numPr>
          <w:ilvl w:val="0"/>
          <w:numId w:val="79"/>
        </w:numPr>
        <w:suppressAutoHyphens/>
        <w:spacing w:line="288" w:lineRule="auto"/>
        <w:ind w:left="1134" w:hanging="425"/>
        <w:contextualSpacing/>
        <w:jc w:val="both"/>
        <w:rPr>
          <w:rFonts w:asciiTheme="minorHAnsi" w:hAnsiTheme="minorHAnsi" w:cstheme="minorHAnsi"/>
          <w:bCs/>
          <w:color w:val="00000A"/>
          <w:kern w:val="1"/>
          <w:lang w:eastAsia="ar-SA"/>
        </w:rPr>
      </w:pPr>
      <w:r w:rsidRPr="00A85CFB">
        <w:rPr>
          <w:rFonts w:asciiTheme="minorHAnsi" w:hAnsiTheme="minorHAnsi" w:cstheme="minorHAnsi"/>
          <w:color w:val="00000A"/>
          <w:kern w:val="1"/>
          <w:lang w:eastAsia="ar-SA"/>
        </w:rPr>
        <w:t>w przypadku, gdy ilość wykonanych godzin będzie mniejsza niż maksymalna, Zamawiający zapłaci Wykonawcy za faktyczną liczbę wykonanych godzin usług asystencji osobistej,</w:t>
      </w:r>
    </w:p>
    <w:p w14:paraId="759B618B" w14:textId="77777777" w:rsidR="009E6FB2" w:rsidRPr="00A85CFB" w:rsidRDefault="009E6FB2">
      <w:pPr>
        <w:numPr>
          <w:ilvl w:val="0"/>
          <w:numId w:val="78"/>
        </w:numPr>
        <w:tabs>
          <w:tab w:val="num" w:pos="1134"/>
        </w:tabs>
        <w:spacing w:line="288" w:lineRule="auto"/>
        <w:ind w:left="1134" w:hanging="425"/>
        <w:contextualSpacing/>
        <w:jc w:val="both"/>
        <w:rPr>
          <w:rFonts w:asciiTheme="minorHAnsi" w:hAnsiTheme="minorHAnsi" w:cstheme="minorHAnsi"/>
        </w:rPr>
      </w:pPr>
      <w:r w:rsidRPr="00A85CFB">
        <w:rPr>
          <w:rFonts w:asciiTheme="minorHAnsi" w:hAnsiTheme="minorHAnsi" w:cstheme="minorHAnsi"/>
        </w:rPr>
        <w:t>w przypadku, gdy środki przeznaczone na realizację zamówienia zostaną wyczerpane wcześniej niż termin wykonania umowy, skutkuje to wcześniejszym wygaśnięciem umowy.</w:t>
      </w:r>
    </w:p>
    <w:p w14:paraId="64F9FD77" w14:textId="77777777" w:rsidR="009E6FB2" w:rsidRPr="00A85CFB" w:rsidRDefault="009E6FB2">
      <w:pPr>
        <w:pStyle w:val="Akapitzlist"/>
        <w:numPr>
          <w:ilvl w:val="0"/>
          <w:numId w:val="77"/>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Theme="minorHAnsi" w:hAnsiTheme="minorHAnsi" w:cstheme="minorHAnsi"/>
          <w:b/>
          <w:bCs/>
          <w:kern w:val="2"/>
          <w:lang w:eastAsia="fa-IR" w:bidi="fa-IR"/>
        </w:rPr>
      </w:pPr>
      <w:r w:rsidRPr="00A85CFB">
        <w:rPr>
          <w:rFonts w:asciiTheme="minorHAnsi" w:hAnsiTheme="minorHAnsi" w:cstheme="minorHAnsi"/>
        </w:rPr>
        <w:t>W przypadku nie zagwarantowania przez Zamawiającego/Ministerstwo Rodziny i Polityki Społecznej/Pomorski Urząd Wojewódzki środków na realizację przedmiotu zamówienia w okresie trwania umowy, Zamawiający ma prawo do zmniejszenia maksymalnej liczby godzin usług asystencji osobistej.  W takim przypadku Zamawiający zapłaci za faktycznie zrealizowane godziny usług asystencji osobistej.</w:t>
      </w:r>
    </w:p>
    <w:p w14:paraId="657DB4B1" w14:textId="77777777" w:rsidR="009E6FB2" w:rsidRPr="00A85CFB" w:rsidRDefault="009E6FB2">
      <w:pPr>
        <w:numPr>
          <w:ilvl w:val="0"/>
          <w:numId w:val="77"/>
        </w:numPr>
        <w:spacing w:line="288" w:lineRule="auto"/>
        <w:contextualSpacing/>
        <w:jc w:val="both"/>
        <w:rPr>
          <w:rFonts w:asciiTheme="minorHAnsi" w:hAnsiTheme="minorHAnsi" w:cstheme="minorHAnsi"/>
          <w:bCs/>
        </w:rPr>
      </w:pPr>
      <w:r w:rsidRPr="00A85CFB">
        <w:rPr>
          <w:rFonts w:asciiTheme="minorHAnsi" w:hAnsiTheme="minorHAnsi" w:cstheme="minorHAnsi"/>
          <w:bCs/>
        </w:rPr>
        <w:t>Przez godzinę świadczenia usługi Zamawiający rozumie godzinę zegarową.</w:t>
      </w:r>
    </w:p>
    <w:p w14:paraId="2289CACF" w14:textId="77777777" w:rsidR="009E6FB2" w:rsidRPr="00A85CFB" w:rsidRDefault="009E6FB2">
      <w:pPr>
        <w:numPr>
          <w:ilvl w:val="0"/>
          <w:numId w:val="77"/>
        </w:numPr>
        <w:spacing w:line="288" w:lineRule="auto"/>
        <w:contextualSpacing/>
        <w:jc w:val="both"/>
        <w:rPr>
          <w:rFonts w:asciiTheme="minorHAnsi" w:hAnsiTheme="minorHAnsi" w:cstheme="minorHAnsi"/>
          <w:bCs/>
        </w:rPr>
      </w:pPr>
      <w:r w:rsidRPr="00A85CFB">
        <w:rPr>
          <w:rFonts w:asciiTheme="minorHAnsi" w:hAnsiTheme="minorHAnsi" w:cstheme="minorHAnsi"/>
          <w:bCs/>
        </w:rPr>
        <w:t>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powiększone łącznie o 90 min. trwania.</w:t>
      </w:r>
    </w:p>
    <w:p w14:paraId="1B363F3E" w14:textId="77777777" w:rsidR="00D961DB" w:rsidRPr="00A85CFB" w:rsidRDefault="00D961DB">
      <w:pPr>
        <w:numPr>
          <w:ilvl w:val="0"/>
          <w:numId w:val="77"/>
        </w:numPr>
        <w:spacing w:line="288" w:lineRule="auto"/>
        <w:contextualSpacing/>
        <w:jc w:val="both"/>
        <w:rPr>
          <w:rFonts w:asciiTheme="minorHAnsi" w:hAnsiTheme="minorHAnsi" w:cstheme="minorHAnsi"/>
          <w:bCs/>
        </w:rPr>
      </w:pPr>
      <w:r w:rsidRPr="00A85CFB">
        <w:rPr>
          <w:rFonts w:asciiTheme="minorHAnsi" w:hAnsiTheme="minorHAnsi" w:cstheme="minorHAnsi"/>
          <w:bCs/>
        </w:rPr>
        <w:lastRenderedPageBreak/>
        <w:t>Do czasu realizacji usługi asystencji osobistej nie wlicza się czasu dojazdu do i od Uczestnika/Uczestniczki Programu.</w:t>
      </w:r>
    </w:p>
    <w:p w14:paraId="0B24F169" w14:textId="77777777" w:rsidR="009E6FB2" w:rsidRPr="00A85CFB" w:rsidRDefault="009E6FB2">
      <w:pPr>
        <w:numPr>
          <w:ilvl w:val="0"/>
          <w:numId w:val="77"/>
        </w:numPr>
        <w:spacing w:line="288" w:lineRule="auto"/>
        <w:contextualSpacing/>
        <w:jc w:val="both"/>
        <w:rPr>
          <w:rFonts w:asciiTheme="minorHAnsi" w:hAnsiTheme="minorHAnsi" w:cstheme="minorHAnsi"/>
        </w:rPr>
      </w:pPr>
      <w:r w:rsidRPr="00A85CFB">
        <w:rPr>
          <w:rFonts w:asciiTheme="minorHAnsi" w:hAnsiTheme="minorHAnsi" w:cstheme="minorHAnsi"/>
        </w:rPr>
        <w:t xml:space="preserve">Częstotliwość i terminy świadczenia usług asystencji osobistej przez Wykonawcę będą uzależnione od zgłoszonego zapotrzebowania przez </w:t>
      </w:r>
      <w:r w:rsidR="00D961DB" w:rsidRPr="00A85CFB">
        <w:rPr>
          <w:rFonts w:asciiTheme="minorHAnsi" w:hAnsiTheme="minorHAnsi" w:cstheme="minorHAnsi"/>
        </w:rPr>
        <w:t>U</w:t>
      </w:r>
      <w:r w:rsidRPr="00A85CFB">
        <w:rPr>
          <w:rFonts w:asciiTheme="minorHAnsi" w:hAnsiTheme="minorHAnsi" w:cstheme="minorHAnsi"/>
        </w:rPr>
        <w:t>czestników Programu lub opiekunów faktycznych</w:t>
      </w:r>
      <w:r w:rsidR="00D961DB" w:rsidRPr="00A85CFB">
        <w:rPr>
          <w:rFonts w:asciiTheme="minorHAnsi" w:hAnsiTheme="minorHAnsi" w:cstheme="minorHAnsi"/>
        </w:rPr>
        <w:t>/prawnych</w:t>
      </w:r>
      <w:r w:rsidRPr="00A85CFB">
        <w:rPr>
          <w:rFonts w:asciiTheme="minorHAnsi" w:hAnsiTheme="minorHAnsi" w:cstheme="minorHAnsi"/>
        </w:rPr>
        <w:t xml:space="preserve"> osób niesamodzielnych, zatem Zamawiający zastrzega sobie prawo do możliwości zmiany dni tygodnia i ilości godzin, w których będą świadczone usługi z uwagi na specyfikę zamówienia, którą cechuje zmienność potrzeb uczestników Programu.</w:t>
      </w:r>
    </w:p>
    <w:p w14:paraId="234E125A" w14:textId="77777777" w:rsidR="009E6FB2" w:rsidRPr="00A85CFB" w:rsidRDefault="009E6FB2">
      <w:pPr>
        <w:numPr>
          <w:ilvl w:val="0"/>
          <w:numId w:val="77"/>
        </w:numPr>
        <w:spacing w:line="288" w:lineRule="auto"/>
        <w:contextualSpacing/>
        <w:jc w:val="both"/>
        <w:rPr>
          <w:rFonts w:asciiTheme="minorHAnsi" w:hAnsiTheme="minorHAnsi" w:cstheme="minorHAnsi"/>
        </w:rPr>
      </w:pPr>
      <w:r w:rsidRPr="00A85CFB">
        <w:rPr>
          <w:rFonts w:asciiTheme="minorHAnsi" w:hAnsiTheme="minorHAnsi" w:cstheme="minorHAnsi"/>
        </w:rPr>
        <w:t xml:space="preserve">Usługa będzie realizowana i dokumentowana według wytycznych Programu </w:t>
      </w:r>
      <w:proofErr w:type="spellStart"/>
      <w:r w:rsidRPr="00A85CFB">
        <w:rPr>
          <w:rFonts w:asciiTheme="minorHAnsi" w:hAnsiTheme="minorHAnsi" w:cstheme="minorHAnsi"/>
        </w:rPr>
        <w:t>MRiPS</w:t>
      </w:r>
      <w:proofErr w:type="spellEnd"/>
      <w:r w:rsidRPr="00A85CFB">
        <w:rPr>
          <w:rFonts w:asciiTheme="minorHAnsi" w:hAnsiTheme="minorHAnsi" w:cstheme="minorHAnsi"/>
        </w:rPr>
        <w:t xml:space="preserve"> „Asystent osobisty osoby niepełnosprawnej” – edycja 2023, zgodnie z którym Wykonawca będzie zobowiązany do potwierdzenia wykonania usługi w Karcie realizacji usług asystenta, której wzór określa Program i umowa o realizacji zamówienia.</w:t>
      </w:r>
    </w:p>
    <w:p w14:paraId="0522CBEF" w14:textId="77777777" w:rsidR="009E6FB2" w:rsidRPr="00A85CFB" w:rsidRDefault="009E6FB2">
      <w:pPr>
        <w:numPr>
          <w:ilvl w:val="0"/>
          <w:numId w:val="77"/>
        </w:numPr>
        <w:spacing w:line="288" w:lineRule="auto"/>
        <w:contextualSpacing/>
        <w:jc w:val="both"/>
        <w:rPr>
          <w:rFonts w:asciiTheme="minorHAnsi" w:hAnsiTheme="minorHAnsi" w:cstheme="minorHAnsi"/>
        </w:rPr>
      </w:pPr>
      <w:r w:rsidRPr="00A85CFB">
        <w:rPr>
          <w:rFonts w:asciiTheme="minorHAnsi" w:hAnsiTheme="minorHAnsi" w:cstheme="minorHAnsi"/>
          <w:bCs/>
        </w:rPr>
        <w:t xml:space="preserve">Wykonawca usług asystencji osobistej: </w:t>
      </w:r>
    </w:p>
    <w:p w14:paraId="22F63D02" w14:textId="77777777" w:rsidR="009E6FB2" w:rsidRPr="00A85CFB" w:rsidRDefault="009E6FB2">
      <w:pPr>
        <w:widowControl w:val="0"/>
        <w:numPr>
          <w:ilvl w:val="0"/>
          <w:numId w:val="80"/>
        </w:numPr>
        <w:suppressAutoHyphens/>
        <w:spacing w:line="288" w:lineRule="auto"/>
        <w:ind w:left="1560" w:hanging="426"/>
        <w:contextualSpacing/>
        <w:jc w:val="both"/>
        <w:rPr>
          <w:rFonts w:asciiTheme="minorHAnsi" w:hAnsiTheme="minorHAnsi" w:cstheme="minorHAnsi"/>
          <w:b/>
          <w:bCs/>
          <w:color w:val="00000A"/>
          <w:kern w:val="1"/>
          <w:lang w:eastAsia="ar-SA"/>
        </w:rPr>
      </w:pPr>
      <w:r w:rsidRPr="00A85CFB">
        <w:rPr>
          <w:rFonts w:asciiTheme="minorHAnsi" w:hAnsiTheme="minorHAnsi" w:cstheme="minorHAnsi"/>
          <w:bCs/>
          <w:color w:val="00000A"/>
          <w:kern w:val="1"/>
          <w:lang w:eastAsia="ar-SA"/>
        </w:rPr>
        <w:t xml:space="preserve">zapewnia ciągłość świadczonych usług od dnia udzielenie zamówienia/podpisania umowy nie wcześniej niż od </w:t>
      </w:r>
      <w:r w:rsidRPr="00A85CFB">
        <w:rPr>
          <w:rFonts w:asciiTheme="minorHAnsi" w:hAnsiTheme="minorHAnsi" w:cstheme="minorHAnsi"/>
          <w:b/>
          <w:color w:val="00000A"/>
          <w:kern w:val="1"/>
          <w:lang w:eastAsia="ar-SA"/>
        </w:rPr>
        <w:t>dnia</w:t>
      </w:r>
      <w:r w:rsidR="00D961DB" w:rsidRPr="00A85CFB">
        <w:rPr>
          <w:rFonts w:asciiTheme="minorHAnsi" w:hAnsiTheme="minorHAnsi" w:cstheme="minorHAnsi"/>
          <w:b/>
          <w:color w:val="00000A"/>
          <w:kern w:val="1"/>
          <w:lang w:eastAsia="ar-SA"/>
        </w:rPr>
        <w:t xml:space="preserve"> 1 kwietnia 2023 roku </w:t>
      </w:r>
      <w:r w:rsidRPr="00A85CFB">
        <w:rPr>
          <w:rFonts w:asciiTheme="minorHAnsi" w:hAnsiTheme="minorHAnsi" w:cstheme="minorHAnsi"/>
          <w:b/>
          <w:color w:val="00000A"/>
          <w:kern w:val="1"/>
          <w:lang w:eastAsia="ar-SA"/>
        </w:rPr>
        <w:t>do dnia</w:t>
      </w:r>
      <w:r w:rsidR="00D961DB" w:rsidRPr="00A85CFB">
        <w:rPr>
          <w:rFonts w:asciiTheme="minorHAnsi" w:hAnsiTheme="minorHAnsi" w:cstheme="minorHAnsi"/>
          <w:b/>
          <w:color w:val="00000A"/>
          <w:kern w:val="1"/>
          <w:lang w:eastAsia="ar-SA"/>
        </w:rPr>
        <w:t xml:space="preserve"> 10 grudnia 2023 roku,</w:t>
      </w:r>
    </w:p>
    <w:p w14:paraId="5B8F3D82" w14:textId="77777777" w:rsidR="009E6FB2" w:rsidRPr="00A85CFB" w:rsidRDefault="009E6FB2">
      <w:pPr>
        <w:widowControl w:val="0"/>
        <w:numPr>
          <w:ilvl w:val="0"/>
          <w:numId w:val="80"/>
        </w:numPr>
        <w:suppressAutoHyphens/>
        <w:spacing w:line="288" w:lineRule="auto"/>
        <w:ind w:left="1560" w:hanging="426"/>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 xml:space="preserve">dysponuje taką liczbą osób bezpośrednio wykonujących przedmiot zamówienia u </w:t>
      </w:r>
      <w:r w:rsidR="00D961DB" w:rsidRPr="00A85CFB">
        <w:rPr>
          <w:rFonts w:asciiTheme="minorHAnsi" w:hAnsiTheme="minorHAnsi" w:cstheme="minorHAnsi"/>
          <w:bCs/>
          <w:color w:val="00000A"/>
          <w:kern w:val="1"/>
          <w:lang w:eastAsia="ar-SA"/>
        </w:rPr>
        <w:t>U</w:t>
      </w:r>
      <w:r w:rsidRPr="00A85CFB">
        <w:rPr>
          <w:rFonts w:asciiTheme="minorHAnsi" w:hAnsiTheme="minorHAnsi" w:cstheme="minorHAnsi"/>
          <w:bCs/>
          <w:color w:val="00000A"/>
          <w:kern w:val="1"/>
          <w:lang w:eastAsia="ar-SA"/>
        </w:rPr>
        <w:t>czestników</w:t>
      </w:r>
      <w:r w:rsidR="00D961DB" w:rsidRPr="00A85CFB">
        <w:rPr>
          <w:rFonts w:asciiTheme="minorHAnsi" w:hAnsiTheme="minorHAnsi" w:cstheme="minorHAnsi"/>
          <w:bCs/>
          <w:color w:val="00000A"/>
          <w:kern w:val="1"/>
          <w:lang w:eastAsia="ar-SA"/>
        </w:rPr>
        <w:t>/Uczestniczek</w:t>
      </w:r>
      <w:r w:rsidRPr="00A85CFB">
        <w:rPr>
          <w:rFonts w:asciiTheme="minorHAnsi" w:hAnsiTheme="minorHAnsi" w:cstheme="minorHAnsi"/>
          <w:bCs/>
          <w:color w:val="00000A"/>
          <w:kern w:val="1"/>
          <w:lang w:eastAsia="ar-SA"/>
        </w:rPr>
        <w:t xml:space="preserve"> Programu, która zapewni właściwą realizację usługi,</w:t>
      </w:r>
    </w:p>
    <w:p w14:paraId="21377E84" w14:textId="77777777" w:rsidR="009E6FB2" w:rsidRPr="00A85CFB" w:rsidRDefault="009E6FB2">
      <w:pPr>
        <w:widowControl w:val="0"/>
        <w:numPr>
          <w:ilvl w:val="0"/>
          <w:numId w:val="80"/>
        </w:numPr>
        <w:suppressAutoHyphens/>
        <w:spacing w:line="288" w:lineRule="auto"/>
        <w:ind w:left="1560" w:hanging="426"/>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realizuje usługi zgodnie z programem „Asystent osobisty osoby niepełnosprawnej” edycja 2023,</w:t>
      </w:r>
    </w:p>
    <w:p w14:paraId="68FD6312" w14:textId="77777777" w:rsidR="00B42C69" w:rsidRPr="00A85CFB" w:rsidRDefault="009E6FB2">
      <w:pPr>
        <w:widowControl w:val="0"/>
        <w:numPr>
          <w:ilvl w:val="0"/>
          <w:numId w:val="80"/>
        </w:numPr>
        <w:suppressAutoHyphens/>
        <w:spacing w:line="288" w:lineRule="auto"/>
        <w:ind w:left="1560" w:hanging="426"/>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kontroluje</w:t>
      </w:r>
      <w:r w:rsidR="00B42C69" w:rsidRPr="00A85CFB">
        <w:rPr>
          <w:rFonts w:asciiTheme="minorHAnsi" w:hAnsiTheme="minorHAnsi" w:cstheme="minorHAnsi"/>
          <w:bCs/>
          <w:color w:val="00000A"/>
          <w:kern w:val="1"/>
          <w:lang w:eastAsia="ar-SA"/>
        </w:rPr>
        <w:t xml:space="preserve"> i monitoruje</w:t>
      </w:r>
      <w:r w:rsidRPr="00A85CFB">
        <w:rPr>
          <w:rFonts w:asciiTheme="minorHAnsi" w:hAnsiTheme="minorHAnsi" w:cstheme="minorHAnsi"/>
          <w:bCs/>
          <w:color w:val="00000A"/>
          <w:kern w:val="1"/>
          <w:lang w:eastAsia="ar-SA"/>
        </w:rPr>
        <w:t xml:space="preserve"> jakość świadczonych usług w miejscu zamieszkania </w:t>
      </w:r>
      <w:r w:rsidR="00B42C69" w:rsidRPr="00A85CFB">
        <w:rPr>
          <w:rFonts w:asciiTheme="minorHAnsi" w:hAnsiTheme="minorHAnsi" w:cstheme="minorHAnsi"/>
          <w:bCs/>
          <w:color w:val="00000A"/>
          <w:kern w:val="1"/>
          <w:lang w:eastAsia="ar-SA"/>
        </w:rPr>
        <w:t>U</w:t>
      </w:r>
      <w:r w:rsidRPr="00A85CFB">
        <w:rPr>
          <w:rFonts w:asciiTheme="minorHAnsi" w:hAnsiTheme="minorHAnsi" w:cstheme="minorHAnsi"/>
          <w:bCs/>
          <w:color w:val="00000A"/>
          <w:kern w:val="1"/>
          <w:lang w:eastAsia="ar-SA"/>
        </w:rPr>
        <w:t>czestnika</w:t>
      </w:r>
      <w:r w:rsidR="00B42C69" w:rsidRPr="00A85CFB">
        <w:rPr>
          <w:rFonts w:asciiTheme="minorHAnsi" w:hAnsiTheme="minorHAnsi" w:cstheme="minorHAnsi"/>
          <w:bCs/>
          <w:color w:val="00000A"/>
          <w:kern w:val="1"/>
          <w:lang w:eastAsia="ar-SA"/>
        </w:rPr>
        <w:t>/Uczestniczki</w:t>
      </w:r>
      <w:r w:rsidRPr="00A85CFB">
        <w:rPr>
          <w:rFonts w:asciiTheme="minorHAnsi" w:hAnsiTheme="minorHAnsi" w:cstheme="minorHAnsi"/>
          <w:bCs/>
          <w:color w:val="00000A"/>
          <w:kern w:val="1"/>
          <w:lang w:eastAsia="ar-SA"/>
        </w:rPr>
        <w:t xml:space="preserve"> Programu.</w:t>
      </w:r>
      <w:r w:rsidR="00B42C69" w:rsidRPr="00A85CFB">
        <w:rPr>
          <w:rFonts w:asciiTheme="minorHAnsi" w:hAnsiTheme="minorHAnsi" w:cstheme="minorHAnsi"/>
          <w:bCs/>
          <w:color w:val="00000A"/>
          <w:kern w:val="1"/>
          <w:lang w:eastAsia="ar-SA"/>
        </w:rPr>
        <w:t xml:space="preserve"> (Czynności w zakresie kontroli i monitorowania, dokonywane i dokumentowane są bezpośrednio w miejscu realizacji usług asystencji osobistej).</w:t>
      </w:r>
    </w:p>
    <w:p w14:paraId="5BCE9090" w14:textId="34F23BA0" w:rsidR="009E6FB2" w:rsidRPr="00A85CFB" w:rsidRDefault="00B42C69">
      <w:pPr>
        <w:widowControl w:val="0"/>
        <w:numPr>
          <w:ilvl w:val="0"/>
          <w:numId w:val="77"/>
        </w:numPr>
        <w:suppressAutoHyphens/>
        <w:spacing w:line="288" w:lineRule="auto"/>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 xml:space="preserve">W trakcie (w godzinach) realizacji usług asystencji osobistej nie mogą być świadczone usługi opiekuńcze lub specjalistyczne usługi opiekuńcze, o których mowa w ustawie z dnia 12 marca 2004 r. o pomocy społecznej (Dz.U. z 2021 r. poz. 2268, z </w:t>
      </w:r>
      <w:proofErr w:type="spellStart"/>
      <w:r w:rsidRPr="00A85CFB">
        <w:rPr>
          <w:rFonts w:asciiTheme="minorHAnsi" w:hAnsiTheme="minorHAnsi" w:cstheme="minorHAnsi"/>
          <w:bCs/>
          <w:color w:val="00000A"/>
          <w:kern w:val="1"/>
          <w:lang w:eastAsia="ar-SA"/>
        </w:rPr>
        <w:t>późn</w:t>
      </w:r>
      <w:proofErr w:type="spellEnd"/>
      <w:r w:rsidRPr="00A85CFB">
        <w:rPr>
          <w:rFonts w:asciiTheme="minorHAnsi" w:hAnsiTheme="minorHAnsi" w:cstheme="minorHAnsi"/>
          <w:bCs/>
          <w:color w:val="00000A"/>
          <w:kern w:val="1"/>
          <w:lang w:eastAsia="ar-SA"/>
        </w:rPr>
        <w:t>. zm.), inne usługi finansowane w ramach Funduszu lub usługi obejmujące analogiczne wsparcie do usług asystencji osobistej Programu, finansowane ze środków publicznych</w:t>
      </w:r>
      <w:r w:rsidR="009E6FB2" w:rsidRPr="00A85CFB">
        <w:rPr>
          <w:rFonts w:asciiTheme="minorHAnsi" w:hAnsiTheme="minorHAnsi" w:cstheme="minorHAnsi"/>
          <w:bCs/>
          <w:color w:val="00000A"/>
          <w:kern w:val="1"/>
          <w:lang w:eastAsia="ar-SA"/>
        </w:rPr>
        <w:t>.</w:t>
      </w:r>
    </w:p>
    <w:p w14:paraId="1E8CDB27" w14:textId="77777777" w:rsidR="009E6FB2" w:rsidRPr="00A85CFB" w:rsidRDefault="00B42C69">
      <w:pPr>
        <w:widowControl w:val="0"/>
        <w:numPr>
          <w:ilvl w:val="0"/>
          <w:numId w:val="77"/>
        </w:numPr>
        <w:suppressAutoHyphens/>
        <w:spacing w:line="288" w:lineRule="auto"/>
        <w:contextualSpacing/>
        <w:jc w:val="both"/>
        <w:rPr>
          <w:rFonts w:asciiTheme="minorHAnsi" w:hAnsiTheme="minorHAnsi" w:cstheme="minorHAnsi"/>
          <w:bCs/>
          <w:color w:val="00000A"/>
          <w:kern w:val="1"/>
          <w:lang w:eastAsia="ar-SA"/>
        </w:rPr>
      </w:pPr>
      <w:r w:rsidRPr="00A85CFB">
        <w:rPr>
          <w:rFonts w:asciiTheme="minorHAnsi" w:hAnsiTheme="minorHAnsi" w:cstheme="minorHAnsi"/>
          <w:bCs/>
          <w:color w:val="00000A"/>
          <w:kern w:val="1"/>
          <w:lang w:eastAsia="ar-SA"/>
        </w:rPr>
        <w:t>Z usługi asystencji osobistej u jednego asystenta w tym samym czasie może korzystać jeden Uczestnik/Uczestniczka Programu</w:t>
      </w:r>
      <w:r w:rsidR="009E6FB2" w:rsidRPr="00A85CFB">
        <w:rPr>
          <w:rFonts w:asciiTheme="minorHAnsi" w:hAnsiTheme="minorHAnsi" w:cstheme="minorHAnsi"/>
          <w:bCs/>
          <w:color w:val="00000A"/>
          <w:kern w:val="1"/>
          <w:lang w:eastAsia="ar-SA"/>
        </w:rPr>
        <w:t>.</w:t>
      </w:r>
    </w:p>
    <w:p w14:paraId="1CC01DCB" w14:textId="77777777" w:rsidR="009E6FB2" w:rsidRPr="00A85CFB" w:rsidRDefault="009E6FB2">
      <w:pPr>
        <w:widowControl w:val="0"/>
        <w:numPr>
          <w:ilvl w:val="0"/>
          <w:numId w:val="77"/>
        </w:numPr>
        <w:suppressAutoHyphens/>
        <w:spacing w:line="288" w:lineRule="auto"/>
        <w:contextualSpacing/>
        <w:jc w:val="both"/>
        <w:rPr>
          <w:rFonts w:asciiTheme="minorHAnsi" w:hAnsiTheme="minorHAnsi" w:cstheme="minorHAnsi"/>
          <w:bCs/>
          <w:color w:val="00000A"/>
          <w:kern w:val="1"/>
          <w:lang w:eastAsia="ar-SA"/>
        </w:rPr>
      </w:pPr>
      <w:r w:rsidRPr="00A85CFB">
        <w:rPr>
          <w:rFonts w:asciiTheme="minorHAnsi" w:hAnsiTheme="minorHAnsi" w:cstheme="minorHAnsi"/>
          <w:color w:val="00000A"/>
          <w:kern w:val="1"/>
          <w:lang w:eastAsia="ar-SA"/>
        </w:rPr>
        <w:t>Realizacja zamówienia wymaga Wykonawcy, który dysponuje zapleczem personalnym, spełniającym następujące wymagania:  </w:t>
      </w:r>
    </w:p>
    <w:p w14:paraId="1143B82F" w14:textId="77777777" w:rsidR="009E6FB2" w:rsidRPr="00A85CFB" w:rsidRDefault="009E6FB2" w:rsidP="009E6FB2">
      <w:pPr>
        <w:tabs>
          <w:tab w:val="left" w:pos="1134"/>
        </w:tabs>
        <w:spacing w:line="288" w:lineRule="auto"/>
        <w:contextualSpacing/>
        <w:jc w:val="both"/>
        <w:rPr>
          <w:rFonts w:asciiTheme="minorHAnsi" w:hAnsiTheme="minorHAnsi" w:cstheme="minorHAnsi"/>
        </w:rPr>
      </w:pPr>
      <w:r w:rsidRPr="00A85CFB">
        <w:rPr>
          <w:rFonts w:asciiTheme="minorHAnsi" w:hAnsiTheme="minorHAnsi" w:cstheme="minorHAnsi"/>
        </w:rPr>
        <w:tab/>
        <w:t>dysponuje personelem do realizacji zamówienia, który:</w:t>
      </w:r>
    </w:p>
    <w:p w14:paraId="6DFDA8D4" w14:textId="77777777" w:rsidR="009E6FB2" w:rsidRPr="00A85CFB" w:rsidRDefault="009E6FB2">
      <w:pPr>
        <w:numPr>
          <w:ilvl w:val="0"/>
          <w:numId w:val="74"/>
        </w:numPr>
        <w:tabs>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 xml:space="preserve">posiada dokument potwierdzający uzyskanie kwalifikacji w następujących kierunkach: asystent osoby niepełnosprawnej, opiekun osoby starszej, </w:t>
      </w:r>
      <w:r w:rsidRPr="00A85CFB">
        <w:rPr>
          <w:rFonts w:asciiTheme="minorHAnsi" w:hAnsiTheme="minorHAnsi" w:cstheme="minorHAnsi"/>
        </w:rPr>
        <w:lastRenderedPageBreak/>
        <w:t xml:space="preserve">opiekun medyczny, pedagog, psycholog, terapeuta zajęciowy, pielęgniarka, fizjoterapeuta; </w:t>
      </w:r>
    </w:p>
    <w:p w14:paraId="3742D157" w14:textId="77777777" w:rsidR="009E6FB2" w:rsidRPr="00A85CFB" w:rsidRDefault="009E6FB2">
      <w:pPr>
        <w:numPr>
          <w:ilvl w:val="0"/>
          <w:numId w:val="74"/>
        </w:numPr>
        <w:tabs>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posiada co najmniej 6-miesięczne, udokumentowane doświadczenie w udzielaniu bezpośredniej pomocy osobom niepełnosprawnym np. doświadczenie zawodowe, udzielanie wsparcia osobom niepełnosprawnych w formie wolontariatu;</w:t>
      </w:r>
    </w:p>
    <w:p w14:paraId="1965C80E" w14:textId="77777777" w:rsidR="00B42C69" w:rsidRPr="00A85CFB" w:rsidRDefault="00B42C69">
      <w:pPr>
        <w:numPr>
          <w:ilvl w:val="0"/>
          <w:numId w:val="74"/>
        </w:numPr>
        <w:tabs>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 xml:space="preserve">jest osobą wskazaną przez Uczestnika/Uczestniczkę Programu lub Jego/Jej opiekuna prawnego, pod warunkiem, że osoba wskazana spełnia przynajmniej jeden z warunków, o których mowa w </w:t>
      </w:r>
      <w:proofErr w:type="spellStart"/>
      <w:r w:rsidRPr="00A85CFB">
        <w:rPr>
          <w:rFonts w:asciiTheme="minorHAnsi" w:hAnsiTheme="minorHAnsi" w:cstheme="minorHAnsi"/>
        </w:rPr>
        <w:t>tiret</w:t>
      </w:r>
      <w:proofErr w:type="spellEnd"/>
      <w:r w:rsidRPr="00A85CFB">
        <w:rPr>
          <w:rFonts w:asciiTheme="minorHAnsi" w:hAnsiTheme="minorHAnsi" w:cstheme="minorHAnsi"/>
        </w:rPr>
        <w:t xml:space="preserve"> 1 i 2 niniejszego punktu;</w:t>
      </w:r>
    </w:p>
    <w:p w14:paraId="70B88591" w14:textId="77777777" w:rsidR="009E6FB2" w:rsidRPr="00A85CFB" w:rsidRDefault="009E6FB2">
      <w:pPr>
        <w:numPr>
          <w:ilvl w:val="0"/>
          <w:numId w:val="74"/>
        </w:numPr>
        <w:tabs>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dysponuje stanem zdrowia pozwalającym na świadczenie usług będących przedmiotem zamówienia;</w:t>
      </w:r>
    </w:p>
    <w:p w14:paraId="71E90CA0" w14:textId="77777777" w:rsidR="009E6FB2" w:rsidRPr="00A85CFB" w:rsidRDefault="009E6FB2">
      <w:pPr>
        <w:numPr>
          <w:ilvl w:val="0"/>
          <w:numId w:val="74"/>
        </w:numPr>
        <w:tabs>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posiada kompetencje i/lub uprawnienia do wykonywania działalności będącej przedmiotem niniejszego postępowania;</w:t>
      </w:r>
    </w:p>
    <w:p w14:paraId="14964732" w14:textId="77777777" w:rsidR="009E6FB2" w:rsidRPr="00A85CFB" w:rsidRDefault="009E6FB2">
      <w:pPr>
        <w:numPr>
          <w:ilvl w:val="0"/>
          <w:numId w:val="74"/>
        </w:numPr>
        <w:tabs>
          <w:tab w:val="num" w:pos="1276"/>
          <w:tab w:val="num" w:pos="1418"/>
        </w:tabs>
        <w:spacing w:line="288" w:lineRule="auto"/>
        <w:ind w:left="1418" w:hanging="284"/>
        <w:contextualSpacing/>
        <w:jc w:val="both"/>
        <w:rPr>
          <w:rFonts w:asciiTheme="minorHAnsi" w:hAnsiTheme="minorHAnsi" w:cstheme="minorHAnsi"/>
        </w:rPr>
      </w:pPr>
      <w:r w:rsidRPr="00A85CFB">
        <w:rPr>
          <w:rFonts w:asciiTheme="minorHAnsi" w:hAnsiTheme="minorHAnsi" w:cstheme="minorHAnsi"/>
        </w:rPr>
        <w:t>posiada niezbędną wiedzę i doświadczenie z zakresu realizacji przedmiotu zamówienia</w:t>
      </w:r>
      <w:r w:rsidR="00B42C69" w:rsidRPr="00A85CFB">
        <w:rPr>
          <w:rFonts w:asciiTheme="minorHAnsi" w:hAnsiTheme="minorHAnsi" w:cstheme="minorHAnsi"/>
        </w:rPr>
        <w:t>;</w:t>
      </w:r>
    </w:p>
    <w:p w14:paraId="64360062" w14:textId="5033A7E7"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A85CFB">
        <w:rPr>
          <w:rFonts w:asciiTheme="minorHAnsi" w:hAnsiTheme="minorHAnsi" w:cstheme="minorHAnsi"/>
        </w:rPr>
        <w:t xml:space="preserve">Wykonawca musi dysponować co najmniej </w:t>
      </w:r>
      <w:r w:rsidR="00121FFA">
        <w:rPr>
          <w:rFonts w:asciiTheme="minorHAnsi" w:hAnsiTheme="minorHAnsi" w:cstheme="minorHAnsi"/>
        </w:rPr>
        <w:t>7</w:t>
      </w:r>
      <w:r w:rsidRPr="00A85CFB">
        <w:rPr>
          <w:rFonts w:asciiTheme="minorHAnsi" w:hAnsiTheme="minorHAnsi" w:cstheme="minorHAnsi"/>
        </w:rPr>
        <w:t xml:space="preserve"> osobami mającymi kwalifikacje do wykonywania usług, będących przedmiotem zamówienia.</w:t>
      </w:r>
    </w:p>
    <w:p w14:paraId="06B9AACA" w14:textId="61F915C6" w:rsidR="009E6FB2" w:rsidRPr="00F24679"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bCs/>
        </w:rPr>
        <w:t xml:space="preserve">Do świadczenia usług asystencji osobistej Wykonawca zobowiązany jest dysponować osobami posługującymi się językiem polskim w takim stopniu, który umożliwia sprawne i skuteczne komunikowanie się z </w:t>
      </w:r>
      <w:r w:rsidR="00B42C69" w:rsidRPr="00F24679">
        <w:rPr>
          <w:rFonts w:asciiTheme="minorHAnsi" w:hAnsiTheme="minorHAnsi" w:cstheme="minorHAnsi"/>
          <w:bCs/>
        </w:rPr>
        <w:t>U</w:t>
      </w:r>
      <w:r w:rsidRPr="00F24679">
        <w:rPr>
          <w:rFonts w:asciiTheme="minorHAnsi" w:hAnsiTheme="minorHAnsi" w:cstheme="minorHAnsi"/>
          <w:bCs/>
        </w:rPr>
        <w:t>czestnikami Programu i osobami z ich otoczenia, personelem medycznym i pomocy społecznej, a także sprawne i rzetelne prowadzenie w języku polskim dokumentacji świadczenia usługi,</w:t>
      </w:r>
    </w:p>
    <w:p w14:paraId="1BD9AC2D" w14:textId="4BE6443D"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Wykonawca zapewni realizację w stosunku do osób bezpośrednio realizujących przedmiot zamówienia art. 21 ustawy z dnia 13 maja 2016 r. o przeciwdziałaniu zagrożeniom przestępczością na tle seksualnym (</w:t>
      </w:r>
      <w:proofErr w:type="spellStart"/>
      <w:r w:rsidRPr="00F24679">
        <w:rPr>
          <w:rFonts w:asciiTheme="minorHAnsi" w:hAnsiTheme="minorHAnsi" w:cstheme="minorHAnsi"/>
        </w:rPr>
        <w:t>t.j</w:t>
      </w:r>
      <w:proofErr w:type="spellEnd"/>
      <w:r w:rsidRPr="00F24679">
        <w:rPr>
          <w:rFonts w:asciiTheme="minorHAnsi" w:hAnsiTheme="minorHAnsi" w:cstheme="minorHAnsi"/>
        </w:rPr>
        <w:t xml:space="preserve">. Dz.U. z </w:t>
      </w:r>
      <w:r w:rsidR="00B42C69" w:rsidRPr="00F24679">
        <w:rPr>
          <w:rFonts w:asciiTheme="minorHAnsi" w:hAnsiTheme="minorHAnsi" w:cstheme="minorHAnsi"/>
        </w:rPr>
        <w:t xml:space="preserve">2023 r. poz. 31 z </w:t>
      </w:r>
      <w:proofErr w:type="spellStart"/>
      <w:r w:rsidR="00B42C69" w:rsidRPr="00F24679">
        <w:rPr>
          <w:rFonts w:asciiTheme="minorHAnsi" w:hAnsiTheme="minorHAnsi" w:cstheme="minorHAnsi"/>
        </w:rPr>
        <w:t>późn</w:t>
      </w:r>
      <w:proofErr w:type="spellEnd"/>
      <w:r w:rsidR="00B42C69" w:rsidRPr="00F24679">
        <w:rPr>
          <w:rFonts w:asciiTheme="minorHAnsi" w:hAnsiTheme="minorHAnsi" w:cstheme="minorHAnsi"/>
        </w:rPr>
        <w:t xml:space="preserve">. </w:t>
      </w:r>
      <w:proofErr w:type="spellStart"/>
      <w:r w:rsidR="00B42C69" w:rsidRPr="00F24679">
        <w:rPr>
          <w:rFonts w:asciiTheme="minorHAnsi" w:hAnsiTheme="minorHAnsi" w:cstheme="minorHAnsi"/>
        </w:rPr>
        <w:t>zm</w:t>
      </w:r>
      <w:proofErr w:type="spellEnd"/>
      <w:r w:rsidRPr="00F24679">
        <w:rPr>
          <w:rFonts w:asciiTheme="minorHAnsi" w:hAnsiTheme="minorHAnsi" w:cstheme="minorHAnsi"/>
        </w:rPr>
        <w:t>).</w:t>
      </w:r>
    </w:p>
    <w:p w14:paraId="08AEF4F2" w14:textId="090583F4" w:rsidR="009E6FB2" w:rsidRPr="00F24679"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bCs/>
        </w:rPr>
        <w:t>Wykonawca zapewni osobom realizującym przedmiot zamówienia, w sytuacjach określonych w ustawie o minimalnym wynagrodzeniu za pracę z dnia 10 października 2002 r. (Dz.U. z 2020 r. poz. 2207) minimalne stawki godzinowe wynagrodzenia brutto zgodnie z obowiązującymi przepisami, które nie będą niższe niż</w:t>
      </w:r>
      <w:bookmarkStart w:id="7" w:name="_Hlk120783541"/>
      <w:r w:rsidRPr="00F24679">
        <w:rPr>
          <w:rFonts w:asciiTheme="minorHAnsi" w:hAnsiTheme="minorHAnsi" w:cstheme="minorHAnsi"/>
          <w:bCs/>
        </w:rPr>
        <w:t xml:space="preserve">:  </w:t>
      </w:r>
      <w:bookmarkStart w:id="8" w:name="_Hlk120790988"/>
      <w:r w:rsidRPr="00F24679">
        <w:rPr>
          <w:rFonts w:asciiTheme="minorHAnsi" w:hAnsiTheme="minorHAnsi" w:cstheme="minorHAnsi"/>
          <w:bCs/>
        </w:rPr>
        <w:t xml:space="preserve">w okresie do 30 czerwca 2023 r. </w:t>
      </w:r>
      <w:r w:rsidRPr="00F24679">
        <w:rPr>
          <w:rFonts w:asciiTheme="minorHAnsi" w:hAnsiTheme="minorHAnsi" w:cstheme="minorHAnsi"/>
          <w:b/>
          <w:bCs/>
        </w:rPr>
        <w:t>22,80</w:t>
      </w:r>
      <w:r w:rsidRPr="00F24679">
        <w:rPr>
          <w:rFonts w:asciiTheme="minorHAnsi" w:hAnsiTheme="minorHAnsi" w:cstheme="minorHAnsi"/>
          <w:bCs/>
        </w:rPr>
        <w:t xml:space="preserve"> zł., a od 1 lipca 2023 r. – </w:t>
      </w:r>
      <w:r w:rsidRPr="00F24679">
        <w:rPr>
          <w:rFonts w:asciiTheme="minorHAnsi" w:hAnsiTheme="minorHAnsi" w:cstheme="minorHAnsi"/>
          <w:b/>
        </w:rPr>
        <w:t>23,50 zł</w:t>
      </w:r>
      <w:r w:rsidRPr="00F24679">
        <w:rPr>
          <w:rFonts w:asciiTheme="minorHAnsi" w:hAnsiTheme="minorHAnsi" w:cstheme="minorHAnsi"/>
          <w:bCs/>
        </w:rPr>
        <w:t xml:space="preserve"> brutto, za jedną godzinę zegarową świadczenia pracy zgodnie z rozporządzeniem Rady Ministrów z dnia 13 września 2022 r. w sprawie wysokości minimalnego wynagrodzenia za pracę oraz wysokości minimalnej stawki godzinowej w 2023 r. (Dz.U. z 2022 r. poz. 1952) </w:t>
      </w:r>
      <w:bookmarkEnd w:id="7"/>
      <w:r w:rsidRPr="00F24679">
        <w:rPr>
          <w:rFonts w:asciiTheme="minorHAnsi" w:hAnsiTheme="minorHAnsi" w:cstheme="minorHAnsi"/>
          <w:bCs/>
        </w:rPr>
        <w:t>(chyba, że zmienią się przepisy prawa)</w:t>
      </w:r>
      <w:bookmarkEnd w:id="8"/>
      <w:r w:rsidRPr="00F24679">
        <w:rPr>
          <w:rFonts w:asciiTheme="minorHAnsi" w:hAnsiTheme="minorHAnsi" w:cstheme="minorHAnsi"/>
          <w:bCs/>
        </w:rPr>
        <w:t>;</w:t>
      </w:r>
    </w:p>
    <w:p w14:paraId="3AF79D0A" w14:textId="13AED3A1"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 xml:space="preserve">Wykonawca ponosi pełną odpowiedzialność za ochronę poufności i bezpieczeństwo danych osobowych </w:t>
      </w:r>
      <w:r w:rsidR="00146671" w:rsidRPr="00F24679">
        <w:rPr>
          <w:rFonts w:asciiTheme="minorHAnsi" w:hAnsiTheme="minorHAnsi" w:cstheme="minorHAnsi"/>
        </w:rPr>
        <w:t>U</w:t>
      </w:r>
      <w:r w:rsidRPr="00F24679">
        <w:rPr>
          <w:rFonts w:asciiTheme="minorHAnsi" w:hAnsiTheme="minorHAnsi" w:cstheme="minorHAnsi"/>
        </w:rPr>
        <w:t xml:space="preserve">czestników Programu, na rzecz których świadczone będą usługi asystencji osobistej. W tym celu Zamawiający powierzy Wykonawcy przetwarzanie danych osobowych przetwarzanych przez Zamawiającego, na </w:t>
      </w:r>
      <w:r w:rsidRPr="00F24679">
        <w:rPr>
          <w:rFonts w:asciiTheme="minorHAnsi" w:hAnsiTheme="minorHAnsi" w:cstheme="minorHAnsi"/>
        </w:rPr>
        <w:lastRenderedPageBreak/>
        <w:t xml:space="preserve">podstawie umowy (wzór stanowi </w:t>
      </w:r>
      <w:r w:rsidRPr="00F24679">
        <w:rPr>
          <w:rFonts w:asciiTheme="minorHAnsi" w:hAnsiTheme="minorHAnsi" w:cstheme="minorHAnsi"/>
          <w:b/>
        </w:rPr>
        <w:t>załącznik nr 6 do SWZ</w:t>
      </w:r>
      <w:r w:rsidRPr="00F24679">
        <w:rPr>
          <w:rFonts w:asciiTheme="minorHAnsi" w:hAnsiTheme="minorHAnsi" w:cstheme="minorHAnsi"/>
        </w:rPr>
        <w:t xml:space="preserve">). Umowa może ulec zmianie stosownie do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48505A28" w14:textId="109801CF"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Wykonawca ani osoby bezpośrednio świadczące usługi asystencji osobistej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4D9F7BFC" w14:textId="5DE68BE9"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 xml:space="preserve">Zamawiający zastrzega, że Wykonawcą i osobą bezpośrednio realizującą przedmiot zamówienia usług będących przedmiotem zamówienia nie może być członek rodziny </w:t>
      </w:r>
      <w:r w:rsidR="00146671" w:rsidRPr="00F24679">
        <w:rPr>
          <w:rFonts w:asciiTheme="minorHAnsi" w:hAnsiTheme="minorHAnsi" w:cstheme="minorHAnsi"/>
        </w:rPr>
        <w:t>U</w:t>
      </w:r>
      <w:r w:rsidRPr="00F24679">
        <w:rPr>
          <w:rFonts w:asciiTheme="minorHAnsi" w:hAnsiTheme="minorHAnsi" w:cstheme="minorHAnsi"/>
        </w:rPr>
        <w:t>czestnika Programu w rozumieniu Programu.</w:t>
      </w:r>
    </w:p>
    <w:p w14:paraId="7A644903" w14:textId="0FC8D6D0"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Zamawiający zastrzega sobie prawo nadzoru</w:t>
      </w:r>
      <w:r w:rsidR="00146671" w:rsidRPr="00F24679">
        <w:rPr>
          <w:rFonts w:asciiTheme="minorHAnsi" w:hAnsiTheme="minorHAnsi" w:cstheme="minorHAnsi"/>
        </w:rPr>
        <w:t>,</w:t>
      </w:r>
      <w:r w:rsidRPr="00F24679">
        <w:rPr>
          <w:rFonts w:asciiTheme="minorHAnsi" w:hAnsiTheme="minorHAnsi" w:cstheme="minorHAnsi"/>
        </w:rPr>
        <w:t xml:space="preserve"> kontroli</w:t>
      </w:r>
      <w:r w:rsidR="00146671" w:rsidRPr="00F24679">
        <w:rPr>
          <w:rFonts w:asciiTheme="minorHAnsi" w:hAnsiTheme="minorHAnsi" w:cstheme="minorHAnsi"/>
        </w:rPr>
        <w:t xml:space="preserve"> i monitoringu (także doraźnego)</w:t>
      </w:r>
      <w:r w:rsidRPr="00F24679">
        <w:rPr>
          <w:rFonts w:asciiTheme="minorHAnsi" w:hAnsiTheme="minorHAnsi" w:cstheme="minorHAnsi"/>
        </w:rPr>
        <w:t xml:space="preserve"> nad realizacją przedmiotu zamówienia oraz pozostałych zobowiązań wynikających z przyszłej umowy (projekt umowy stanowi </w:t>
      </w:r>
      <w:r w:rsidRPr="00F24679">
        <w:rPr>
          <w:rFonts w:asciiTheme="minorHAnsi" w:hAnsiTheme="minorHAnsi" w:cstheme="minorHAnsi"/>
          <w:b/>
        </w:rPr>
        <w:t>załącznik nr</w:t>
      </w:r>
      <w:r w:rsidRPr="00F24679">
        <w:rPr>
          <w:rFonts w:asciiTheme="minorHAnsi" w:hAnsiTheme="minorHAnsi" w:cstheme="minorHAnsi"/>
        </w:rPr>
        <w:t xml:space="preserve"> </w:t>
      </w:r>
      <w:r w:rsidRPr="00F24679">
        <w:rPr>
          <w:rFonts w:asciiTheme="minorHAnsi" w:hAnsiTheme="minorHAnsi" w:cstheme="minorHAnsi"/>
          <w:b/>
        </w:rPr>
        <w:t xml:space="preserve">6 </w:t>
      </w:r>
      <w:r w:rsidRPr="00F24679">
        <w:rPr>
          <w:rFonts w:asciiTheme="minorHAnsi" w:hAnsiTheme="minorHAnsi" w:cstheme="minorHAnsi"/>
        </w:rPr>
        <w:t xml:space="preserve">do SWZ), która zostanie zawarta z wybranym Wykonawcą. </w:t>
      </w:r>
      <w:r w:rsidR="00146671" w:rsidRPr="00F24679">
        <w:rPr>
          <w:rFonts w:asciiTheme="minorHAnsi" w:hAnsiTheme="minorHAnsi" w:cstheme="minorHAnsi"/>
        </w:rPr>
        <w:t xml:space="preserve">Czynności w zakresie kontroli i monitorowania, dokonywane i dokumentowane są bezpośrednio w miejscu realizacji usług asystencji osobistej. </w:t>
      </w:r>
      <w:r w:rsidRPr="00F24679">
        <w:rPr>
          <w:rFonts w:asciiTheme="minorHAnsi" w:hAnsiTheme="minorHAnsi" w:cstheme="minorHAnsi"/>
        </w:rPr>
        <w:t>Wybrany Wykonawca będzie zobowiązany do prowadzenia dokumentacji określonej w umowie oraz wynikających z Programu „Asystent osobisty osoby niepełnosprawnej” – edycja 2023, a także do udostępniania Zamawiającemu bądź osobom upoważnionym przez Zamawiającego wszelkiej dokumentacji pozwalającej na stwierdzenie prawidłowości realizacji umowy.</w:t>
      </w:r>
    </w:p>
    <w:p w14:paraId="7451E974" w14:textId="11B2CC98"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Wykonawcy występujący wspólnie ponoszą solidarną odpowiedzialność za niewykonanie lub nienależyte wykonanie zamówienia.</w:t>
      </w:r>
    </w:p>
    <w:p w14:paraId="0576009A" w14:textId="394C92EA"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Zamawiający nie wyraża zgody na świadczenie usług asystencji osobistej dla osób nie objętych zleceniem</w:t>
      </w:r>
      <w:r w:rsidR="00146671" w:rsidRPr="00F24679">
        <w:rPr>
          <w:rFonts w:asciiTheme="minorHAnsi" w:hAnsiTheme="minorHAnsi" w:cstheme="minorHAnsi"/>
        </w:rPr>
        <w:t xml:space="preserve"> Zamawiającego</w:t>
      </w:r>
      <w:r w:rsidRPr="00F24679">
        <w:rPr>
          <w:rFonts w:asciiTheme="minorHAnsi" w:hAnsiTheme="minorHAnsi" w:cstheme="minorHAnsi"/>
        </w:rPr>
        <w:t>.</w:t>
      </w:r>
    </w:p>
    <w:p w14:paraId="1B01D85C" w14:textId="34C375F0" w:rsidR="009E6FB2"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Obowiązki względem Zamawiającego: świadczenie usług asystencji osobistej w wyżej wskazanym zakresie wymaga prowadzenie m.in.: - miesięcznej karty realizacji usługi asystencji, - miesięcznej karty ewidencji biletów/ ewidencji przebiegu pojazdu.</w:t>
      </w:r>
    </w:p>
    <w:p w14:paraId="30D5EEAE" w14:textId="77777777" w:rsidR="009E6FB2" w:rsidRPr="00F24679" w:rsidRDefault="009E6FB2" w:rsidP="00F24679">
      <w:pPr>
        <w:numPr>
          <w:ilvl w:val="0"/>
          <w:numId w:val="104"/>
        </w:numPr>
        <w:tabs>
          <w:tab w:val="left" w:pos="1134"/>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rPr>
        <w:t>Zgodnie z założeniami Programu oprócz wynagrodzenia za usługi asystencji osobistej przysługuje pokrycie kosztów związanych z ich świadczeniem, takich jak:</w:t>
      </w:r>
    </w:p>
    <w:p w14:paraId="1A3257F7" w14:textId="77777777" w:rsidR="009E6FB2" w:rsidRPr="00A85CFB" w:rsidRDefault="009E6FB2">
      <w:pPr>
        <w:numPr>
          <w:ilvl w:val="0"/>
          <w:numId w:val="82"/>
        </w:numPr>
        <w:tabs>
          <w:tab w:val="left" w:pos="426"/>
        </w:tabs>
        <w:spacing w:line="288" w:lineRule="auto"/>
        <w:ind w:right="-108"/>
        <w:contextualSpacing/>
        <w:jc w:val="both"/>
        <w:rPr>
          <w:rFonts w:asciiTheme="minorHAnsi" w:hAnsiTheme="minorHAnsi" w:cstheme="minorHAnsi"/>
        </w:rPr>
      </w:pPr>
      <w:r w:rsidRPr="00A85CFB">
        <w:rPr>
          <w:rFonts w:asciiTheme="minorHAnsi" w:hAnsiTheme="minorHAnsi" w:cstheme="minorHAnsi"/>
        </w:rPr>
        <w:t xml:space="preserve">zakup biletów komunikacji publicznej/prywatnej jednorazowych lub miesięcznych oraz koszt dojazdu własnym/innym środkiem transportu np. taksówką asystentów w związku z wyjazdami, które dotyczą realizacji usług </w:t>
      </w:r>
      <w:r w:rsidRPr="00A85CFB">
        <w:rPr>
          <w:rFonts w:asciiTheme="minorHAnsi" w:hAnsiTheme="minorHAnsi" w:cstheme="minorHAnsi"/>
        </w:rPr>
        <w:lastRenderedPageBreak/>
        <w:t>wymienionych w treści Programu oraz zakup biletów wstępu na wydarzenia kulturalne, rozrywkowe, sportowe lub społeczne itp. dla asystenta towarzyszącego uczestnikowi Programu - w wysokości nie większej niż 300 zł miesięcznie na asystenta wykonującego usługę asystencji osobistej dla jednej osoby niepełnosprawnej oraz w wysokości nie większej niż 500 zł. miesięcznie, na asystenta wykonującego usługę asystencji osobistej dla więcej niż jednej osoby niepełnosprawnej,</w:t>
      </w:r>
    </w:p>
    <w:p w14:paraId="18654E8A" w14:textId="77777777" w:rsidR="009E6FB2" w:rsidRPr="00A85CFB" w:rsidRDefault="009E6FB2">
      <w:pPr>
        <w:numPr>
          <w:ilvl w:val="0"/>
          <w:numId w:val="82"/>
        </w:numPr>
        <w:tabs>
          <w:tab w:val="left" w:pos="426"/>
        </w:tabs>
        <w:spacing w:line="288" w:lineRule="auto"/>
        <w:ind w:right="-108"/>
        <w:contextualSpacing/>
        <w:jc w:val="both"/>
        <w:rPr>
          <w:rFonts w:asciiTheme="minorHAnsi" w:hAnsiTheme="minorHAnsi" w:cstheme="minorHAnsi"/>
        </w:rPr>
      </w:pPr>
      <w:r w:rsidRPr="00A85CFB">
        <w:rPr>
          <w:rFonts w:asciiTheme="minorHAnsi" w:hAnsiTheme="minorHAnsi" w:cstheme="minorHAnsi"/>
        </w:rPr>
        <w:t>koszt ubezpieczeń OC lub NNW asystentów związanych ze świadczeniem usługi asystencji osobistej,  w wysokości nie większej niż 150 zł rocznie</w:t>
      </w:r>
      <w:r w:rsidR="00146671" w:rsidRPr="00A85CFB">
        <w:rPr>
          <w:rFonts w:asciiTheme="minorHAnsi" w:hAnsiTheme="minorHAnsi" w:cstheme="minorHAnsi"/>
        </w:rPr>
        <w:t>, chyba że Wykonawca zapewnia powyższe we własnym zakresie</w:t>
      </w:r>
    </w:p>
    <w:p w14:paraId="0182B344" w14:textId="5EFC59C1" w:rsidR="009E6FB2" w:rsidRPr="00F24679" w:rsidRDefault="009E6FB2" w:rsidP="00F24679">
      <w:pPr>
        <w:pStyle w:val="Akapitzlist"/>
        <w:numPr>
          <w:ilvl w:val="2"/>
          <w:numId w:val="105"/>
        </w:numPr>
        <w:tabs>
          <w:tab w:val="left" w:pos="426"/>
        </w:tabs>
        <w:spacing w:line="288" w:lineRule="auto"/>
        <w:ind w:left="900" w:right="-108" w:hanging="540"/>
        <w:contextualSpacing/>
        <w:jc w:val="both"/>
        <w:rPr>
          <w:rFonts w:asciiTheme="minorHAnsi" w:hAnsiTheme="minorHAnsi" w:cstheme="minorHAnsi"/>
        </w:rPr>
      </w:pPr>
      <w:r w:rsidRPr="00F24679">
        <w:rPr>
          <w:rFonts w:asciiTheme="minorHAnsi" w:hAnsiTheme="minorHAnsi" w:cstheme="minorHAnsi"/>
        </w:rPr>
        <w:t>Wydatki o których mowa w pkt 2</w:t>
      </w:r>
      <w:r w:rsidR="00F24679" w:rsidRPr="00F24679">
        <w:rPr>
          <w:rFonts w:asciiTheme="minorHAnsi" w:hAnsiTheme="minorHAnsi" w:cstheme="minorHAnsi"/>
        </w:rPr>
        <w:t>8</w:t>
      </w:r>
      <w:r w:rsidRPr="00F24679">
        <w:rPr>
          <w:rFonts w:asciiTheme="minorHAnsi" w:hAnsiTheme="minorHAnsi" w:cstheme="minorHAnsi"/>
        </w:rPr>
        <w:t xml:space="preserve"> będą kwalifikowane jeśli:</w:t>
      </w:r>
    </w:p>
    <w:p w14:paraId="0E23F4D9" w14:textId="77777777" w:rsidR="009E6FB2" w:rsidRPr="00A85CFB" w:rsidRDefault="00146671">
      <w:pPr>
        <w:numPr>
          <w:ilvl w:val="0"/>
          <w:numId w:val="83"/>
        </w:numPr>
        <w:tabs>
          <w:tab w:val="left" w:pos="426"/>
        </w:tabs>
        <w:spacing w:line="288" w:lineRule="auto"/>
        <w:ind w:left="1418" w:right="-108" w:hanging="425"/>
        <w:contextualSpacing/>
        <w:jc w:val="both"/>
        <w:rPr>
          <w:rFonts w:asciiTheme="minorHAnsi" w:hAnsiTheme="minorHAnsi" w:cstheme="minorHAnsi"/>
        </w:rPr>
      </w:pPr>
      <w:bookmarkStart w:id="9" w:name="_Hlk130286260"/>
      <w:r w:rsidRPr="00A85CFB">
        <w:rPr>
          <w:rFonts w:asciiTheme="minorHAnsi" w:hAnsiTheme="minorHAnsi" w:cstheme="minorHAnsi"/>
        </w:rPr>
        <w:t>z usługi asystencji osobistej u jednego asystenta w tym samym czasie będzie korzystać jeden Uczestnik</w:t>
      </w:r>
      <w:bookmarkEnd w:id="9"/>
      <w:r w:rsidRPr="00A85CFB">
        <w:rPr>
          <w:rFonts w:asciiTheme="minorHAnsi" w:hAnsiTheme="minorHAnsi" w:cstheme="minorHAnsi"/>
        </w:rPr>
        <w:t xml:space="preserve">/Uczestniczka </w:t>
      </w:r>
      <w:r w:rsidR="009E6FB2" w:rsidRPr="00A85CFB">
        <w:rPr>
          <w:rFonts w:asciiTheme="minorHAnsi" w:hAnsiTheme="minorHAnsi" w:cstheme="minorHAnsi"/>
        </w:rPr>
        <w:t>Programu;</w:t>
      </w:r>
    </w:p>
    <w:p w14:paraId="1474E4B4" w14:textId="77777777" w:rsidR="009E6FB2" w:rsidRPr="00A85CFB" w:rsidRDefault="009E6FB2">
      <w:pPr>
        <w:numPr>
          <w:ilvl w:val="0"/>
          <w:numId w:val="83"/>
        </w:numPr>
        <w:tabs>
          <w:tab w:val="left" w:pos="426"/>
        </w:tabs>
        <w:spacing w:line="288" w:lineRule="auto"/>
        <w:ind w:left="1418" w:right="-108" w:hanging="425"/>
        <w:contextualSpacing/>
        <w:jc w:val="both"/>
        <w:rPr>
          <w:rFonts w:asciiTheme="minorHAnsi" w:hAnsiTheme="minorHAnsi" w:cstheme="minorHAnsi"/>
        </w:rPr>
      </w:pPr>
      <w:r w:rsidRPr="00A85CFB">
        <w:rPr>
          <w:rFonts w:asciiTheme="minorHAnsi" w:hAnsiTheme="minorHAnsi" w:cstheme="minorHAnsi"/>
        </w:rPr>
        <w:t>będzie prowadzona ewidencja biletów komunikacji publicznej/prywatnej jednorazowych lub miesięcznych, zawierająca m.in. informacje dotyczące: daty pobrania biletów, liczby pobranych biletów, danych asystenta, daty i celu podróży</w:t>
      </w:r>
      <w:r w:rsidR="00146671" w:rsidRPr="00A85CFB">
        <w:rPr>
          <w:rFonts w:asciiTheme="minorHAnsi" w:hAnsiTheme="minorHAnsi" w:cstheme="minorHAnsi"/>
        </w:rPr>
        <w:t xml:space="preserve"> zgodnie z Programem (załącznik nr 10a do Programu pn. Wzór ewidencji biletów komunikacyjnych w ramach Programu „Asystent osobisty osoby niepełnosprawnej” – edycja 2023)</w:t>
      </w:r>
      <w:r w:rsidRPr="00A85CFB">
        <w:rPr>
          <w:rFonts w:asciiTheme="minorHAnsi" w:hAnsiTheme="minorHAnsi" w:cstheme="minorHAnsi"/>
        </w:rPr>
        <w:t>;</w:t>
      </w:r>
    </w:p>
    <w:p w14:paraId="63769163" w14:textId="77777777" w:rsidR="009E6FB2" w:rsidRPr="00A85CFB" w:rsidRDefault="009E6FB2">
      <w:pPr>
        <w:numPr>
          <w:ilvl w:val="0"/>
          <w:numId w:val="83"/>
        </w:numPr>
        <w:tabs>
          <w:tab w:val="left" w:pos="426"/>
        </w:tabs>
        <w:spacing w:line="288" w:lineRule="auto"/>
        <w:ind w:left="1418" w:right="-108" w:hanging="425"/>
        <w:contextualSpacing/>
        <w:jc w:val="both"/>
        <w:rPr>
          <w:rFonts w:asciiTheme="minorHAnsi" w:hAnsiTheme="minorHAnsi" w:cstheme="minorHAnsi"/>
        </w:rPr>
      </w:pPr>
      <w:r w:rsidRPr="00A85CFB">
        <w:rPr>
          <w:rFonts w:asciiTheme="minorHAnsi" w:hAnsiTheme="minorHAnsi" w:cstheme="minorHAnsi"/>
        </w:rPr>
        <w:t xml:space="preserve">będzie prowadzona ewidencja przebiegu pojazdu stanowiącego własność asystenta (załącznik nr 10 do Programu pn. </w:t>
      </w:r>
      <w:r w:rsidR="00146671" w:rsidRPr="00A85CFB">
        <w:rPr>
          <w:rFonts w:asciiTheme="minorHAnsi" w:hAnsiTheme="minorHAnsi" w:cstheme="minorHAnsi"/>
        </w:rPr>
        <w:t>Wzór ewidencji przebiegu pojazdu w ramach Programu „Asystent osobisty osoby niepełnosprawnej” – edycja 2023</w:t>
      </w:r>
      <w:r w:rsidRPr="00A85CFB">
        <w:rPr>
          <w:rFonts w:asciiTheme="minorHAnsi" w:hAnsiTheme="minorHAnsi" w:cstheme="minorHAnsi"/>
        </w:rPr>
        <w:t>)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56B469CE" w14:textId="77777777" w:rsidR="009E6FB2" w:rsidRPr="00A85CFB" w:rsidRDefault="009E6FB2" w:rsidP="009E6FB2">
      <w:pPr>
        <w:autoSpaceDE w:val="0"/>
        <w:autoSpaceDN w:val="0"/>
        <w:adjustRightInd w:val="0"/>
        <w:spacing w:line="288" w:lineRule="auto"/>
        <w:contextualSpacing/>
        <w:rPr>
          <w:rFonts w:asciiTheme="minorHAnsi" w:hAnsiTheme="minorHAnsi" w:cstheme="minorHAnsi"/>
          <w:b/>
          <w:lang w:eastAsia="en-US"/>
        </w:rPr>
      </w:pPr>
      <w:r w:rsidRPr="00A85CFB">
        <w:rPr>
          <w:rFonts w:asciiTheme="minorHAnsi" w:hAnsiTheme="minorHAnsi" w:cstheme="minorHAnsi"/>
          <w:b/>
          <w:u w:val="single"/>
          <w:lang w:eastAsia="en-US"/>
        </w:rPr>
        <w:t xml:space="preserve">Uwaga! </w:t>
      </w:r>
    </w:p>
    <w:p w14:paraId="624BD61B" w14:textId="77777777" w:rsidR="009E6FB2" w:rsidRPr="00A85CFB" w:rsidRDefault="009E6FB2" w:rsidP="009E6FB2">
      <w:pPr>
        <w:widowControl w:val="0"/>
        <w:autoSpaceDE w:val="0"/>
        <w:autoSpaceDN w:val="0"/>
        <w:adjustRightInd w:val="0"/>
        <w:spacing w:line="288" w:lineRule="auto"/>
        <w:contextualSpacing/>
        <w:jc w:val="both"/>
        <w:rPr>
          <w:rFonts w:asciiTheme="minorHAnsi" w:hAnsiTheme="minorHAnsi" w:cstheme="minorHAnsi"/>
          <w:b/>
          <w:lang w:eastAsia="en-US"/>
        </w:rPr>
      </w:pPr>
      <w:r w:rsidRPr="00A85CFB">
        <w:rPr>
          <w:rFonts w:asciiTheme="minorHAnsi" w:hAnsiTheme="minorHAnsi" w:cstheme="minorHAnsi"/>
          <w:b/>
          <w:u w:val="single"/>
          <w:lang w:eastAsia="en-US"/>
        </w:rPr>
        <w:t>Ze względu na specyfikę zamówienia</w:t>
      </w:r>
      <w:r w:rsidRPr="00A85CFB">
        <w:rPr>
          <w:rFonts w:asciiTheme="minorHAnsi" w:hAnsiTheme="minorHAnsi" w:cstheme="minorHAnsi"/>
          <w:b/>
          <w:lang w:eastAsia="en-US"/>
        </w:rPr>
        <w:t xml:space="preserve"> maksymalna ilość godzin wskazana </w:t>
      </w:r>
      <w:r w:rsidRPr="00A85CFB">
        <w:rPr>
          <w:rFonts w:asciiTheme="minorHAnsi" w:hAnsiTheme="minorHAnsi" w:cstheme="minorHAnsi"/>
          <w:b/>
          <w:bCs/>
          <w:lang w:eastAsia="ja-JP"/>
        </w:rPr>
        <w:t xml:space="preserve">w </w:t>
      </w:r>
      <w:r w:rsidRPr="00A85CFB">
        <w:rPr>
          <w:rFonts w:asciiTheme="minorHAnsi" w:hAnsiTheme="minorHAnsi" w:cstheme="minorHAnsi"/>
          <w:b/>
          <w:lang w:eastAsia="en-US"/>
        </w:rPr>
        <w:t>niniejszym rozdziale SWZ jest orientacyjna, przyjęta w celu porównania ofert i wyboru najkorzystniejszej oferty. Wykonawcy, z którym Zamawiający podpisze umowę nie przysługuje roszczenie o realizację usług w wielkościach maksymalnych podanych w SWZ.</w:t>
      </w:r>
    </w:p>
    <w:p w14:paraId="1261B496" w14:textId="77777777" w:rsidR="009E6FB2" w:rsidRPr="00A85CFB" w:rsidRDefault="009E6FB2" w:rsidP="009E6FB2">
      <w:p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Theme="minorHAnsi" w:hAnsiTheme="minorHAnsi" w:cstheme="minorHAnsi"/>
          <w:bCs/>
          <w:kern w:val="2"/>
          <w:lang w:eastAsia="fa-IR" w:bidi="fa-IR"/>
        </w:rPr>
      </w:pPr>
    </w:p>
    <w:p w14:paraId="49598BC0" w14:textId="4B649ED7" w:rsidR="009E6FB2" w:rsidRPr="00F24679" w:rsidRDefault="009E6FB2" w:rsidP="00F24679">
      <w:pPr>
        <w:pStyle w:val="Akapitzlist"/>
        <w:numPr>
          <w:ilvl w:val="2"/>
          <w:numId w:val="105"/>
        </w:numPr>
        <w:tabs>
          <w:tab w:val="left" w:pos="1080"/>
        </w:tabs>
        <w:spacing w:line="288" w:lineRule="auto"/>
        <w:ind w:left="900" w:hanging="540"/>
        <w:contextualSpacing/>
        <w:jc w:val="both"/>
        <w:rPr>
          <w:rFonts w:asciiTheme="minorHAnsi" w:hAnsiTheme="minorHAnsi" w:cstheme="minorHAnsi"/>
        </w:rPr>
      </w:pPr>
      <w:r w:rsidRPr="00F24679">
        <w:rPr>
          <w:rFonts w:asciiTheme="minorHAnsi" w:hAnsiTheme="minorHAnsi" w:cstheme="minorHAnsi"/>
          <w:b/>
          <w:bCs/>
          <w:kern w:val="2"/>
          <w:u w:val="single"/>
          <w:lang w:eastAsia="fa-IR" w:bidi="fa-IR"/>
        </w:rPr>
        <w:t>Przy świadczeniu usług mają zastosowanie w szczególności:</w:t>
      </w:r>
    </w:p>
    <w:p w14:paraId="0B531381" w14:textId="77777777" w:rsidR="009E6FB2" w:rsidRPr="00A85CFB" w:rsidRDefault="009E6FB2" w:rsidP="00146671">
      <w:pPr>
        <w:spacing w:line="288" w:lineRule="auto"/>
        <w:ind w:left="1080"/>
        <w:contextualSpacing/>
        <w:jc w:val="both"/>
        <w:rPr>
          <w:rFonts w:asciiTheme="minorHAnsi" w:hAnsiTheme="minorHAnsi" w:cstheme="minorHAnsi"/>
        </w:rPr>
      </w:pPr>
      <w:r w:rsidRPr="00A85CFB">
        <w:rPr>
          <w:rFonts w:asciiTheme="minorHAnsi" w:hAnsiTheme="minorHAnsi" w:cstheme="minorHAnsi"/>
        </w:rPr>
        <w:t>Program „Asystent osobisty osoby niepełnosprawnej” – edycja 2023</w:t>
      </w:r>
      <w:bookmarkStart w:id="10" w:name="_Hlk499117475"/>
      <w:r w:rsidR="00146671" w:rsidRPr="00A85CFB">
        <w:rPr>
          <w:rFonts w:asciiTheme="minorHAnsi" w:hAnsiTheme="minorHAnsi" w:cstheme="minorHAnsi"/>
        </w:rPr>
        <w:t xml:space="preserve"> (zwany w skrócie Programem)</w:t>
      </w:r>
    </w:p>
    <w:p w14:paraId="0D1FEBAC" w14:textId="5BB9F6C0" w:rsidR="009E6FB2" w:rsidRPr="00F24679" w:rsidRDefault="009E6FB2" w:rsidP="00F24679">
      <w:pPr>
        <w:pStyle w:val="Akapitzlist"/>
        <w:numPr>
          <w:ilvl w:val="2"/>
          <w:numId w:val="105"/>
        </w:numPr>
        <w:shd w:val="clear" w:color="auto" w:fill="FFFFFF"/>
        <w:tabs>
          <w:tab w:val="left" w:pos="709"/>
          <w:tab w:val="left" w:pos="1260"/>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ind w:hanging="1800"/>
        <w:contextualSpacing/>
        <w:jc w:val="both"/>
        <w:textAlignment w:val="baseline"/>
        <w:rPr>
          <w:rFonts w:asciiTheme="minorHAnsi" w:hAnsiTheme="minorHAnsi" w:cstheme="minorHAnsi"/>
          <w:bCs/>
          <w:kern w:val="2"/>
          <w:lang w:eastAsia="fa-IR" w:bidi="fa-IR"/>
        </w:rPr>
      </w:pPr>
      <w:r w:rsidRPr="00F24679">
        <w:rPr>
          <w:rFonts w:asciiTheme="minorHAnsi" w:hAnsiTheme="minorHAnsi" w:cstheme="minorHAnsi"/>
          <w:bCs/>
          <w:kern w:val="2"/>
          <w:lang w:eastAsia="fa-IR" w:bidi="fa-IR"/>
        </w:rPr>
        <w:t>Podwykonawstwo:</w:t>
      </w:r>
    </w:p>
    <w:p w14:paraId="1CA0D49E" w14:textId="77777777" w:rsidR="009E6FB2" w:rsidRPr="00A85CFB" w:rsidRDefault="009E6FB2" w:rsidP="00146671">
      <w:pPr>
        <w:snapToGrid w:val="0"/>
        <w:spacing w:line="288" w:lineRule="auto"/>
        <w:ind w:left="360"/>
        <w:contextualSpacing/>
        <w:jc w:val="both"/>
        <w:rPr>
          <w:rFonts w:asciiTheme="minorHAnsi" w:hAnsiTheme="minorHAnsi" w:cstheme="minorHAnsi"/>
        </w:rPr>
      </w:pPr>
      <w:r w:rsidRPr="00A85CFB">
        <w:rPr>
          <w:rFonts w:asciiTheme="minorHAnsi" w:hAnsiTheme="minorHAnsi" w:cstheme="minorHAnsi"/>
        </w:rPr>
        <w:t xml:space="preserve">Wykonawca może powierzyć wykonanie części zamówienia podwykonawcy (podwykonawcom). </w:t>
      </w:r>
    </w:p>
    <w:p w14:paraId="61096E8A" w14:textId="77777777" w:rsidR="009E6FB2" w:rsidRPr="00A85CFB" w:rsidRDefault="009E6FB2" w:rsidP="00146671">
      <w:pPr>
        <w:snapToGrid w:val="0"/>
        <w:spacing w:line="288" w:lineRule="auto"/>
        <w:ind w:left="360"/>
        <w:contextualSpacing/>
        <w:jc w:val="both"/>
        <w:rPr>
          <w:rFonts w:asciiTheme="minorHAnsi" w:hAnsiTheme="minorHAnsi" w:cstheme="minorHAnsi"/>
        </w:rPr>
      </w:pPr>
      <w:r w:rsidRPr="00A85CFB">
        <w:rPr>
          <w:rFonts w:asciiTheme="minorHAnsi" w:hAnsiTheme="minorHAnsi" w:cstheme="minorHAnsi"/>
        </w:rPr>
        <w:lastRenderedPageBreak/>
        <w:t>Zamawiający nie zastrzega obowiązku osobistego wykonania przez Wykonawcę zamówienia.</w:t>
      </w:r>
    </w:p>
    <w:p w14:paraId="41E2865D" w14:textId="77777777" w:rsidR="009E6FB2" w:rsidRPr="00A85CFB" w:rsidRDefault="009E6FB2" w:rsidP="00146671">
      <w:pPr>
        <w:snapToGrid w:val="0"/>
        <w:spacing w:line="288" w:lineRule="auto"/>
        <w:ind w:left="360"/>
        <w:contextualSpacing/>
        <w:jc w:val="both"/>
        <w:rPr>
          <w:rFonts w:asciiTheme="minorHAnsi" w:hAnsiTheme="minorHAnsi" w:cstheme="minorHAnsi"/>
        </w:rPr>
      </w:pPr>
      <w:r w:rsidRPr="00A85CFB">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A497CA5" w14:textId="77777777" w:rsidR="009E6FB2" w:rsidRPr="00A85CFB" w:rsidRDefault="009E6FB2" w:rsidP="00146671">
      <w:pPr>
        <w:spacing w:line="288" w:lineRule="auto"/>
        <w:ind w:left="360"/>
        <w:contextualSpacing/>
        <w:jc w:val="both"/>
        <w:rPr>
          <w:rFonts w:asciiTheme="minorHAnsi" w:hAnsiTheme="minorHAnsi" w:cstheme="minorHAnsi"/>
        </w:rPr>
      </w:pPr>
      <w:r w:rsidRPr="00A85CFB">
        <w:rPr>
          <w:rFonts w:asciiTheme="minorHAnsi" w:hAnsiTheme="minorHAnsi" w:cstheme="minorHAnsi"/>
        </w:rPr>
        <w:t>Wykonawca będzie ponosił pełną odpowiedzialność wobec Zamawiającego i osób trzecich za usługi wykonane przez podwykonawców.</w:t>
      </w:r>
    </w:p>
    <w:p w14:paraId="603F9E21" w14:textId="77777777" w:rsidR="009E6FB2" w:rsidRPr="00A85CFB" w:rsidRDefault="009E6FB2" w:rsidP="009E6FB2">
      <w:pPr>
        <w:spacing w:line="288" w:lineRule="auto"/>
        <w:ind w:left="360"/>
        <w:contextualSpacing/>
        <w:jc w:val="both"/>
        <w:rPr>
          <w:rFonts w:asciiTheme="minorHAnsi" w:hAnsiTheme="minorHAnsi" w:cstheme="minorHAnsi"/>
        </w:rPr>
      </w:pPr>
    </w:p>
    <w:p w14:paraId="03A2502D" w14:textId="77777777" w:rsidR="009E6FB2" w:rsidRPr="00A85CFB" w:rsidRDefault="009E6FB2" w:rsidP="009E6FB2">
      <w:pPr>
        <w:spacing w:line="288" w:lineRule="auto"/>
        <w:ind w:left="360"/>
        <w:contextualSpacing/>
        <w:jc w:val="both"/>
        <w:rPr>
          <w:rFonts w:asciiTheme="minorHAnsi" w:hAnsiTheme="minorHAnsi" w:cstheme="minorHAnsi"/>
        </w:rPr>
      </w:pPr>
      <w:r w:rsidRPr="00A85CFB">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04EA8F50" w14:textId="77777777" w:rsidR="009E6FB2" w:rsidRPr="00A85CFB" w:rsidRDefault="009E6FB2" w:rsidP="009E6FB2">
      <w:pPr>
        <w:spacing w:line="288" w:lineRule="auto"/>
        <w:ind w:left="360"/>
        <w:contextualSpacing/>
        <w:jc w:val="both"/>
        <w:rPr>
          <w:rFonts w:asciiTheme="minorHAnsi" w:hAnsiTheme="minorHAnsi" w:cstheme="minorHAnsi"/>
        </w:rPr>
      </w:pPr>
      <w:r w:rsidRPr="00A85CFB">
        <w:rPr>
          <w:rFonts w:asciiTheme="minorHAnsi" w:hAnsiTheme="minorHAnsi" w:cstheme="minorHAnsi"/>
        </w:rPr>
        <w:t>Jeżeli Wykonawca polega na wiedzy i doświadczeniu innego podmiotu, podmiot ten musi być podwykonawcą tej części realizacji zamówienia, dla której Wykonawca polega na jego wiedzy i doświadczeniu.</w:t>
      </w:r>
    </w:p>
    <w:p w14:paraId="3588B60C" w14:textId="77777777" w:rsidR="009E6FB2" w:rsidRPr="00A85CFB" w:rsidRDefault="009E6FB2" w:rsidP="00F24679">
      <w:pPr>
        <w:numPr>
          <w:ilvl w:val="0"/>
          <w:numId w:val="105"/>
        </w:numPr>
        <w:tabs>
          <w:tab w:val="left" w:pos="3119"/>
        </w:tabs>
        <w:spacing w:line="288" w:lineRule="auto"/>
        <w:contextualSpacing/>
        <w:jc w:val="both"/>
        <w:rPr>
          <w:rFonts w:asciiTheme="minorHAnsi" w:hAnsiTheme="minorHAnsi" w:cstheme="minorHAnsi"/>
        </w:rPr>
      </w:pPr>
      <w:r w:rsidRPr="00A85CFB">
        <w:rPr>
          <w:rFonts w:asciiTheme="minorHAnsi" w:hAnsiTheme="minorHAnsi" w:cstheme="minorHAnsi"/>
          <w:lang w:eastAsia="fa-IR" w:bidi="fa-IR"/>
        </w:rPr>
        <w:t xml:space="preserve">O udzielenie zamówienia mogą ubiegać się Wykonawcy, którzy </w:t>
      </w:r>
      <w:r w:rsidRPr="00A85CFB">
        <w:rPr>
          <w:rFonts w:asciiTheme="minorHAnsi" w:hAnsiTheme="minorHAnsi" w:cstheme="minorHAnsi"/>
        </w:rPr>
        <w:t xml:space="preserve">nie podlegają wykluczeniu na zasadach określonych w rozdziale </w:t>
      </w:r>
      <w:r w:rsidR="0072284A" w:rsidRPr="00A85CFB">
        <w:rPr>
          <w:rFonts w:asciiTheme="minorHAnsi" w:hAnsiTheme="minorHAnsi" w:cstheme="minorHAnsi"/>
        </w:rPr>
        <w:t>II pkt 8</w:t>
      </w:r>
      <w:r w:rsidRPr="00A85CFB">
        <w:rPr>
          <w:rFonts w:asciiTheme="minorHAnsi" w:hAnsiTheme="minorHAnsi" w:cstheme="minorHAnsi"/>
        </w:rPr>
        <w:t xml:space="preserve"> SWZ oraz </w:t>
      </w:r>
      <w:r w:rsidRPr="00A85CFB">
        <w:rPr>
          <w:rFonts w:asciiTheme="minorHAnsi" w:hAnsiTheme="minorHAnsi" w:cstheme="minorHAnsi"/>
          <w:lang w:eastAsia="fa-IR" w:bidi="fa-IR"/>
        </w:rPr>
        <w:t xml:space="preserve">spełniają określone przez Zamawiającego </w:t>
      </w:r>
      <w:r w:rsidRPr="00A85CFB">
        <w:rPr>
          <w:rFonts w:asciiTheme="minorHAnsi" w:hAnsiTheme="minorHAnsi" w:cstheme="minorHAnsi"/>
          <w:bCs/>
          <w:lang w:eastAsia="fa-IR" w:bidi="fa-IR"/>
        </w:rPr>
        <w:t>warunki udziału w postępowaniu</w:t>
      </w:r>
      <w:r w:rsidRPr="00A85CFB">
        <w:rPr>
          <w:rFonts w:asciiTheme="minorHAnsi" w:hAnsiTheme="minorHAnsi" w:cstheme="minorHAnsi"/>
          <w:lang w:eastAsia="fa-IR" w:bidi="fa-IR"/>
        </w:rPr>
        <w:t>. O udzielenie zamówienia mogą ubiegać się Wykonawcy, którzy spełniają warunki dotyczące:</w:t>
      </w:r>
    </w:p>
    <w:p w14:paraId="58BCB6DC" w14:textId="77777777" w:rsidR="009E6FB2" w:rsidRPr="00A85CFB" w:rsidRDefault="009E6FB2">
      <w:pPr>
        <w:numPr>
          <w:ilvl w:val="1"/>
          <w:numId w:val="81"/>
        </w:numPr>
        <w:tabs>
          <w:tab w:val="left" w:pos="1134"/>
          <w:tab w:val="left" w:pos="2552"/>
        </w:tabs>
        <w:spacing w:line="288" w:lineRule="auto"/>
        <w:ind w:firstLine="709"/>
        <w:contextualSpacing/>
        <w:jc w:val="both"/>
        <w:rPr>
          <w:rFonts w:asciiTheme="minorHAnsi" w:hAnsiTheme="minorHAnsi" w:cstheme="minorHAnsi"/>
        </w:rPr>
      </w:pPr>
      <w:r w:rsidRPr="00A85CFB">
        <w:rPr>
          <w:rFonts w:asciiTheme="minorHAnsi" w:hAnsiTheme="minorHAnsi" w:cstheme="minorHAnsi"/>
          <w:lang w:eastAsia="fa-IR" w:bidi="fa-IR"/>
        </w:rPr>
        <w:t>zdolności do występowania w obrocie gospodarczym,</w:t>
      </w:r>
    </w:p>
    <w:p w14:paraId="5AC00138" w14:textId="77777777" w:rsidR="009E6FB2" w:rsidRPr="00A85CFB" w:rsidRDefault="009E6FB2">
      <w:pPr>
        <w:numPr>
          <w:ilvl w:val="1"/>
          <w:numId w:val="81"/>
        </w:numPr>
        <w:tabs>
          <w:tab w:val="left" w:pos="1134"/>
          <w:tab w:val="left" w:pos="2552"/>
        </w:tabs>
        <w:spacing w:line="288" w:lineRule="auto"/>
        <w:ind w:firstLine="709"/>
        <w:contextualSpacing/>
        <w:jc w:val="both"/>
        <w:rPr>
          <w:rFonts w:asciiTheme="minorHAnsi" w:hAnsiTheme="minorHAnsi" w:cstheme="minorHAnsi"/>
        </w:rPr>
      </w:pPr>
      <w:r w:rsidRPr="00A85CFB">
        <w:rPr>
          <w:rFonts w:asciiTheme="minorHAnsi" w:hAnsiTheme="minorHAnsi" w:cstheme="minorHAnsi"/>
          <w:lang w:eastAsia="fa-IR" w:bidi="fa-IR"/>
        </w:rPr>
        <w:t>uprawnień do prowadzenia określonej działalności gospodarczej,</w:t>
      </w:r>
    </w:p>
    <w:p w14:paraId="12FB9F62" w14:textId="77777777" w:rsidR="009E6FB2" w:rsidRPr="00A85CFB" w:rsidRDefault="009E6FB2">
      <w:pPr>
        <w:numPr>
          <w:ilvl w:val="1"/>
          <w:numId w:val="81"/>
        </w:numPr>
        <w:tabs>
          <w:tab w:val="left" w:pos="1134"/>
          <w:tab w:val="left" w:pos="2552"/>
        </w:tabs>
        <w:spacing w:line="288" w:lineRule="auto"/>
        <w:ind w:firstLine="709"/>
        <w:contextualSpacing/>
        <w:jc w:val="both"/>
        <w:rPr>
          <w:rFonts w:asciiTheme="minorHAnsi" w:hAnsiTheme="minorHAnsi" w:cstheme="minorHAnsi"/>
        </w:rPr>
      </w:pPr>
      <w:r w:rsidRPr="00A85CFB">
        <w:rPr>
          <w:rFonts w:asciiTheme="minorHAnsi" w:hAnsiTheme="minorHAnsi" w:cstheme="minorHAnsi"/>
          <w:lang w:eastAsia="fa-IR" w:bidi="fa-IR"/>
        </w:rPr>
        <w:t>sytuacji ekonomicznej lub finansowej,</w:t>
      </w:r>
    </w:p>
    <w:p w14:paraId="5A1E2481" w14:textId="77777777" w:rsidR="009E6FB2" w:rsidRPr="00A85CFB" w:rsidRDefault="009E6FB2">
      <w:pPr>
        <w:numPr>
          <w:ilvl w:val="1"/>
          <w:numId w:val="81"/>
        </w:numPr>
        <w:tabs>
          <w:tab w:val="left" w:pos="1134"/>
          <w:tab w:val="left" w:pos="2552"/>
        </w:tabs>
        <w:spacing w:line="288" w:lineRule="auto"/>
        <w:ind w:firstLine="709"/>
        <w:contextualSpacing/>
        <w:jc w:val="both"/>
        <w:rPr>
          <w:rFonts w:asciiTheme="minorHAnsi" w:hAnsiTheme="minorHAnsi" w:cstheme="minorHAnsi"/>
        </w:rPr>
      </w:pPr>
      <w:r w:rsidRPr="00A85CFB">
        <w:rPr>
          <w:rFonts w:asciiTheme="minorHAnsi" w:hAnsiTheme="minorHAnsi" w:cstheme="minorHAnsi"/>
          <w:lang w:eastAsia="fa-IR" w:bidi="fa-IR"/>
        </w:rPr>
        <w:t>zdolności technicznej lub zawodowej.</w:t>
      </w:r>
    </w:p>
    <w:p w14:paraId="516B41A7" w14:textId="77777777" w:rsidR="009E6FB2" w:rsidRPr="00A85CFB" w:rsidRDefault="009E6FB2" w:rsidP="00F24679">
      <w:pPr>
        <w:widowControl w:val="0"/>
        <w:numPr>
          <w:ilvl w:val="0"/>
          <w:numId w:val="105"/>
        </w:numPr>
        <w:suppressAutoHyphens/>
        <w:autoSpaceDN w:val="0"/>
        <w:spacing w:line="288" w:lineRule="auto"/>
        <w:contextualSpacing/>
        <w:jc w:val="both"/>
        <w:textAlignment w:val="baseline"/>
        <w:rPr>
          <w:rFonts w:asciiTheme="minorHAnsi" w:hAnsiTheme="minorHAnsi" w:cstheme="minorHAnsi"/>
        </w:rPr>
      </w:pPr>
      <w:r w:rsidRPr="00A85CFB">
        <w:rPr>
          <w:rFonts w:asciiTheme="minorHAnsi" w:hAnsiTheme="minorHAnsi" w:cstheme="minorHAnsi"/>
        </w:rPr>
        <w:t>Wykonawcy wspólnie ubiegający się o udzielenie zamówienia muszą wykazać, że warunki udziału w postępowaniu określone przez Zamawiającego spełniają łącznie, z tym że żaden z Wykonawców nie może podlegać wykluczeniu.</w:t>
      </w:r>
    </w:p>
    <w:p w14:paraId="1AC286E0" w14:textId="77777777" w:rsidR="009E6FB2" w:rsidRPr="00A85CFB" w:rsidRDefault="009E6FB2" w:rsidP="00F24679">
      <w:pPr>
        <w:widowControl w:val="0"/>
        <w:numPr>
          <w:ilvl w:val="0"/>
          <w:numId w:val="105"/>
        </w:numPr>
        <w:suppressAutoHyphens/>
        <w:autoSpaceDN w:val="0"/>
        <w:spacing w:line="288" w:lineRule="auto"/>
        <w:contextualSpacing/>
        <w:jc w:val="both"/>
        <w:textAlignment w:val="baseline"/>
        <w:rPr>
          <w:rFonts w:asciiTheme="minorHAnsi" w:hAnsiTheme="minorHAnsi" w:cstheme="minorHAnsi"/>
        </w:rPr>
      </w:pPr>
      <w:r w:rsidRPr="00A85CFB">
        <w:rPr>
          <w:rFonts w:asciiTheme="minorHAnsi" w:hAnsiTheme="minorHAnsi" w:cstheme="minorHAnsi"/>
        </w:rPr>
        <w:t>Zamawiający udzieli zamówienia Wykonawcy, którego oferta uzyska największą ilość punktów oraz obejmie przedmiot zamówienia.</w:t>
      </w:r>
    </w:p>
    <w:p w14:paraId="33BD05BC" w14:textId="77777777" w:rsidR="009E6FB2" w:rsidRPr="00A85CFB" w:rsidRDefault="009E6FB2" w:rsidP="00F24679">
      <w:pPr>
        <w:widowControl w:val="0"/>
        <w:numPr>
          <w:ilvl w:val="0"/>
          <w:numId w:val="105"/>
        </w:numPr>
        <w:suppressAutoHyphens/>
        <w:autoSpaceDN w:val="0"/>
        <w:spacing w:line="288" w:lineRule="auto"/>
        <w:contextualSpacing/>
        <w:jc w:val="both"/>
        <w:textAlignment w:val="baseline"/>
        <w:rPr>
          <w:rFonts w:asciiTheme="minorHAnsi" w:hAnsiTheme="minorHAnsi" w:cstheme="minorHAnsi"/>
        </w:rPr>
      </w:pPr>
      <w:r w:rsidRPr="00A85CFB">
        <w:rPr>
          <w:rFonts w:asciiTheme="minorHAnsi" w:hAnsiTheme="minorHAnsi" w:cstheme="minorHAnsi"/>
        </w:rPr>
        <w:t>W przypadku zmiany przepisów prawa, określających wymagania w zakresie przygotowania zawodowego osób wykonujących usługi asystencji osobistej, wymaganego przy świadczeniu usług będących przedmiotem niniejszego zamówienia, Wykonawca zobowiązany będzie zapewnić świadczenie tych usług przez kadrę spełniającą zmienione wymogi.</w:t>
      </w:r>
    </w:p>
    <w:p w14:paraId="7591C646" w14:textId="77777777" w:rsidR="009E6FB2" w:rsidRPr="00A85CFB" w:rsidRDefault="009E6FB2" w:rsidP="00F24679">
      <w:pPr>
        <w:widowControl w:val="0"/>
        <w:numPr>
          <w:ilvl w:val="0"/>
          <w:numId w:val="105"/>
        </w:numPr>
        <w:suppressAutoHyphens/>
        <w:autoSpaceDN w:val="0"/>
        <w:spacing w:line="288" w:lineRule="auto"/>
        <w:contextualSpacing/>
        <w:jc w:val="both"/>
        <w:textAlignment w:val="baseline"/>
        <w:rPr>
          <w:rFonts w:asciiTheme="minorHAnsi" w:hAnsiTheme="minorHAnsi" w:cstheme="minorHAnsi"/>
        </w:rPr>
      </w:pPr>
      <w:r w:rsidRPr="00A85CFB">
        <w:rPr>
          <w:rFonts w:asciiTheme="minorHAnsi" w:hAnsiTheme="minorHAnsi" w:cstheme="minorHAnsi"/>
        </w:rPr>
        <w:t xml:space="preserve">Wykonawca zobowiązany jest do zapewnienia bieżącego prawidłowego świadczenia usług przez podległe mu osoby oraz samokontroli prawidłowości wykonywania usług. </w:t>
      </w:r>
      <w:r w:rsidRPr="00A85CFB">
        <w:rPr>
          <w:rFonts w:asciiTheme="minorHAnsi" w:hAnsiTheme="minorHAnsi" w:cstheme="minorHAnsi"/>
        </w:rPr>
        <w:lastRenderedPageBreak/>
        <w:t xml:space="preserve">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rozdziale </w:t>
      </w:r>
      <w:r w:rsidR="0072284A" w:rsidRPr="00A85CFB">
        <w:rPr>
          <w:rFonts w:asciiTheme="minorHAnsi" w:hAnsiTheme="minorHAnsi" w:cstheme="minorHAnsi"/>
        </w:rPr>
        <w:t>II</w:t>
      </w:r>
      <w:r w:rsidRPr="00A85CFB">
        <w:rPr>
          <w:rFonts w:asciiTheme="minorHAnsi" w:hAnsiTheme="minorHAnsi" w:cstheme="minorHAnsi"/>
        </w:rPr>
        <w:t xml:space="preserve"> SWZ. W takim wypadku, Wykonawca zobowiązany będzie każdorazowo do poinformowania Zamawiającego o tym fakcie niezwłocznie, zgodnie z umową.</w:t>
      </w:r>
    </w:p>
    <w:p w14:paraId="7470687B" w14:textId="77777777" w:rsidR="001D75E0" w:rsidRPr="00A85CFB" w:rsidRDefault="009E6FB2" w:rsidP="00F24679">
      <w:pPr>
        <w:widowControl w:val="0"/>
        <w:numPr>
          <w:ilvl w:val="0"/>
          <w:numId w:val="105"/>
        </w:numPr>
        <w:suppressAutoHyphens/>
        <w:autoSpaceDN w:val="0"/>
        <w:spacing w:line="288" w:lineRule="auto"/>
        <w:contextualSpacing/>
        <w:jc w:val="both"/>
        <w:textAlignment w:val="baseline"/>
        <w:rPr>
          <w:rFonts w:asciiTheme="minorHAnsi" w:hAnsiTheme="minorHAnsi" w:cstheme="minorHAnsi"/>
        </w:rPr>
      </w:pPr>
      <w:r w:rsidRPr="00A85CFB">
        <w:rPr>
          <w:rFonts w:asciiTheme="minorHAnsi" w:hAnsiTheme="minorHAnsi" w:cstheme="minorHAnsi"/>
        </w:rPr>
        <w:t xml:space="preserve">Wykonawca będzie ubezpieczony od odpowiedzialności cywilnej w zakresie prowadzonej działalności związanej z przedmiotem zamówienia na kwotę nie mniejszą niż </w:t>
      </w:r>
      <w:r w:rsidRPr="00F61369">
        <w:rPr>
          <w:rFonts w:asciiTheme="minorHAnsi" w:hAnsiTheme="minorHAnsi" w:cstheme="minorHAnsi"/>
        </w:rPr>
        <w:t>100 000,00 zł.</w:t>
      </w:r>
      <w:bookmarkEnd w:id="10"/>
    </w:p>
    <w:p w14:paraId="17653D08" w14:textId="77777777" w:rsidR="004D1DB2" w:rsidRDefault="004D1DB2" w:rsidP="004D1DB2">
      <w:pPr>
        <w:jc w:val="both"/>
        <w:rPr>
          <w:rFonts w:asciiTheme="minorHAnsi" w:hAnsiTheme="minorHAnsi" w:cstheme="minorHAnsi"/>
          <w:b/>
          <w:bCs/>
          <w:color w:val="000000"/>
        </w:rPr>
      </w:pPr>
    </w:p>
    <w:p w14:paraId="21E3299C"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22C00703"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3BD9C08D"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2BBCBF7C" w14:textId="77777777" w:rsidR="007C0085" w:rsidRPr="00B74BE0" w:rsidRDefault="007C0085" w:rsidP="006374A7">
      <w:pPr>
        <w:jc w:val="both"/>
        <w:rPr>
          <w:rFonts w:asciiTheme="minorHAnsi" w:hAnsiTheme="minorHAnsi" w:cstheme="minorHAnsi"/>
          <w:b/>
        </w:rPr>
      </w:pPr>
    </w:p>
    <w:p w14:paraId="030ABEDC"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4E48A3FC" w14:textId="77777777" w:rsidR="00351785" w:rsidRDefault="00351785" w:rsidP="00351785">
      <w:pPr>
        <w:jc w:val="both"/>
        <w:rPr>
          <w:rFonts w:asciiTheme="majorHAnsi" w:hAnsiTheme="majorHAnsi"/>
          <w:b/>
        </w:rPr>
      </w:pPr>
    </w:p>
    <w:p w14:paraId="2E6A5A2F" w14:textId="77777777" w:rsidR="00745DC5" w:rsidRPr="00B74BE0" w:rsidRDefault="00745DC5" w:rsidP="00745DC5">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 nie wskazuje czynności realizowanych w ramach niniejszego zamówienia w zakresie zatrudnienia przez Wykonawcę lub podwykonawcę na podstawie stosunku pracy w sposób określony w art. 22 §1 ustawy z dnia 26 czerwca 1974 r. Kodeks pracy.</w:t>
      </w:r>
    </w:p>
    <w:p w14:paraId="35BE3089" w14:textId="77777777" w:rsidR="00351785" w:rsidRDefault="00351785" w:rsidP="00351785">
      <w:pPr>
        <w:jc w:val="both"/>
        <w:rPr>
          <w:rFonts w:asciiTheme="minorHAnsi" w:hAnsiTheme="minorHAnsi" w:cstheme="minorHAnsi"/>
        </w:rPr>
      </w:pPr>
    </w:p>
    <w:p w14:paraId="66565D88" w14:textId="77777777" w:rsidR="007C0085" w:rsidRPr="00B74BE0" w:rsidRDefault="007C0085" w:rsidP="00992574">
      <w:pPr>
        <w:ind w:left="-142"/>
        <w:jc w:val="both"/>
        <w:rPr>
          <w:rFonts w:asciiTheme="minorHAnsi" w:hAnsiTheme="minorHAnsi" w:cstheme="minorHAnsi"/>
        </w:rPr>
      </w:pPr>
    </w:p>
    <w:p w14:paraId="1A4F2750"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69A3FA08" w14:textId="77777777" w:rsidR="007C0085" w:rsidRPr="00B74BE0" w:rsidRDefault="007C0085" w:rsidP="007C0085">
      <w:pPr>
        <w:ind w:left="-142"/>
        <w:jc w:val="both"/>
        <w:rPr>
          <w:rFonts w:asciiTheme="minorHAnsi" w:hAnsiTheme="minorHAnsi" w:cstheme="minorHAnsi"/>
        </w:rPr>
      </w:pPr>
    </w:p>
    <w:p w14:paraId="52BBFA2B" w14:textId="77777777" w:rsidR="00F04C1F" w:rsidRDefault="001E5EFE" w:rsidP="00447382">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107927BB" w14:textId="77777777" w:rsidR="00351785" w:rsidRPr="00B74BE0" w:rsidRDefault="00351785" w:rsidP="00447382">
      <w:pPr>
        <w:jc w:val="both"/>
        <w:rPr>
          <w:rFonts w:asciiTheme="minorHAnsi" w:hAnsiTheme="minorHAnsi" w:cstheme="minorHAnsi"/>
        </w:rPr>
      </w:pPr>
    </w:p>
    <w:p w14:paraId="12F5D7D3"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7C65778A" w14:textId="77777777" w:rsidR="00F04C1F" w:rsidRPr="00B74BE0" w:rsidRDefault="00F04C1F" w:rsidP="00AA4F20">
      <w:pPr>
        <w:ind w:left="-142"/>
        <w:jc w:val="both"/>
        <w:rPr>
          <w:rFonts w:asciiTheme="minorHAnsi" w:hAnsiTheme="minorHAnsi" w:cstheme="minorHAnsi"/>
          <w:i/>
          <w:color w:val="C00000"/>
        </w:rPr>
      </w:pPr>
    </w:p>
    <w:p w14:paraId="5BA7EAAF" w14:textId="77777777" w:rsidR="00EC45FB" w:rsidRPr="00B74BE0" w:rsidRDefault="00276048" w:rsidP="00070355">
      <w:pPr>
        <w:jc w:val="both"/>
        <w:rPr>
          <w:rFonts w:asciiTheme="minorHAnsi" w:hAnsiTheme="minorHAnsi" w:cstheme="minorHAnsi"/>
          <w:color w:val="FF0000"/>
        </w:rPr>
      </w:pPr>
      <w:bookmarkStart w:id="11" w:name="_Hlk104989260"/>
      <w:r w:rsidRPr="00B74BE0">
        <w:rPr>
          <w:rFonts w:asciiTheme="minorHAnsi" w:hAnsiTheme="minorHAnsi" w:cstheme="minorHAnsi"/>
        </w:rPr>
        <w:t>Zamawiający nie wymaga od Wykonawców przedłożenia przedmiotowych środków dowodowych.</w:t>
      </w:r>
    </w:p>
    <w:p w14:paraId="53E317A9" w14:textId="77777777" w:rsidR="00E26810" w:rsidRDefault="00E26810" w:rsidP="00070355">
      <w:pPr>
        <w:jc w:val="both"/>
        <w:rPr>
          <w:rFonts w:asciiTheme="minorHAnsi" w:hAnsiTheme="minorHAnsi" w:cstheme="minorHAnsi"/>
          <w:color w:val="FF0000"/>
        </w:rPr>
      </w:pPr>
    </w:p>
    <w:p w14:paraId="4A0F914D"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14:paraId="524607D2" w14:textId="77777777" w:rsidR="00C829F5" w:rsidRPr="00C829F5" w:rsidRDefault="00C829F5">
      <w:pPr>
        <w:pStyle w:val="pkt"/>
        <w:widowControl w:val="0"/>
        <w:numPr>
          <w:ilvl w:val="0"/>
          <w:numId w:val="59"/>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63A6DCC0" w14:textId="75D1BF66" w:rsidR="00C829F5" w:rsidRPr="00C829F5" w:rsidRDefault="00C829F5">
      <w:pPr>
        <w:pStyle w:val="pkt"/>
        <w:widowControl w:val="0"/>
        <w:numPr>
          <w:ilvl w:val="0"/>
          <w:numId w:val="59"/>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0036697F">
        <w:rPr>
          <w:rFonts w:ascii="Calibri" w:hAnsi="Calibri" w:cs="Calibri"/>
          <w:b/>
          <w:szCs w:val="24"/>
        </w:rPr>
        <w:t xml:space="preserve">do </w:t>
      </w:r>
      <w:r w:rsidR="00C74A9E">
        <w:rPr>
          <w:rFonts w:ascii="Calibri" w:hAnsi="Calibri" w:cs="Calibri"/>
          <w:b/>
          <w:szCs w:val="24"/>
        </w:rPr>
        <w:t>254</w:t>
      </w:r>
      <w:r w:rsidRPr="007F4CE4">
        <w:rPr>
          <w:rFonts w:ascii="Calibri" w:hAnsi="Calibri" w:cs="Calibri"/>
          <w:b/>
          <w:szCs w:val="24"/>
        </w:rPr>
        <w:t xml:space="preserve"> dni</w:t>
      </w:r>
      <w:r w:rsidRPr="00341CFA">
        <w:rPr>
          <w:rFonts w:ascii="Calibri" w:hAnsi="Calibri" w:cs="Calibri"/>
          <w:b/>
          <w:szCs w:val="24"/>
        </w:rPr>
        <w:t xml:space="preserve"> </w:t>
      </w:r>
      <w:r w:rsidRPr="00C829F5">
        <w:rPr>
          <w:rFonts w:asciiTheme="minorHAnsi" w:eastAsia="MS Mincho" w:hAnsiTheme="minorHAnsi" w:cs="Calibri"/>
          <w:szCs w:val="24"/>
        </w:rPr>
        <w:t xml:space="preserve">od </w:t>
      </w:r>
      <w:r w:rsidRPr="00C829F5">
        <w:rPr>
          <w:rFonts w:asciiTheme="minorHAnsi" w:eastAsiaTheme="majorEastAsia" w:hAnsiTheme="minorHAnsi" w:cstheme="minorHAnsi"/>
          <w:szCs w:val="24"/>
          <w:lang w:eastAsia="en-US"/>
        </w:rPr>
        <w:t>dnia podpisania umowy/udzielenia zamówienia</w:t>
      </w:r>
      <w:r w:rsidRPr="00C829F5">
        <w:rPr>
          <w:rFonts w:asciiTheme="minorHAnsi" w:hAnsiTheme="minorHAnsi" w:cstheme="minorHAnsi"/>
          <w:szCs w:val="24"/>
        </w:rPr>
        <w:t xml:space="preserve">, nie wcześniej jednak niż </w:t>
      </w:r>
      <w:r w:rsidRPr="00341CFA">
        <w:rPr>
          <w:rFonts w:asciiTheme="minorHAnsi" w:hAnsiTheme="minorHAnsi" w:cstheme="minorHAnsi"/>
          <w:b/>
          <w:szCs w:val="24"/>
        </w:rPr>
        <w:t xml:space="preserve">od </w:t>
      </w:r>
      <w:r w:rsidR="002672B0">
        <w:rPr>
          <w:rFonts w:asciiTheme="minorHAnsi" w:hAnsiTheme="minorHAnsi" w:cstheme="minorHAnsi"/>
          <w:b/>
          <w:szCs w:val="24"/>
        </w:rPr>
        <w:t xml:space="preserve">dnia </w:t>
      </w:r>
      <w:r w:rsidR="002672B0">
        <w:rPr>
          <w:rFonts w:asciiTheme="minorHAnsi" w:hAnsiTheme="minorHAnsi" w:cstheme="minorHAnsi"/>
          <w:b/>
          <w:szCs w:val="24"/>
        </w:rPr>
        <w:br/>
      </w:r>
      <w:r w:rsidR="00C74A9E">
        <w:rPr>
          <w:rFonts w:asciiTheme="minorHAnsi" w:hAnsiTheme="minorHAnsi" w:cstheme="minorHAnsi"/>
          <w:b/>
          <w:szCs w:val="24"/>
        </w:rPr>
        <w:t xml:space="preserve">1 kwietnia 2023 </w:t>
      </w:r>
      <w:r w:rsidRPr="00C829F5">
        <w:rPr>
          <w:rFonts w:asciiTheme="minorHAnsi" w:hAnsiTheme="minorHAnsi" w:cstheme="minorHAnsi"/>
          <w:szCs w:val="24"/>
        </w:rPr>
        <w:t>r.</w:t>
      </w:r>
      <w:r w:rsidR="00032052">
        <w:rPr>
          <w:rFonts w:asciiTheme="minorHAnsi" w:hAnsiTheme="minorHAnsi" w:cstheme="minorHAnsi"/>
          <w:szCs w:val="24"/>
        </w:rPr>
        <w:t xml:space="preserve"> </w:t>
      </w:r>
      <w:r w:rsidR="00032052" w:rsidRPr="00341CFA">
        <w:rPr>
          <w:rFonts w:ascii="Calibri" w:hAnsi="Calibri" w:cs="Calibri"/>
          <w:b/>
          <w:szCs w:val="24"/>
        </w:rPr>
        <w:t xml:space="preserve">do </w:t>
      </w:r>
      <w:r w:rsidR="00C74A9E">
        <w:rPr>
          <w:rFonts w:ascii="Calibri" w:hAnsi="Calibri" w:cs="Calibri"/>
          <w:b/>
          <w:szCs w:val="24"/>
        </w:rPr>
        <w:t xml:space="preserve">10 grudnia 2023 </w:t>
      </w:r>
      <w:r w:rsidR="00032052" w:rsidRPr="00341CFA">
        <w:rPr>
          <w:rFonts w:ascii="Calibri" w:hAnsi="Calibri" w:cs="Calibri"/>
          <w:b/>
          <w:szCs w:val="24"/>
        </w:rPr>
        <w:t>r.</w:t>
      </w:r>
      <w:r w:rsidRPr="00C829F5">
        <w:rPr>
          <w:rFonts w:asciiTheme="minorHAnsi" w:hAnsiTheme="minorHAnsi" w:cstheme="minorHAnsi"/>
          <w:szCs w:val="24"/>
        </w:rPr>
        <w:t xml:space="preserve">, </w:t>
      </w:r>
      <w:bookmarkStart w:id="12" w:name="_Hlk499117936"/>
      <w:r w:rsidRPr="00C829F5">
        <w:rPr>
          <w:rFonts w:asciiTheme="minorHAnsi" w:hAnsiTheme="minorHAnsi" w:cstheme="minorHAnsi"/>
          <w:szCs w:val="24"/>
        </w:rPr>
        <w:t>z zastrzeżeniem</w:t>
      </w:r>
      <w:r w:rsidRPr="00C829F5">
        <w:rPr>
          <w:rFonts w:ascii="Calibri" w:hAnsi="Calibri" w:cs="Calibri"/>
          <w:szCs w:val="24"/>
        </w:rPr>
        <w:t>, iż wyczerpanie środków przewidzianych na realizację zamówienia skutkuje wygaśnięciem umowy.</w:t>
      </w:r>
      <w:bookmarkEnd w:id="12"/>
    </w:p>
    <w:p w14:paraId="136FAD4F" w14:textId="77777777" w:rsidR="00C829F5" w:rsidRPr="00C829F5" w:rsidRDefault="00C829F5">
      <w:pPr>
        <w:numPr>
          <w:ilvl w:val="0"/>
          <w:numId w:val="59"/>
        </w:numPr>
        <w:autoSpaceDN w:val="0"/>
        <w:ind w:left="720" w:hanging="360"/>
        <w:jc w:val="both"/>
        <w:rPr>
          <w:rFonts w:asciiTheme="minorHAnsi" w:hAnsiTheme="minorHAnsi"/>
        </w:rPr>
      </w:pPr>
      <w:r w:rsidRPr="00C829F5">
        <w:rPr>
          <w:rFonts w:asciiTheme="minorHAnsi" w:hAnsiTheme="minorHAnsi"/>
        </w:rPr>
        <w:lastRenderedPageBreak/>
        <w:t>Szczegółowy harmonogram realizacji przedmiotu zamówienia zostanie ustalony stosownie do postanowień umowy z wybranym Wykonawcą.</w:t>
      </w:r>
    </w:p>
    <w:p w14:paraId="3E587755" w14:textId="77777777" w:rsidR="00C829F5" w:rsidRPr="00C829F5" w:rsidRDefault="00C829F5">
      <w:pPr>
        <w:numPr>
          <w:ilvl w:val="0"/>
          <w:numId w:val="59"/>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11"/>
    <w:p w14:paraId="62E6C43B" w14:textId="77777777" w:rsidR="002213BB" w:rsidRPr="00B74BE0" w:rsidRDefault="002213BB" w:rsidP="00AA4F20">
      <w:pPr>
        <w:jc w:val="both"/>
        <w:rPr>
          <w:rFonts w:asciiTheme="minorHAnsi" w:eastAsiaTheme="majorEastAsia" w:hAnsiTheme="minorHAnsi" w:cstheme="minorHAnsi"/>
          <w:b/>
          <w:color w:val="FF0000"/>
          <w:lang w:eastAsia="en-US"/>
        </w:rPr>
      </w:pPr>
    </w:p>
    <w:p w14:paraId="4A02E8CB"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6CA99A05" w14:textId="77777777" w:rsidR="000F0283" w:rsidRDefault="000F0283" w:rsidP="00AA4F20">
      <w:pPr>
        <w:jc w:val="both"/>
        <w:rPr>
          <w:rFonts w:asciiTheme="minorHAnsi" w:eastAsiaTheme="majorEastAsia" w:hAnsiTheme="minorHAnsi" w:cstheme="minorHAnsi"/>
          <w:lang w:eastAsia="en-US"/>
        </w:rPr>
      </w:pPr>
    </w:p>
    <w:p w14:paraId="4186AFB2" w14:textId="66B8C5FE" w:rsidR="004A6A3D" w:rsidRDefault="004A6A3D" w:rsidP="0088529C">
      <w:pPr>
        <w:jc w:val="both"/>
        <w:rPr>
          <w:rFonts w:asciiTheme="minorHAnsi" w:eastAsiaTheme="majorEastAsia" w:hAnsiTheme="minorHAnsi" w:cstheme="minorHAnsi"/>
          <w:b/>
          <w:lang w:eastAsia="en-US"/>
        </w:rPr>
      </w:pPr>
      <w:r w:rsidRPr="00C74A9E">
        <w:rPr>
          <w:rFonts w:asciiTheme="minorHAnsi" w:eastAsiaTheme="majorEastAsia" w:hAnsiTheme="minorHAnsi" w:cstheme="minorHAnsi"/>
          <w:b/>
          <w:lang w:eastAsia="en-US"/>
        </w:rPr>
        <w:t>Warunki udziału w postępowaniu muszą być spełnione na dzień złożenia</w:t>
      </w:r>
      <w:r w:rsidRPr="00C74A9E">
        <w:rPr>
          <w:rFonts w:asciiTheme="minorHAnsi" w:eastAsiaTheme="majorEastAsia" w:hAnsiTheme="minorHAnsi" w:cstheme="minorHAnsi"/>
          <w:b/>
          <w:lang w:eastAsia="en-US"/>
        </w:rPr>
        <w:br/>
        <w:t>oferty, a stan ich spełnienia musi trwać przez całe postępowanie</w:t>
      </w:r>
      <w:r w:rsidR="00C74A9E">
        <w:rPr>
          <w:rFonts w:asciiTheme="minorHAnsi" w:eastAsiaTheme="majorEastAsia" w:hAnsiTheme="minorHAnsi" w:cstheme="minorHAnsi"/>
          <w:b/>
          <w:lang w:eastAsia="en-US"/>
        </w:rPr>
        <w:t>.</w:t>
      </w:r>
    </w:p>
    <w:p w14:paraId="670F1F7F" w14:textId="77777777" w:rsidR="00C74A9E" w:rsidRDefault="00C74A9E" w:rsidP="0088529C">
      <w:pPr>
        <w:jc w:val="both"/>
        <w:rPr>
          <w:rFonts w:asciiTheme="minorHAnsi" w:eastAsiaTheme="majorEastAsia" w:hAnsiTheme="minorHAnsi" w:cstheme="minorHAnsi"/>
          <w:b/>
          <w:lang w:eastAsia="en-US"/>
        </w:rPr>
      </w:pPr>
    </w:p>
    <w:p w14:paraId="68C3E769" w14:textId="77777777" w:rsidR="0088529C" w:rsidRPr="00A2395D" w:rsidRDefault="00105D05" w:rsidP="0088529C">
      <w:pPr>
        <w:jc w:val="both"/>
        <w:rPr>
          <w:rFonts w:asciiTheme="minorHAnsi" w:eastAsiaTheme="majorEastAsia" w:hAnsiTheme="minorHAnsi" w:cstheme="minorHAnsi"/>
          <w:lang w:eastAsia="en-US"/>
        </w:rPr>
      </w:pPr>
      <w:r w:rsidRPr="00A2395D">
        <w:rPr>
          <w:rFonts w:asciiTheme="minorHAnsi" w:eastAsiaTheme="majorEastAsia" w:hAnsiTheme="minorHAnsi" w:cstheme="minorHAnsi"/>
          <w:lang w:eastAsia="en-US"/>
        </w:rPr>
        <w:t>Zamawiający zastrzega możliwość</w:t>
      </w:r>
      <w:r w:rsidR="0072458D" w:rsidRPr="00A2395D">
        <w:rPr>
          <w:rFonts w:asciiTheme="minorHAnsi" w:eastAsiaTheme="majorEastAsia" w:hAnsiTheme="minorHAnsi" w:cstheme="minorHAnsi"/>
          <w:lang w:eastAsia="en-US"/>
        </w:rPr>
        <w:t xml:space="preserve"> ubiegania się o udzielenie zamówienia wyłącznie przez wykonawców, o których mowa w art. 94 ustawy </w:t>
      </w:r>
      <w:proofErr w:type="spellStart"/>
      <w:r w:rsidR="0072458D" w:rsidRPr="00A2395D">
        <w:rPr>
          <w:rFonts w:asciiTheme="minorHAnsi" w:eastAsiaTheme="majorEastAsia" w:hAnsiTheme="minorHAnsi" w:cstheme="minorHAnsi"/>
          <w:lang w:eastAsia="en-US"/>
        </w:rPr>
        <w:t>Pzp</w:t>
      </w:r>
      <w:proofErr w:type="spellEnd"/>
      <w:r w:rsidR="0072458D" w:rsidRPr="00A2395D">
        <w:rPr>
          <w:rFonts w:asciiTheme="minorHAnsi" w:eastAsiaTheme="majorEastAsia" w:hAnsiTheme="minorHAnsi" w:cstheme="minorHAns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919357" w14:textId="77777777" w:rsidR="00C74A9E" w:rsidRDefault="00C74A9E" w:rsidP="0088529C">
      <w:pPr>
        <w:jc w:val="both"/>
        <w:rPr>
          <w:rFonts w:asciiTheme="minorHAnsi" w:eastAsiaTheme="majorEastAsia" w:hAnsiTheme="minorHAnsi" w:cstheme="minorHAnsi"/>
          <w:b/>
          <w:lang w:eastAsia="en-US"/>
        </w:rPr>
      </w:pPr>
    </w:p>
    <w:p w14:paraId="13B435F3" w14:textId="77777777" w:rsidR="00C74A9E" w:rsidRDefault="00C74A9E" w:rsidP="00C74A9E">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Zamawiający określa warunek/warunki udziału w postępowaniu </w:t>
      </w:r>
      <w:r w:rsidRPr="00B74BE0">
        <w:rPr>
          <w:rFonts w:asciiTheme="minorHAnsi" w:eastAsiaTheme="majorEastAsia" w:hAnsiTheme="minorHAnsi" w:cstheme="minorHAnsi"/>
          <w:b/>
          <w:lang w:eastAsia="en-US"/>
        </w:rPr>
        <w:t>dotyczący/-e:</w:t>
      </w:r>
    </w:p>
    <w:p w14:paraId="0386625B" w14:textId="77777777" w:rsidR="00C74A9E" w:rsidRDefault="00C74A9E" w:rsidP="00C74A9E">
      <w:pPr>
        <w:jc w:val="both"/>
        <w:rPr>
          <w:rFonts w:asciiTheme="minorHAnsi" w:eastAsiaTheme="majorEastAsia" w:hAnsiTheme="minorHAnsi" w:cstheme="minorHAnsi"/>
          <w:b/>
          <w:lang w:eastAsia="en-US"/>
        </w:rPr>
      </w:pPr>
    </w:p>
    <w:p w14:paraId="5577DD94" w14:textId="77777777" w:rsidR="00C74A9E" w:rsidRPr="00A7431D" w:rsidRDefault="00C74A9E">
      <w:pPr>
        <w:numPr>
          <w:ilvl w:val="0"/>
          <w:numId w:val="9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zdolności do występowania w obrocie gospodarczym:</w:t>
      </w:r>
    </w:p>
    <w:p w14:paraId="727C4A28" w14:textId="77777777" w:rsidR="00C74A9E" w:rsidRPr="00A7431D" w:rsidRDefault="00C74A9E" w:rsidP="00C74A9E">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Zamawiający uzna, że Wykonawca spełnia warunek w zakresie</w:t>
      </w:r>
      <w:r w:rsidRPr="00A7431D">
        <w:rPr>
          <w:rFonts w:asciiTheme="minorHAnsi" w:eastAsiaTheme="majorEastAsia" w:hAnsiTheme="minorHAnsi" w:cstheme="minorHAnsi"/>
          <w:i/>
          <w:color w:val="002060"/>
          <w:lang w:eastAsia="en-US"/>
        </w:rPr>
        <w:t xml:space="preserve"> </w:t>
      </w:r>
      <w:r w:rsidRPr="00A7431D">
        <w:rPr>
          <w:rFonts w:asciiTheme="minorHAnsi" w:eastAsiaTheme="majorEastAsia" w:hAnsiTheme="minorHAnsi" w:cstheme="minorHAnsi"/>
          <w:lang w:eastAsia="en-US"/>
        </w:rPr>
        <w:t xml:space="preserve">zdolności do występowania w obrocie gospodarczym, jeżeli </w:t>
      </w:r>
      <w:r w:rsidRPr="00A7431D">
        <w:rPr>
          <w:rFonts w:asciiTheme="minorHAnsi" w:eastAsiaTheme="majorEastAsia" w:hAnsiTheme="minorHAnsi" w:cstheme="minorHAnsi"/>
          <w:b/>
          <w:u w:val="single"/>
          <w:lang w:eastAsia="en-US"/>
        </w:rPr>
        <w:t>Wykonawca udokumentuje</w:t>
      </w:r>
      <w:r w:rsidRPr="00A7431D">
        <w:rPr>
          <w:rFonts w:asciiTheme="minorHAnsi" w:eastAsiaTheme="majorEastAsia" w:hAnsiTheme="minorHAnsi" w:cstheme="minorHAnsi"/>
          <w:lang w:eastAsia="en-US"/>
        </w:rPr>
        <w:t xml:space="preserve">, że: </w:t>
      </w:r>
    </w:p>
    <w:p w14:paraId="2535E71B" w14:textId="77777777" w:rsidR="00C74A9E" w:rsidRPr="00A7431D" w:rsidRDefault="00C74A9E" w:rsidP="00C74A9E">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1FEFB2FA" w14:textId="77777777" w:rsidR="00C74A9E" w:rsidRPr="00A7431D" w:rsidRDefault="00C74A9E" w:rsidP="00C74A9E">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49B1F530" w14:textId="77777777" w:rsidR="00C74A9E" w:rsidRPr="00A7431D" w:rsidRDefault="00C74A9E" w:rsidP="00C74A9E">
      <w:pPr>
        <w:ind w:left="218"/>
        <w:jc w:val="both"/>
        <w:rPr>
          <w:rFonts w:asciiTheme="minorHAnsi" w:eastAsiaTheme="majorEastAsia" w:hAnsiTheme="minorHAnsi" w:cstheme="minorHAnsi"/>
          <w:lang w:eastAsia="en-US"/>
        </w:rPr>
      </w:pPr>
    </w:p>
    <w:p w14:paraId="4B182082" w14:textId="33A3D5DF" w:rsidR="00C74A9E" w:rsidRPr="00A7431D" w:rsidRDefault="00C74A9E" w:rsidP="00C74A9E">
      <w:pPr>
        <w:ind w:left="218"/>
        <w:jc w:val="both"/>
        <w:rPr>
          <w:rFonts w:asciiTheme="minorHAnsi" w:hAnsiTheme="minorHAnsi" w:cstheme="minorHAnsi"/>
        </w:rPr>
      </w:pPr>
      <w:r w:rsidRPr="00A7431D">
        <w:rPr>
          <w:rFonts w:asciiTheme="minorHAnsi" w:hAnsiTheme="minorHAnsi" w:cstheme="minorHAnsi"/>
        </w:rPr>
        <w:t xml:space="preserve">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t>
      </w:r>
      <w:r w:rsidRPr="00C418D1">
        <w:rPr>
          <w:rFonts w:asciiTheme="minorHAnsi" w:hAnsiTheme="minorHAnsi" w:cstheme="minorHAnsi"/>
        </w:rPr>
        <w:t>wcześniej niż 6 (sześć) miesięcy przed jego złożeniem, potwierdzający dopuszczenie Wykonawcy do obrotu prawnego, w zakresie objętym</w:t>
      </w:r>
      <w:r w:rsidRPr="00A7431D">
        <w:rPr>
          <w:rFonts w:asciiTheme="minorHAnsi" w:hAnsiTheme="minorHAnsi" w:cstheme="minorHAnsi"/>
        </w:rPr>
        <w:t xml:space="preserve">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7431D">
        <w:rPr>
          <w:rFonts w:asciiTheme="minorHAnsi" w:hAnsiTheme="minorHAnsi" w:cstheme="minorHAnsi"/>
        </w:rPr>
        <w:t>t.j</w:t>
      </w:r>
      <w:proofErr w:type="spellEnd"/>
      <w:r w:rsidRPr="00A7431D">
        <w:rPr>
          <w:rFonts w:asciiTheme="minorHAnsi" w:hAnsiTheme="minorHAnsi" w:cstheme="minorHAnsi"/>
        </w:rPr>
        <w:t xml:space="preserve">. </w:t>
      </w:r>
      <w:r w:rsidR="00A7431D" w:rsidRPr="00A7431D">
        <w:rPr>
          <w:rFonts w:asciiTheme="minorHAnsi" w:hAnsiTheme="minorHAnsi" w:cstheme="minorHAnsi"/>
        </w:rPr>
        <w:t>Dz.U. z 2023 r. poz. 57</w:t>
      </w:r>
      <w:r w:rsidRPr="00A7431D">
        <w:rPr>
          <w:rFonts w:asciiTheme="minorHAnsi" w:hAnsiTheme="minorHAnsi" w:cstheme="minorHAnsi"/>
        </w:rPr>
        <w:t>)</w:t>
      </w:r>
    </w:p>
    <w:p w14:paraId="77A3EE8B" w14:textId="77777777" w:rsidR="00C74A9E" w:rsidRPr="00A7431D" w:rsidRDefault="00C74A9E" w:rsidP="00C74A9E">
      <w:pPr>
        <w:ind w:left="218"/>
        <w:jc w:val="both"/>
        <w:rPr>
          <w:rFonts w:asciiTheme="minorHAnsi" w:eastAsiaTheme="majorEastAsia" w:hAnsiTheme="minorHAnsi" w:cstheme="minorHAnsi"/>
          <w:lang w:eastAsia="en-US"/>
        </w:rPr>
      </w:pPr>
    </w:p>
    <w:p w14:paraId="67034A19" w14:textId="77777777" w:rsidR="00C74A9E" w:rsidRPr="00A7431D" w:rsidRDefault="00C74A9E" w:rsidP="00C74A9E">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lastRenderedPageBreak/>
        <w:t>Warunek w powyższym zakresie, nie dotyczy osób fizycznych nieprowadzących działalności gospodarczej ubiegających się o zamówienie.</w:t>
      </w:r>
    </w:p>
    <w:p w14:paraId="043E87D0" w14:textId="77777777" w:rsidR="00C74A9E" w:rsidRPr="00A7431D" w:rsidRDefault="00C74A9E" w:rsidP="00C74A9E">
      <w:pPr>
        <w:jc w:val="both"/>
        <w:rPr>
          <w:rFonts w:asciiTheme="minorHAnsi" w:eastAsiaTheme="majorEastAsia" w:hAnsiTheme="minorHAnsi" w:cstheme="minorHAnsi"/>
          <w:b/>
          <w:i/>
          <w:color w:val="002060"/>
          <w:lang w:eastAsia="en-US"/>
        </w:rPr>
      </w:pPr>
    </w:p>
    <w:p w14:paraId="6DECEB29" w14:textId="77777777" w:rsidR="00C74A9E" w:rsidRPr="00A7431D" w:rsidRDefault="00C74A9E">
      <w:pPr>
        <w:numPr>
          <w:ilvl w:val="0"/>
          <w:numId w:val="9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3506715E" w14:textId="77777777" w:rsidR="00C74A9E" w:rsidRPr="00A7431D" w:rsidRDefault="00C74A9E" w:rsidP="00C74A9E">
      <w:pPr>
        <w:ind w:left="-142"/>
        <w:jc w:val="both"/>
        <w:rPr>
          <w:rFonts w:asciiTheme="minorHAnsi" w:eastAsiaTheme="majorEastAsia" w:hAnsiTheme="minorHAnsi" w:cstheme="minorHAnsi"/>
          <w:strike/>
          <w:lang w:eastAsia="en-US"/>
        </w:rPr>
      </w:pPr>
    </w:p>
    <w:p w14:paraId="5337E529" w14:textId="77777777" w:rsidR="00C74A9E" w:rsidRPr="00C74A9E" w:rsidRDefault="00C74A9E" w:rsidP="00C74A9E">
      <w:pPr>
        <w:ind w:left="-142" w:firstLine="360"/>
        <w:jc w:val="both"/>
        <w:rPr>
          <w:rFonts w:asciiTheme="minorHAnsi" w:eastAsiaTheme="majorEastAsia" w:hAnsiTheme="minorHAnsi" w:cstheme="minorHAnsi"/>
          <w:strike/>
          <w:highlight w:val="yellow"/>
          <w:lang w:eastAsia="en-US"/>
        </w:rPr>
      </w:pPr>
      <w:r w:rsidRPr="00A7431D">
        <w:rPr>
          <w:rFonts w:asciiTheme="minorHAnsi" w:hAnsiTheme="minorHAnsi" w:cstheme="minorHAnsi"/>
        </w:rPr>
        <w:t>Zamawiający nie określa warunków udziału w postępowaniu w tym zakresi</w:t>
      </w:r>
      <w:r w:rsidRPr="00225F42">
        <w:rPr>
          <w:rFonts w:asciiTheme="minorHAnsi" w:hAnsiTheme="minorHAnsi" w:cstheme="minorHAnsi"/>
        </w:rPr>
        <w:t>e.</w:t>
      </w:r>
    </w:p>
    <w:p w14:paraId="225F30B6" w14:textId="77777777" w:rsidR="00C74A9E" w:rsidRPr="00A7431D" w:rsidRDefault="00C74A9E" w:rsidP="00C74A9E">
      <w:pPr>
        <w:ind w:left="360"/>
        <w:jc w:val="both"/>
        <w:rPr>
          <w:rFonts w:asciiTheme="minorHAnsi" w:eastAsiaTheme="majorEastAsia" w:hAnsiTheme="minorHAnsi" w:cstheme="minorHAnsi"/>
          <w:i/>
          <w:color w:val="002060"/>
          <w:lang w:eastAsia="en-US"/>
        </w:rPr>
      </w:pPr>
    </w:p>
    <w:p w14:paraId="38DC6F4A" w14:textId="77777777" w:rsidR="00C74A9E" w:rsidRPr="00A7431D" w:rsidRDefault="00C74A9E">
      <w:pPr>
        <w:numPr>
          <w:ilvl w:val="0"/>
          <w:numId w:val="9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sytuacji ekonomicznej lub finansowej:</w:t>
      </w:r>
    </w:p>
    <w:p w14:paraId="7BA6340F" w14:textId="77777777" w:rsidR="00C74A9E" w:rsidRPr="00A7431D" w:rsidRDefault="00C74A9E" w:rsidP="00C74A9E">
      <w:pPr>
        <w:ind w:left="-142"/>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 xml:space="preserve">Zamawiający uzna, że Wykonawca spełnia warunek w zakresie sytuacji ekonomicznej i finansowej, jeżeli: Zamawiający uzna, że Wykonawca spełnia warunek w zakresie sytuacji ekonomicznej i finansowej: </w:t>
      </w:r>
    </w:p>
    <w:p w14:paraId="32281CE9" w14:textId="77777777" w:rsidR="00C74A9E" w:rsidRPr="00A7431D" w:rsidRDefault="00C74A9E" w:rsidP="00C74A9E">
      <w:pPr>
        <w:ind w:left="-142"/>
        <w:jc w:val="both"/>
        <w:rPr>
          <w:rFonts w:asciiTheme="minorHAnsi" w:eastAsiaTheme="majorEastAsia" w:hAnsiTheme="minorHAnsi" w:cstheme="minorHAnsi"/>
          <w:lang w:eastAsia="en-US"/>
        </w:rPr>
      </w:pPr>
    </w:p>
    <w:p w14:paraId="47E9DB0E" w14:textId="60A5F8E3" w:rsidR="00C74A9E" w:rsidRPr="00A7431D" w:rsidRDefault="00C74A9E" w:rsidP="00C74A9E">
      <w:pPr>
        <w:ind w:left="-142"/>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 xml:space="preserve">Zamawiający uzna, że Wykonawca spełnia powyższy warunek jeżeli </w:t>
      </w:r>
      <w:r w:rsidR="0091781E">
        <w:rPr>
          <w:rFonts w:asciiTheme="minorHAnsi" w:eastAsiaTheme="majorEastAsia" w:hAnsiTheme="minorHAnsi" w:cstheme="minorHAnsi"/>
          <w:lang w:eastAsia="en-US"/>
        </w:rPr>
        <w:t xml:space="preserve">posiada </w:t>
      </w:r>
      <w:r w:rsidRPr="00A7431D">
        <w:rPr>
          <w:rFonts w:asciiTheme="minorHAnsi" w:eastAsiaTheme="majorEastAsia" w:hAnsiTheme="minorHAnsi" w:cstheme="minorHAnsi"/>
          <w:lang w:eastAsia="en-US"/>
        </w:rPr>
        <w:t>ubezpiecz</w:t>
      </w:r>
      <w:r w:rsidR="0091781E">
        <w:rPr>
          <w:rFonts w:asciiTheme="minorHAnsi" w:eastAsiaTheme="majorEastAsia" w:hAnsiTheme="minorHAnsi" w:cstheme="minorHAnsi"/>
          <w:lang w:eastAsia="en-US"/>
        </w:rPr>
        <w:t>enie</w:t>
      </w:r>
      <w:r w:rsidRPr="00A7431D">
        <w:rPr>
          <w:rFonts w:asciiTheme="minorHAnsi" w:eastAsiaTheme="majorEastAsia" w:hAnsiTheme="minorHAnsi" w:cstheme="minorHAnsi"/>
          <w:lang w:eastAsia="en-US"/>
        </w:rPr>
        <w:t xml:space="preserve"> od odpowiedzialności cywilnej w zakresie prowadzonej działalności związanej z przedmiotem zamówienia -</w:t>
      </w:r>
      <w:r w:rsidR="0091781E">
        <w:rPr>
          <w:rFonts w:asciiTheme="minorHAnsi" w:eastAsiaTheme="majorEastAsia" w:hAnsiTheme="minorHAnsi" w:cstheme="minorHAnsi"/>
          <w:lang w:eastAsia="en-US"/>
        </w:rPr>
        <w:t xml:space="preserve"> </w:t>
      </w:r>
      <w:r w:rsidRPr="00A7431D">
        <w:rPr>
          <w:rFonts w:asciiTheme="minorHAnsi" w:eastAsiaTheme="majorEastAsia" w:hAnsiTheme="minorHAnsi" w:cstheme="minorHAnsi"/>
          <w:lang w:eastAsia="en-US"/>
        </w:rPr>
        <w:t>suma ubezpieczenia w wysokości co najmniej: 100 000 zł brutto (słownie: sto tysięcy złotych).</w:t>
      </w:r>
    </w:p>
    <w:p w14:paraId="71857BB4" w14:textId="77777777" w:rsidR="00C74A9E" w:rsidRPr="00A7431D" w:rsidRDefault="00C74A9E" w:rsidP="00C74A9E">
      <w:pPr>
        <w:ind w:left="-142"/>
        <w:jc w:val="both"/>
        <w:rPr>
          <w:rFonts w:asciiTheme="minorHAnsi" w:eastAsiaTheme="majorEastAsia" w:hAnsiTheme="minorHAnsi" w:cstheme="minorHAnsi"/>
          <w:i/>
          <w:color w:val="002060"/>
          <w:lang w:eastAsia="en-US"/>
        </w:rPr>
      </w:pPr>
      <w:r w:rsidRPr="00A7431D">
        <w:rPr>
          <w:rFonts w:asciiTheme="minorHAnsi" w:eastAsiaTheme="majorEastAsia" w:hAnsiTheme="minorHAnsi" w:cstheme="minorHAnsi"/>
          <w:i/>
          <w:color w:val="002060"/>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E79D81" w14:textId="77777777" w:rsidR="00C74A9E" w:rsidRPr="00A7431D" w:rsidRDefault="00C74A9E" w:rsidP="00C74A9E">
      <w:pPr>
        <w:jc w:val="both"/>
        <w:rPr>
          <w:rFonts w:asciiTheme="minorHAnsi" w:hAnsiTheme="minorHAnsi" w:cstheme="minorHAnsi"/>
        </w:rPr>
      </w:pPr>
    </w:p>
    <w:p w14:paraId="5892341B" w14:textId="77777777" w:rsidR="00C74A9E" w:rsidRPr="00A7431D" w:rsidRDefault="00C74A9E">
      <w:pPr>
        <w:numPr>
          <w:ilvl w:val="0"/>
          <w:numId w:val="9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zdolności technicznej lub zawodowej:</w:t>
      </w:r>
    </w:p>
    <w:p w14:paraId="7BE5CC44" w14:textId="77777777" w:rsidR="00C74A9E" w:rsidRPr="00A7431D" w:rsidRDefault="00C74A9E" w:rsidP="00C74A9E">
      <w:pPr>
        <w:ind w:left="146"/>
        <w:jc w:val="both"/>
        <w:rPr>
          <w:rFonts w:asciiTheme="minorHAnsi" w:eastAsiaTheme="majorEastAsia" w:hAnsiTheme="minorHAnsi" w:cstheme="minorHAnsi"/>
          <w:i/>
          <w:color w:val="002060"/>
          <w:lang w:eastAsia="en-US"/>
        </w:rPr>
      </w:pPr>
      <w:r w:rsidRPr="00A7431D">
        <w:rPr>
          <w:rFonts w:asciiTheme="minorHAnsi" w:eastAsiaTheme="majorEastAsia" w:hAnsiTheme="minorHAnsi" w:cstheme="minorHAnsi"/>
          <w:lang w:eastAsia="en-US"/>
        </w:rPr>
        <w:t xml:space="preserve">Zamawiający uzna, że Wykonawca spełnia warunek w zakresie </w:t>
      </w:r>
      <w:r w:rsidRPr="00A7431D">
        <w:rPr>
          <w:rFonts w:asciiTheme="minorHAnsi" w:eastAsiaTheme="majorEastAsia" w:hAnsiTheme="minorHAnsi" w:cstheme="minorHAnsi"/>
          <w:b/>
          <w:u w:val="single"/>
          <w:lang w:eastAsia="en-US"/>
        </w:rPr>
        <w:t>zdolności technicznej lub zawodowej, jeżeli Wykonawca udokumentuje</w:t>
      </w:r>
      <w:r w:rsidRPr="00A7431D">
        <w:rPr>
          <w:rFonts w:asciiTheme="minorHAnsi" w:eastAsiaTheme="majorEastAsia" w:hAnsiTheme="minorHAnsi" w:cstheme="minorHAnsi"/>
          <w:lang w:eastAsia="en-US"/>
        </w:rPr>
        <w:t xml:space="preserve">, że: </w:t>
      </w:r>
    </w:p>
    <w:p w14:paraId="39DA5273" w14:textId="75CA2861" w:rsidR="00C74A9E" w:rsidRPr="00A7431D" w:rsidRDefault="00C74A9E">
      <w:pPr>
        <w:pStyle w:val="Akapitzlist"/>
        <w:widowControl w:val="0"/>
        <w:numPr>
          <w:ilvl w:val="0"/>
          <w:numId w:val="97"/>
        </w:numPr>
        <w:suppressAutoHyphens/>
        <w:autoSpaceDN w:val="0"/>
        <w:spacing w:after="200"/>
        <w:ind w:left="630"/>
        <w:jc w:val="both"/>
        <w:textAlignment w:val="baseline"/>
        <w:rPr>
          <w:rFonts w:asciiTheme="minorHAnsi" w:hAnsiTheme="minorHAnsi" w:cstheme="minorHAnsi"/>
          <w:bCs/>
        </w:rPr>
      </w:pPr>
      <w:r w:rsidRPr="00A7431D">
        <w:rPr>
          <w:rFonts w:asciiTheme="minorHAnsi" w:hAnsiTheme="minorHAnsi" w:cstheme="minorHAnsi"/>
          <w:bCs/>
        </w:rPr>
        <w:t xml:space="preserve">zrealizował w okresie ostatnich </w:t>
      </w:r>
      <w:r w:rsidR="00CC34CE">
        <w:rPr>
          <w:rFonts w:asciiTheme="minorHAnsi" w:hAnsiTheme="minorHAnsi" w:cstheme="minorHAnsi"/>
          <w:b/>
        </w:rPr>
        <w:t>trzech</w:t>
      </w:r>
      <w:r w:rsidRPr="0091781E">
        <w:rPr>
          <w:rFonts w:asciiTheme="minorHAnsi" w:hAnsiTheme="minorHAnsi" w:cstheme="minorHAnsi"/>
          <w:b/>
        </w:rPr>
        <w:t xml:space="preserve"> lat</w:t>
      </w:r>
      <w:r w:rsidRPr="00A7431D">
        <w:rPr>
          <w:rFonts w:asciiTheme="minorHAnsi" w:hAnsiTheme="minorHAnsi" w:cstheme="minorHAnsi"/>
          <w:bCs/>
        </w:rPr>
        <w:t xml:space="preserve"> przed upływem terminu składania ofert </w:t>
      </w:r>
      <w:r w:rsidRPr="00A7431D">
        <w:rPr>
          <w:rFonts w:asciiTheme="minorHAnsi" w:hAnsiTheme="minorHAnsi" w:cstheme="minorHAnsi"/>
          <w:b/>
          <w:bCs/>
          <w:color w:val="C00000"/>
        </w:rPr>
        <w:t>(</w:t>
      </w:r>
      <w:r w:rsidRPr="00A7431D">
        <w:rPr>
          <w:rFonts w:asciiTheme="majorHAnsi" w:hAnsiTheme="majorHAnsi" w:cstheme="minorHAnsi"/>
          <w:b/>
          <w:bCs/>
          <w:color w:val="C00000"/>
        </w:rPr>
        <w:t xml:space="preserve">okresy wyrażone w latach liczy się wstecz od dnia, w którym upływa termin składania ofert tj. </w:t>
      </w:r>
      <w:r w:rsidR="00A7431D">
        <w:rPr>
          <w:rFonts w:asciiTheme="majorHAnsi" w:hAnsiTheme="majorHAnsi" w:cstheme="minorHAnsi"/>
          <w:b/>
          <w:bCs/>
          <w:color w:val="C00000"/>
        </w:rPr>
        <w:t>30 marca</w:t>
      </w:r>
      <w:r w:rsidRPr="00A7431D">
        <w:rPr>
          <w:rFonts w:asciiTheme="majorHAnsi" w:hAnsiTheme="majorHAnsi" w:cstheme="minorHAnsi"/>
          <w:b/>
          <w:bCs/>
          <w:color w:val="C00000"/>
        </w:rPr>
        <w:t xml:space="preserve"> 202</w:t>
      </w:r>
      <w:r w:rsidR="00FA3231" w:rsidRPr="00A7431D">
        <w:rPr>
          <w:rFonts w:asciiTheme="majorHAnsi" w:hAnsiTheme="majorHAnsi" w:cstheme="minorHAnsi"/>
          <w:b/>
          <w:bCs/>
          <w:color w:val="C00000"/>
        </w:rPr>
        <w:t>3</w:t>
      </w:r>
      <w:r w:rsidRPr="00A7431D">
        <w:rPr>
          <w:rFonts w:asciiTheme="minorHAnsi" w:hAnsiTheme="minorHAnsi" w:cstheme="minorHAnsi"/>
          <w:b/>
          <w:bCs/>
          <w:color w:val="C00000"/>
        </w:rPr>
        <w:t xml:space="preserve"> r. </w:t>
      </w:r>
      <w:r w:rsidRPr="00A7431D">
        <w:rPr>
          <w:rFonts w:asciiTheme="majorHAnsi" w:hAnsiTheme="majorHAnsi" w:cstheme="minorHAnsi"/>
          <w:b/>
          <w:bCs/>
          <w:color w:val="C00000"/>
        </w:rPr>
        <w:t xml:space="preserve">włącznie; okres ostatnich </w:t>
      </w:r>
      <w:r w:rsidR="00C418D1">
        <w:rPr>
          <w:rFonts w:asciiTheme="majorHAnsi" w:hAnsiTheme="majorHAnsi" w:cstheme="minorHAnsi"/>
          <w:b/>
          <w:bCs/>
          <w:color w:val="C00000"/>
        </w:rPr>
        <w:t>3</w:t>
      </w:r>
      <w:r w:rsidRPr="00A7431D">
        <w:rPr>
          <w:rFonts w:asciiTheme="majorHAnsi" w:hAnsiTheme="majorHAnsi" w:cstheme="minorHAnsi"/>
          <w:b/>
          <w:bCs/>
          <w:color w:val="C00000"/>
        </w:rPr>
        <w:t xml:space="preserve"> lat przed upływem terminu składania ofert to okres od </w:t>
      </w:r>
      <w:r w:rsidR="00A7431D">
        <w:rPr>
          <w:rFonts w:asciiTheme="majorHAnsi" w:hAnsiTheme="majorHAnsi" w:cstheme="minorHAnsi"/>
          <w:b/>
          <w:bCs/>
          <w:color w:val="C00000"/>
        </w:rPr>
        <w:t>30 marca</w:t>
      </w:r>
      <w:r w:rsidRPr="00A7431D">
        <w:rPr>
          <w:rFonts w:asciiTheme="majorHAnsi" w:hAnsiTheme="majorHAnsi" w:cstheme="minorHAnsi"/>
          <w:b/>
          <w:bCs/>
          <w:color w:val="C00000"/>
        </w:rPr>
        <w:t xml:space="preserve"> 20</w:t>
      </w:r>
      <w:r w:rsidR="00C418D1">
        <w:rPr>
          <w:rFonts w:asciiTheme="majorHAnsi" w:hAnsiTheme="majorHAnsi" w:cstheme="minorHAnsi"/>
          <w:b/>
          <w:bCs/>
          <w:color w:val="C00000"/>
        </w:rPr>
        <w:t>20</w:t>
      </w:r>
      <w:r w:rsidRPr="00A7431D">
        <w:rPr>
          <w:rFonts w:asciiTheme="majorHAnsi" w:hAnsiTheme="majorHAnsi" w:cstheme="minorHAnsi"/>
          <w:b/>
          <w:bCs/>
          <w:color w:val="C00000"/>
        </w:rPr>
        <w:t xml:space="preserve"> r. do </w:t>
      </w:r>
      <w:r w:rsidR="00A7431D">
        <w:rPr>
          <w:rFonts w:asciiTheme="majorHAnsi" w:hAnsiTheme="majorHAnsi" w:cstheme="minorHAnsi"/>
          <w:b/>
          <w:bCs/>
          <w:color w:val="C00000"/>
        </w:rPr>
        <w:t>30</w:t>
      </w:r>
      <w:r w:rsidRPr="00A7431D">
        <w:rPr>
          <w:rFonts w:asciiTheme="majorHAnsi" w:hAnsiTheme="majorHAnsi" w:cstheme="minorHAnsi"/>
          <w:b/>
          <w:bCs/>
          <w:color w:val="C00000"/>
        </w:rPr>
        <w:t xml:space="preserve"> </w:t>
      </w:r>
      <w:r w:rsidR="00A7431D">
        <w:rPr>
          <w:rFonts w:asciiTheme="majorHAnsi" w:hAnsiTheme="majorHAnsi" w:cstheme="minorHAnsi"/>
          <w:b/>
          <w:bCs/>
          <w:color w:val="C00000"/>
        </w:rPr>
        <w:t>marca</w:t>
      </w:r>
      <w:r w:rsidRPr="00A7431D">
        <w:rPr>
          <w:rFonts w:asciiTheme="majorHAnsi" w:hAnsiTheme="majorHAnsi" w:cstheme="minorHAnsi"/>
          <w:b/>
          <w:bCs/>
          <w:color w:val="C00000"/>
        </w:rPr>
        <w:t xml:space="preserve"> 202</w:t>
      </w:r>
      <w:r w:rsidR="00A7431D">
        <w:rPr>
          <w:rFonts w:asciiTheme="majorHAnsi" w:hAnsiTheme="majorHAnsi" w:cstheme="minorHAnsi"/>
          <w:b/>
          <w:bCs/>
          <w:color w:val="C00000"/>
        </w:rPr>
        <w:t>3</w:t>
      </w:r>
      <w:r w:rsidRPr="00A7431D">
        <w:rPr>
          <w:rFonts w:asciiTheme="majorHAnsi" w:hAnsiTheme="majorHAnsi" w:cstheme="minorHAnsi"/>
          <w:b/>
          <w:bCs/>
          <w:color w:val="C00000"/>
        </w:rPr>
        <w:t xml:space="preserve"> r.</w:t>
      </w:r>
      <w:r w:rsidRPr="00A7431D">
        <w:rPr>
          <w:rFonts w:asciiTheme="minorHAnsi" w:hAnsiTheme="minorHAnsi" w:cstheme="minorHAnsi"/>
          <w:bCs/>
        </w:rPr>
        <w:t xml:space="preserve">), a jeżeli okres prowadzenia działalności jest krótszy – w tym okresie, umowy z zakresu usług </w:t>
      </w:r>
      <w:r w:rsidR="00FA3231" w:rsidRPr="00A7431D">
        <w:rPr>
          <w:rFonts w:asciiTheme="minorHAnsi" w:hAnsiTheme="minorHAnsi" w:cstheme="minorHAnsi"/>
          <w:bCs/>
        </w:rPr>
        <w:t>asystencji osobistej/</w:t>
      </w:r>
      <w:r w:rsidRPr="00A7431D">
        <w:rPr>
          <w:rFonts w:asciiTheme="minorHAnsi" w:hAnsiTheme="minorHAnsi" w:cstheme="minorHAnsi"/>
          <w:bCs/>
        </w:rPr>
        <w:t xml:space="preserve">opiekuńczych / specjalistycznych usług opiekuńczych/specjalistycznych usług opiekuńczych dla osób z zaburzeniami psychicznymi/specjalistycznych usług dla osób z autyzmem o łącznej wartości nie niższej niż  </w:t>
      </w:r>
      <w:r w:rsidR="00533774" w:rsidRPr="00A7431D">
        <w:rPr>
          <w:rFonts w:asciiTheme="minorHAnsi" w:hAnsiTheme="minorHAnsi" w:cstheme="minorHAnsi"/>
          <w:bCs/>
        </w:rPr>
        <w:t>3</w:t>
      </w:r>
      <w:r w:rsidRPr="00A7431D">
        <w:rPr>
          <w:rFonts w:asciiTheme="minorHAnsi" w:hAnsiTheme="minorHAnsi" w:cstheme="minorHAnsi"/>
          <w:bCs/>
        </w:rPr>
        <w:t>0 000 godzin;</w:t>
      </w:r>
    </w:p>
    <w:p w14:paraId="4033B0C6" w14:textId="0DE08BE9" w:rsidR="00C74A9E" w:rsidRPr="0091781E" w:rsidRDefault="00F24679">
      <w:pPr>
        <w:pStyle w:val="Akapitzlist"/>
        <w:numPr>
          <w:ilvl w:val="0"/>
          <w:numId w:val="98"/>
        </w:numPr>
        <w:jc w:val="both"/>
        <w:rPr>
          <w:rFonts w:asciiTheme="minorHAnsi" w:hAnsiTheme="minorHAnsi" w:cstheme="minorHAnsi"/>
          <w:bCs/>
        </w:rPr>
      </w:pPr>
      <w:r w:rsidRPr="0091781E">
        <w:rPr>
          <w:rFonts w:asciiTheme="minorHAnsi" w:hAnsiTheme="minorHAnsi" w:cstheme="minorHAnsi"/>
        </w:rPr>
        <w:t xml:space="preserve">Wykonawca musi dysponować co najmniej 7 osobami mającymi kwalifikacje do wykonywania usług, będących przedmiotem zamówienia, o których mowa w rozdziale II pkt 1 </w:t>
      </w:r>
      <w:proofErr w:type="spellStart"/>
      <w:r w:rsidRPr="0091781E">
        <w:rPr>
          <w:rFonts w:asciiTheme="minorHAnsi" w:hAnsiTheme="minorHAnsi" w:cstheme="minorHAnsi"/>
        </w:rPr>
        <w:t>ppkt</w:t>
      </w:r>
      <w:proofErr w:type="spellEnd"/>
      <w:r w:rsidRPr="0091781E">
        <w:rPr>
          <w:rFonts w:asciiTheme="minorHAnsi" w:hAnsiTheme="minorHAnsi" w:cstheme="minorHAnsi"/>
        </w:rPr>
        <w:t xml:space="preserve"> 16 i 17 SWZ.</w:t>
      </w:r>
    </w:p>
    <w:p w14:paraId="1A116630" w14:textId="77777777" w:rsidR="00C74A9E" w:rsidRPr="0091781E" w:rsidRDefault="00C74A9E" w:rsidP="00C74A9E">
      <w:pPr>
        <w:jc w:val="both"/>
        <w:rPr>
          <w:rFonts w:asciiTheme="minorHAnsi" w:eastAsiaTheme="majorEastAsia" w:hAnsiTheme="minorHAnsi" w:cstheme="minorHAnsi"/>
          <w:b/>
          <w:lang w:eastAsia="en-US"/>
        </w:rPr>
      </w:pPr>
    </w:p>
    <w:p w14:paraId="2889F324" w14:textId="77777777" w:rsidR="00C74A9E" w:rsidRPr="0091781E" w:rsidRDefault="00C74A9E" w:rsidP="00C74A9E">
      <w:pPr>
        <w:pStyle w:val="NormalnyWeb"/>
        <w:tabs>
          <w:tab w:val="left" w:pos="9071"/>
        </w:tabs>
        <w:rPr>
          <w:rFonts w:asciiTheme="minorHAnsi" w:eastAsiaTheme="majorEastAsia" w:hAnsiTheme="minorHAnsi" w:cstheme="minorHAnsi"/>
          <w:i/>
          <w:color w:val="002060"/>
          <w:sz w:val="24"/>
          <w:szCs w:val="24"/>
          <w:lang w:eastAsia="en-US"/>
        </w:rPr>
      </w:pPr>
      <w:r w:rsidRPr="0091781E">
        <w:rPr>
          <w:rFonts w:asciiTheme="minorHAnsi" w:eastAsiaTheme="majorEastAsia" w:hAnsiTheme="minorHAnsi" w:cstheme="minorHAnsi"/>
          <w:i/>
          <w:color w:val="002060"/>
          <w:sz w:val="24"/>
          <w:szCs w:val="24"/>
          <w:lang w:eastAsia="en-US"/>
        </w:rPr>
        <w:t xml:space="preserve">Odnośnie do Wykonawców wspólnie ubiegających się o udzielenie zamówienia mogą oni polegać na zdolnościach tych z Wykonawców, którzy wykonają usługi, do realizacji których te zdolności są wymagane. </w:t>
      </w:r>
    </w:p>
    <w:p w14:paraId="4F416C4B" w14:textId="77777777" w:rsidR="00C74A9E" w:rsidRPr="0091781E" w:rsidRDefault="00C74A9E" w:rsidP="00C74A9E">
      <w:pPr>
        <w:ind w:left="-142"/>
        <w:jc w:val="both"/>
        <w:rPr>
          <w:rFonts w:asciiTheme="minorHAnsi" w:eastAsiaTheme="majorEastAsia" w:hAnsiTheme="minorHAnsi" w:cstheme="minorHAnsi"/>
          <w:i/>
          <w:color w:val="002060"/>
          <w:lang w:eastAsia="en-US"/>
        </w:rPr>
      </w:pPr>
    </w:p>
    <w:p w14:paraId="1BE44646" w14:textId="77777777" w:rsidR="00C74A9E" w:rsidRDefault="00C74A9E" w:rsidP="00C74A9E">
      <w:pPr>
        <w:jc w:val="both"/>
        <w:rPr>
          <w:rFonts w:asciiTheme="minorHAnsi" w:eastAsiaTheme="majorEastAsia" w:hAnsiTheme="minorHAnsi" w:cstheme="minorHAnsi"/>
          <w:i/>
          <w:color w:val="002060"/>
          <w:lang w:eastAsia="en-US"/>
        </w:rPr>
      </w:pPr>
      <w:r w:rsidRPr="0091781E">
        <w:rPr>
          <w:rFonts w:asciiTheme="minorHAnsi" w:eastAsiaTheme="majorEastAsia" w:hAnsiTheme="minorHAnsi" w:cstheme="minorHAnsi"/>
          <w:i/>
          <w:color w:val="002060"/>
          <w:lang w:eastAsia="en-US"/>
        </w:rPr>
        <w:t>W przypadku posługiwania się przez Wykonawcę cudzym potencjałem, Wykonawcy mogą polegać na zdolnościach podmiotów udostępniających zasoby, jeśli podmioty te wykonają usługi, do realizacji których te zdolności są wymagane.</w:t>
      </w:r>
    </w:p>
    <w:p w14:paraId="54E35E0F" w14:textId="77777777" w:rsidR="0072458D" w:rsidRPr="00B74BE0" w:rsidRDefault="0072458D" w:rsidP="00B724A5">
      <w:pPr>
        <w:jc w:val="both"/>
        <w:rPr>
          <w:rFonts w:asciiTheme="minorHAnsi" w:eastAsiaTheme="majorEastAsia" w:hAnsiTheme="minorHAnsi" w:cstheme="minorHAnsi"/>
          <w:i/>
          <w:color w:val="002060"/>
          <w:lang w:eastAsia="en-US"/>
        </w:rPr>
      </w:pPr>
    </w:p>
    <w:p w14:paraId="319C3FF7"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524EAA64" w14:textId="2F50A8A0"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B724A5">
        <w:rPr>
          <w:rFonts w:asciiTheme="minorHAnsi" w:hAnsiTheme="minorHAnsi" w:cstheme="minorHAnsi"/>
          <w:b/>
          <w:bCs/>
        </w:rPr>
        <w:t>załącznik</w:t>
      </w:r>
      <w:r w:rsidR="001F6030" w:rsidRPr="00B724A5">
        <w:rPr>
          <w:rFonts w:asciiTheme="minorHAnsi" w:hAnsiTheme="minorHAnsi" w:cstheme="minorHAnsi"/>
          <w:b/>
          <w:bCs/>
        </w:rPr>
        <w:t>a</w:t>
      </w:r>
      <w:r w:rsidR="00F67A54" w:rsidRPr="00B724A5">
        <w:rPr>
          <w:rFonts w:asciiTheme="minorHAnsi" w:hAnsiTheme="minorHAnsi" w:cstheme="minorHAnsi"/>
          <w:b/>
          <w:bCs/>
        </w:rPr>
        <w:t xml:space="preserve"> nr 1</w:t>
      </w:r>
      <w:r w:rsidR="00F67A54" w:rsidRPr="00B724A5">
        <w:rPr>
          <w:rFonts w:asciiTheme="minorHAnsi" w:hAnsiTheme="minorHAnsi" w:cstheme="minorHAnsi"/>
        </w:rPr>
        <w:t xml:space="preserve"> </w:t>
      </w:r>
      <w:r w:rsidR="00C14D8B" w:rsidRPr="00B724A5">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miesiące przed jej złożeniem, potwierdzający dopuszczenie </w:t>
      </w:r>
      <w:r w:rsidR="001E5EFE" w:rsidRPr="00B724A5">
        <w:rPr>
          <w:rFonts w:asciiTheme="minorHAnsi" w:hAnsiTheme="minorHAnsi" w:cstheme="minorHAnsi"/>
        </w:rPr>
        <w:t>Wykonawcy</w:t>
      </w:r>
      <w:r w:rsidR="00F67A54" w:rsidRPr="00B724A5">
        <w:rPr>
          <w:rFonts w:asciiTheme="minorHAnsi" w:hAnsiTheme="minorHAnsi" w:cstheme="minorHAnsi"/>
        </w:rPr>
        <w:t xml:space="preserve"> do obrotu prawnego, w zakresie objętym zamówieniem, chyba, że </w:t>
      </w:r>
      <w:r w:rsidR="001E5EFE" w:rsidRPr="00B724A5">
        <w:rPr>
          <w:rFonts w:asciiTheme="minorHAnsi" w:hAnsiTheme="minorHAnsi" w:cstheme="minorHAnsi"/>
        </w:rPr>
        <w:t>Zamawiający</w:t>
      </w:r>
      <w:r w:rsidR="00F67A54" w:rsidRPr="00B724A5">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F67A54" w:rsidRPr="00B724A5">
        <w:rPr>
          <w:rFonts w:asciiTheme="minorHAnsi" w:hAnsiTheme="minorHAnsi" w:cstheme="minorHAnsi"/>
        </w:rPr>
        <w:t>t.j</w:t>
      </w:r>
      <w:proofErr w:type="spellEnd"/>
      <w:r w:rsidR="00F67A54" w:rsidRPr="00B724A5">
        <w:rPr>
          <w:rFonts w:asciiTheme="minorHAnsi" w:hAnsiTheme="minorHAnsi" w:cstheme="minorHAnsi"/>
        </w:rPr>
        <w:t>. Dz.U. z 202</w:t>
      </w:r>
      <w:r w:rsidR="0091781E">
        <w:rPr>
          <w:rFonts w:asciiTheme="minorHAnsi" w:hAnsiTheme="minorHAnsi" w:cstheme="minorHAnsi"/>
        </w:rPr>
        <w:t>3</w:t>
      </w:r>
      <w:r w:rsidR="00F67A54" w:rsidRPr="00B724A5">
        <w:rPr>
          <w:rFonts w:asciiTheme="minorHAnsi" w:hAnsiTheme="minorHAnsi" w:cstheme="minorHAnsi"/>
        </w:rPr>
        <w:t xml:space="preserve"> r. poz. </w:t>
      </w:r>
      <w:r w:rsidR="0091781E">
        <w:rPr>
          <w:rFonts w:asciiTheme="minorHAnsi" w:hAnsiTheme="minorHAnsi" w:cstheme="minorHAnsi"/>
        </w:rPr>
        <w:t>57</w:t>
      </w:r>
      <w:r w:rsidR="00F67A54" w:rsidRPr="00B724A5">
        <w:rPr>
          <w:rFonts w:asciiTheme="minorHAnsi" w:hAnsiTheme="minorHAnsi" w:cstheme="minorHAnsi"/>
        </w:rPr>
        <w:t>)</w:t>
      </w:r>
      <w:r w:rsidR="00032052">
        <w:rPr>
          <w:rFonts w:asciiTheme="minorHAnsi" w:hAnsiTheme="minorHAnsi" w:cstheme="minorHAnsi"/>
        </w:rPr>
        <w:t>.</w:t>
      </w:r>
    </w:p>
    <w:p w14:paraId="2EEB98FE"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1F5919DF" w14:textId="77777777" w:rsidR="00FA5E9D" w:rsidRPr="00B724A5" w:rsidRDefault="00FA5E9D" w:rsidP="00FA5E9D">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3842526F" w14:textId="77777777" w:rsidR="00FA5E9D" w:rsidRPr="00B724A5" w:rsidRDefault="00FA5E9D" w:rsidP="00FA5E9D">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1) będącego osobą fizyczną, którego prawomocnie skazano za przestępstwo:</w:t>
      </w:r>
    </w:p>
    <w:p w14:paraId="63613EAB" w14:textId="77777777" w:rsidR="00FA5E9D" w:rsidRPr="00B724A5" w:rsidRDefault="00FA5E9D">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4AE17DD" w14:textId="77777777" w:rsidR="00FA5E9D" w:rsidRPr="00B724A5" w:rsidRDefault="00FA5E9D">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5D648C9" w14:textId="6F05C51F" w:rsidR="00FA5E9D" w:rsidRPr="00B724A5" w:rsidRDefault="008459B8">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8459B8">
        <w:rPr>
          <w:rFonts w:asciiTheme="minorHAnsi" w:eastAsia="SimSun" w:hAnsiTheme="minorHAnsi" w:cstheme="minorHAnsi"/>
          <w:bCs/>
          <w:kern w:val="3"/>
          <w:lang w:eastAsia="fa-IR" w:bidi="fa-IR"/>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724A5">
        <w:rPr>
          <w:rFonts w:asciiTheme="minorHAnsi" w:eastAsia="SimSun" w:hAnsiTheme="minorHAnsi" w:cstheme="minorHAnsi"/>
          <w:bCs/>
          <w:kern w:val="3"/>
          <w:lang w:eastAsia="fa-IR" w:bidi="fa-IR"/>
        </w:rPr>
        <w:t xml:space="preserve"> </w:t>
      </w:r>
      <w:r w:rsidR="00FA5E9D" w:rsidRPr="00B724A5">
        <w:rPr>
          <w:rFonts w:asciiTheme="minorHAnsi" w:eastAsia="SimSun" w:hAnsiTheme="minorHAnsi" w:cstheme="minorHAnsi"/>
          <w:bCs/>
          <w:kern w:val="3"/>
          <w:lang w:eastAsia="fa-IR" w:bidi="fa-IR"/>
        </w:rPr>
        <w:t xml:space="preserve">(art. 108 ust. 1 pkt 1 lit. c </w:t>
      </w:r>
      <w:proofErr w:type="spellStart"/>
      <w:r w:rsidR="00FA5E9D" w:rsidRPr="00B724A5">
        <w:rPr>
          <w:rFonts w:asciiTheme="minorHAnsi" w:eastAsia="SimSun" w:hAnsiTheme="minorHAnsi" w:cstheme="minorHAnsi"/>
          <w:bCs/>
          <w:kern w:val="3"/>
          <w:lang w:eastAsia="fa-IR" w:bidi="fa-IR"/>
        </w:rPr>
        <w:t>Pzp</w:t>
      </w:r>
      <w:proofErr w:type="spellEnd"/>
      <w:r w:rsidR="00FA5E9D" w:rsidRPr="00B724A5">
        <w:rPr>
          <w:rFonts w:asciiTheme="minorHAnsi" w:eastAsia="SimSun" w:hAnsiTheme="minorHAnsi" w:cstheme="minorHAnsi"/>
          <w:bCs/>
          <w:kern w:val="3"/>
          <w:lang w:eastAsia="fa-IR" w:bidi="fa-IR"/>
        </w:rPr>
        <w:t>),</w:t>
      </w:r>
    </w:p>
    <w:p w14:paraId="48B31625" w14:textId="77777777" w:rsidR="00FA5E9D" w:rsidRPr="00B724A5" w:rsidRDefault="00FA5E9D">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19655C17" w14:textId="77777777" w:rsidR="00FA5E9D" w:rsidRPr="00B724A5" w:rsidRDefault="00FA5E9D">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608A9F3E" w14:textId="77777777" w:rsidR="00FA5E9D" w:rsidRPr="00B724A5" w:rsidRDefault="00FA5E9D">
      <w:pPr>
        <w:widowControl w:val="0"/>
        <w:numPr>
          <w:ilvl w:val="0"/>
          <w:numId w:val="69"/>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powierzenia wykonywania pracy małoletniemu cudzoziemcowi, o którym mowa w </w:t>
      </w:r>
      <w:hyperlink r:id="rId12" w:anchor="/document/17896506?unitId=art(9)ust(2)&amp;cm=DOCUMENT" w:history="1">
        <w:r w:rsidRPr="00B02379">
          <w:rPr>
            <w:rFonts w:asciiTheme="minorHAnsi" w:eastAsia="SimSun" w:hAnsiTheme="minorHAnsi" w:cstheme="minorHAnsi"/>
            <w:bCs/>
            <w:kern w:val="3"/>
            <w:lang w:eastAsia="fa-IR" w:bidi="fa-IR"/>
          </w:rPr>
          <w:t>art. 9 ust. 2</w:t>
        </w:r>
      </w:hyperlink>
      <w:r w:rsidRPr="00B02379">
        <w:rPr>
          <w:rFonts w:asciiTheme="minorHAnsi" w:eastAsia="SimSun" w:hAnsiTheme="minorHAnsi" w:cstheme="minorHAnsi"/>
          <w:bCs/>
          <w:kern w:val="3"/>
          <w:lang w:eastAsia="fa-IR" w:bidi="fa-IR"/>
        </w:rPr>
        <w:t xml:space="preserve"> ustawy z dnia 15 czerwca 2012 r. o skutkach powierzania wykonywania pracy cudzoziemcom przebywającym wbrew przepisom na terytorium Rzeczypospolitej Polskiej (Dz. U. poz. 769 oraz z 2020 r. poz. 2023)</w:t>
      </w:r>
      <w:r w:rsidRPr="00B724A5">
        <w:rPr>
          <w:rFonts w:asciiTheme="minorHAnsi" w:eastAsia="SimSun" w:hAnsiTheme="minorHAnsi" w:cstheme="minorHAnsi"/>
          <w:bCs/>
          <w:kern w:val="3"/>
          <w:lang w:eastAsia="fa-IR" w:bidi="fa-IR"/>
        </w:rPr>
        <w:t xml:space="preserve"> (art. 108 ust. 1 pkt 1 lit. f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10BF2E7" w14:textId="77777777" w:rsidR="00FA5E9D" w:rsidRPr="00B724A5" w:rsidRDefault="00FA5E9D">
      <w:pPr>
        <w:widowControl w:val="0"/>
        <w:numPr>
          <w:ilvl w:val="0"/>
          <w:numId w:val="69"/>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272588B" w14:textId="77777777" w:rsidR="00FA5E9D" w:rsidRPr="00B754CD" w:rsidRDefault="00FA5E9D">
      <w:pPr>
        <w:widowControl w:val="0"/>
        <w:numPr>
          <w:ilvl w:val="0"/>
          <w:numId w:val="69"/>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7BB910D" w14:textId="77777777" w:rsidR="00FA5E9D" w:rsidRPr="007F4CE4" w:rsidRDefault="00FA5E9D" w:rsidP="00BC7724">
      <w:pPr>
        <w:widowControl w:val="0"/>
        <w:numPr>
          <w:ilvl w:val="0"/>
          <w:numId w:val="21"/>
        </w:numPr>
        <w:tabs>
          <w:tab w:val="left" w:pos="630"/>
        </w:tabs>
        <w:suppressAutoHyphens/>
        <w:autoSpaceDN w:val="0"/>
        <w:spacing w:after="120" w:line="276" w:lineRule="auto"/>
        <w:ind w:left="1843" w:hanging="157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lastRenderedPageBreak/>
        <w:t>lub za odpowiedni czyn zabroniony określony w przepisach prawa obcego;</w:t>
      </w:r>
    </w:p>
    <w:p w14:paraId="71B8A7A4" w14:textId="77777777" w:rsidR="007F4CE4" w:rsidRPr="009F3904" w:rsidRDefault="00FA5E9D">
      <w:pPr>
        <w:widowControl w:val="0"/>
        <w:numPr>
          <w:ilvl w:val="0"/>
          <w:numId w:val="70"/>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4044287" w14:textId="77777777" w:rsidR="00FA5E9D" w:rsidRPr="00B724A5" w:rsidRDefault="00FA5E9D">
      <w:pPr>
        <w:widowControl w:val="0"/>
        <w:numPr>
          <w:ilvl w:val="0"/>
          <w:numId w:val="70"/>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427909F0" w14:textId="4DEE7B63" w:rsidR="00FA5E9D" w:rsidRPr="00B724A5" w:rsidRDefault="00FA5E9D">
      <w:pPr>
        <w:widowControl w:val="0"/>
        <w:numPr>
          <w:ilvl w:val="0"/>
          <w:numId w:val="70"/>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t>
      </w:r>
      <w:r w:rsidR="008459B8" w:rsidRPr="008459B8">
        <w:rPr>
          <w:rFonts w:asciiTheme="minorHAnsi" w:hAnsiTheme="minorHAnsi" w:cstheme="minorHAnsi"/>
          <w:bCs/>
          <w:lang w:eastAsia="fa-IR" w:bidi="fa-IR"/>
        </w:rPr>
        <w:t xml:space="preserve">prawomocnie </w:t>
      </w:r>
      <w:r w:rsidRPr="00B724A5">
        <w:rPr>
          <w:rFonts w:asciiTheme="minorHAnsi" w:hAnsiTheme="minorHAnsi" w:cstheme="minorHAnsi"/>
          <w:bCs/>
          <w:lang w:eastAsia="fa-IR" w:bidi="fa-IR"/>
        </w:rPr>
        <w:t xml:space="preserve">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387F0E4F" w14:textId="77777777" w:rsidR="00FA5E9D" w:rsidRPr="00B724A5" w:rsidRDefault="00FA5E9D">
      <w:pPr>
        <w:widowControl w:val="0"/>
        <w:numPr>
          <w:ilvl w:val="0"/>
          <w:numId w:val="70"/>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D54C988" w14:textId="77777777" w:rsidR="00FA5E9D" w:rsidRPr="00B724A5" w:rsidRDefault="00FA5E9D">
      <w:pPr>
        <w:widowControl w:val="0"/>
        <w:numPr>
          <w:ilvl w:val="0"/>
          <w:numId w:val="70"/>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38C468A2" w14:textId="77777777" w:rsidR="00FA5E9D" w:rsidRPr="00B724A5" w:rsidRDefault="00FA5E9D" w:rsidP="00FA5E9D">
      <w:pPr>
        <w:pStyle w:val="NormalnyWeb"/>
        <w:spacing w:after="0" w:afterAutospacing="0"/>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tj. 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EEDD00" w14:textId="77777777" w:rsidR="00FA5E9D" w:rsidRPr="00B724A5" w:rsidRDefault="00FA5E9D" w:rsidP="00FA5E9D">
      <w:pPr>
        <w:jc w:val="both"/>
        <w:rPr>
          <w:rFonts w:asciiTheme="minorHAnsi" w:hAnsiTheme="minorHAnsi" w:cstheme="minorHAnsi"/>
          <w:bCs/>
        </w:rPr>
      </w:pPr>
      <w:r w:rsidRPr="00B724A5">
        <w:rPr>
          <w:rFonts w:asciiTheme="minorHAnsi" w:hAnsiTheme="minorHAnsi" w:cstheme="minorHAnsi"/>
          <w:bCs/>
        </w:rPr>
        <w:t xml:space="preserve">Zamawiający wykluczy z postępowania Wykonawcę w przypadkach, o których mowa w  art. 7 </w:t>
      </w:r>
      <w:bookmarkStart w:id="13" w:name="_Hlk101772884"/>
      <w:r w:rsidRPr="00B724A5">
        <w:rPr>
          <w:rFonts w:asciiTheme="minorHAnsi" w:hAnsiTheme="minorHAnsi" w:cstheme="minorHAnsi"/>
          <w:bCs/>
        </w:rPr>
        <w:t xml:space="preserve">ust. 1 ustawy z dnia 13 kwietnia 2022 r. o szczególnych rozwiązaniach w zakresie przeciwdziałania wspieraniu agresji na Ukrainę oraz służących ochronie bezpieczeństwa narodowego </w:t>
      </w:r>
      <w:bookmarkEnd w:id="13"/>
      <w:r w:rsidRPr="00B724A5">
        <w:rPr>
          <w:rFonts w:asciiTheme="minorHAnsi" w:hAnsiTheme="minorHAnsi" w:cstheme="minorHAnsi"/>
          <w:bCs/>
        </w:rPr>
        <w:t>(przesłanka obligatoryjna):</w:t>
      </w:r>
    </w:p>
    <w:p w14:paraId="23A13426" w14:textId="77777777" w:rsidR="00FA5E9D" w:rsidRDefault="00FA5E9D">
      <w:pPr>
        <w:numPr>
          <w:ilvl w:val="0"/>
          <w:numId w:val="47"/>
        </w:numPr>
        <w:spacing w:before="120" w:after="120"/>
        <w:ind w:left="450" w:hanging="450"/>
        <w:jc w:val="both"/>
        <w:rPr>
          <w:rFonts w:asciiTheme="minorHAnsi" w:hAnsiTheme="minorHAnsi" w:cstheme="minorHAnsi"/>
          <w:bCs/>
        </w:rPr>
      </w:pPr>
      <w:r w:rsidRPr="00B724A5">
        <w:rPr>
          <w:rFonts w:asciiTheme="minorHAnsi" w:hAnsiTheme="minorHAnsi" w:cstheme="minorHAnsi"/>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5A65E6" w14:textId="2DCE2891" w:rsidR="00FA5E9D" w:rsidRDefault="008459B8">
      <w:pPr>
        <w:numPr>
          <w:ilvl w:val="0"/>
          <w:numId w:val="47"/>
        </w:numPr>
        <w:ind w:left="450" w:hanging="450"/>
        <w:jc w:val="both"/>
        <w:rPr>
          <w:rFonts w:asciiTheme="minorHAnsi" w:hAnsiTheme="minorHAnsi" w:cstheme="minorHAnsi"/>
          <w:bCs/>
        </w:rPr>
      </w:pPr>
      <w:r w:rsidRPr="008459B8">
        <w:rPr>
          <w:rFonts w:asciiTheme="minorHAnsi" w:hAnsiTheme="minorHAnsi" w:cstheme="minorHAnsi"/>
          <w:bCs/>
        </w:rPr>
        <w:lastRenderedPageBreak/>
        <w:t xml:space="preserve">Wykonawcę oraz uczestnika konkursu, którego beneficjentem rzeczywistym w rozumieniu </w:t>
      </w:r>
      <w:hyperlink r:id="rId13" w:anchor="/document/18708093?cm=DOCUMENT" w:history="1">
        <w:r w:rsidRPr="008459B8">
          <w:rPr>
            <w:rFonts w:asciiTheme="minorHAnsi" w:hAnsiTheme="minorHAnsi" w:cstheme="minorHAnsi"/>
            <w:bCs/>
          </w:rPr>
          <w:t>ustawy</w:t>
        </w:r>
      </w:hyperlink>
      <w:r w:rsidRPr="008459B8">
        <w:rPr>
          <w:rFonts w:asciiTheme="minorHAnsi" w:hAnsiTheme="minorHAnsi" w:cstheme="minorHAnsi"/>
          <w:bCs/>
        </w:rPr>
        <w:t xml:space="preserve"> z dnia 1 marca 2018 r. o przeciwdziałaniu praniu pieniędzy oraz finansowaniu terroryzmu (Dz. U. z 2022 r. poz. 593, 655, 835, 2180 i 2185) jest osoba wymieniona w wykazach określonych w </w:t>
      </w:r>
      <w:hyperlink r:id="rId14" w:anchor="/document/6760798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765/2006 i </w:t>
      </w:r>
      <w:hyperlink r:id="rId15" w:anchor="/document/6841086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00FA5E9D" w:rsidRPr="00B724A5">
        <w:rPr>
          <w:rFonts w:asciiTheme="minorHAnsi" w:hAnsiTheme="minorHAnsi" w:cstheme="minorHAnsi"/>
          <w:bCs/>
        </w:rPr>
        <w:t>;</w:t>
      </w:r>
    </w:p>
    <w:p w14:paraId="1BDFD8D5" w14:textId="77777777" w:rsidR="008459B8" w:rsidRDefault="008459B8" w:rsidP="008459B8">
      <w:pPr>
        <w:numPr>
          <w:ilvl w:val="0"/>
          <w:numId w:val="47"/>
        </w:numPr>
        <w:ind w:left="450" w:hanging="450"/>
        <w:jc w:val="both"/>
        <w:rPr>
          <w:rFonts w:asciiTheme="minorHAnsi" w:hAnsiTheme="minorHAnsi" w:cstheme="minorHAnsi"/>
          <w:bCs/>
        </w:rPr>
      </w:pPr>
      <w:r w:rsidRPr="008459B8">
        <w:rPr>
          <w:rFonts w:asciiTheme="minorHAnsi" w:hAnsiTheme="minorHAnsi" w:cstheme="minorHAnsi"/>
          <w:bCs/>
        </w:rPr>
        <w:t xml:space="preserve">wykonawcę oraz uczestnika konkursu, którego jednostką dominującą w rozumieniu </w:t>
      </w:r>
      <w:hyperlink r:id="rId16" w:anchor="/document/16796295?unitId=art(3)ust(1)pkt(37)&amp;cm=DOCUMENT" w:history="1">
        <w:r w:rsidRPr="008459B8">
          <w:rPr>
            <w:rFonts w:asciiTheme="minorHAnsi" w:hAnsiTheme="minorHAnsi" w:cstheme="minorHAnsi"/>
            <w:bCs/>
          </w:rPr>
          <w:t>art. 3 ust. 1 pkt 37</w:t>
        </w:r>
      </w:hyperlink>
      <w:r w:rsidRPr="008459B8">
        <w:rPr>
          <w:rFonts w:asciiTheme="minorHAnsi" w:hAnsiTheme="minorHAnsi" w:cstheme="minorHAnsi"/>
          <w:bCs/>
        </w:rPr>
        <w:t xml:space="preserve"> ustawy z dnia 29 września 1994 r. o rachunkowości (Dz. U. z 2021 r. poz. 217, 2105 i 2106 oraz z 2022 r. poz. 1488) jest podmiot wymieniony w wykazach określonych w </w:t>
      </w:r>
      <w:hyperlink r:id="rId17" w:anchor="/document/6760798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765/2006 i </w:t>
      </w:r>
      <w:hyperlink r:id="rId18" w:anchor="/document/6841086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269/2014 albo wpisany </w:t>
      </w:r>
      <w:r w:rsidRPr="008459B8">
        <w:rPr>
          <w:rFonts w:asciiTheme="minorHAnsi" w:hAnsiTheme="minorHAnsi" w:cstheme="minorHAnsi"/>
          <w:bCs/>
          <w:i/>
          <w:iCs/>
        </w:rPr>
        <w:t>na</w:t>
      </w:r>
      <w:r w:rsidRPr="008459B8">
        <w:rPr>
          <w:rFonts w:asciiTheme="minorHAnsi" w:hAnsiTheme="minorHAnsi" w:cstheme="minorHAnsi"/>
          <w:bCs/>
        </w:rPr>
        <w:t xml:space="preserve"> listę lub będący taką jednostką dominującą od dnia 24 lutego 2022 r., o ile został wpisany </w:t>
      </w:r>
      <w:r w:rsidRPr="008459B8">
        <w:rPr>
          <w:rFonts w:asciiTheme="minorHAnsi" w:hAnsiTheme="minorHAnsi" w:cstheme="minorHAnsi"/>
          <w:bCs/>
          <w:i/>
          <w:iCs/>
        </w:rPr>
        <w:t>na</w:t>
      </w:r>
      <w:r w:rsidRPr="008459B8">
        <w:rPr>
          <w:rFonts w:asciiTheme="minorHAnsi" w:hAnsiTheme="minorHAnsi" w:cstheme="minorHAnsi"/>
          <w:bCs/>
        </w:rPr>
        <w:t xml:space="preserve"> listę </w:t>
      </w:r>
      <w:r w:rsidRPr="008459B8">
        <w:rPr>
          <w:rFonts w:asciiTheme="minorHAnsi" w:hAnsiTheme="minorHAnsi" w:cstheme="minorHAnsi"/>
          <w:bCs/>
          <w:i/>
          <w:iCs/>
        </w:rPr>
        <w:t>na</w:t>
      </w:r>
      <w:r w:rsidRPr="008459B8">
        <w:rPr>
          <w:rFonts w:asciiTheme="minorHAnsi" w:hAnsiTheme="minorHAnsi" w:cstheme="minorHAnsi"/>
          <w:bCs/>
        </w:rPr>
        <w:t xml:space="preserve"> podstawie decyzji w sprawie wpisu </w:t>
      </w:r>
      <w:r w:rsidRPr="008459B8">
        <w:rPr>
          <w:rFonts w:asciiTheme="minorHAnsi" w:hAnsiTheme="minorHAnsi" w:cstheme="minorHAnsi"/>
          <w:bCs/>
          <w:i/>
          <w:iCs/>
        </w:rPr>
        <w:t>na</w:t>
      </w:r>
      <w:r w:rsidRPr="008459B8">
        <w:rPr>
          <w:rFonts w:asciiTheme="minorHAnsi" w:hAnsiTheme="minorHAnsi" w:cstheme="minorHAnsi"/>
          <w:bCs/>
        </w:rPr>
        <w:t xml:space="preserve"> listę rozstrzygającej o zastosowaniu środka, o którym mowa w art. 1 pkt 3.</w:t>
      </w:r>
      <w:r w:rsidRPr="008459B8">
        <w:rPr>
          <w:rFonts w:asciiTheme="minorHAnsi" w:hAnsiTheme="minorHAnsi" w:cstheme="minorHAnsi"/>
          <w:bCs/>
          <w:lang w:eastAsia="fa-IR" w:bidi="fa-IR"/>
        </w:rPr>
        <w:t xml:space="preserve"> </w:t>
      </w:r>
    </w:p>
    <w:p w14:paraId="064DF24C" w14:textId="77777777" w:rsidR="008459B8" w:rsidRDefault="008459B8" w:rsidP="008459B8">
      <w:pPr>
        <w:jc w:val="both"/>
        <w:rPr>
          <w:rFonts w:asciiTheme="minorHAnsi" w:hAnsiTheme="minorHAnsi" w:cstheme="minorHAnsi"/>
          <w:bCs/>
          <w:lang w:eastAsia="fa-IR" w:bidi="fa-IR"/>
        </w:rPr>
      </w:pPr>
    </w:p>
    <w:p w14:paraId="309C40A4" w14:textId="49F2E527" w:rsidR="00FA5E9D" w:rsidRPr="008459B8" w:rsidRDefault="00FA5E9D" w:rsidP="008459B8">
      <w:pPr>
        <w:jc w:val="both"/>
        <w:rPr>
          <w:rFonts w:asciiTheme="minorHAnsi" w:hAnsiTheme="minorHAnsi" w:cstheme="minorHAnsi"/>
          <w:bCs/>
        </w:rPr>
      </w:pPr>
      <w:r w:rsidRPr="008459B8">
        <w:rPr>
          <w:rFonts w:asciiTheme="minorHAnsi" w:hAnsiTheme="minorHAnsi" w:cstheme="minorHAnsi"/>
          <w:bCs/>
          <w:lang w:eastAsia="fa-IR" w:bidi="fa-IR"/>
        </w:rPr>
        <w:t xml:space="preserve">Wykluczenie Wykonawcy następuje zgodnie z odpowiednio art. 111 </w:t>
      </w:r>
      <w:proofErr w:type="spellStart"/>
      <w:r w:rsidRPr="008459B8">
        <w:rPr>
          <w:rFonts w:asciiTheme="minorHAnsi" w:hAnsiTheme="minorHAnsi" w:cstheme="minorHAnsi"/>
          <w:bCs/>
          <w:lang w:eastAsia="fa-IR" w:bidi="fa-IR"/>
        </w:rPr>
        <w:t>Pzp</w:t>
      </w:r>
      <w:proofErr w:type="spellEnd"/>
      <w:r w:rsidRPr="008459B8">
        <w:rPr>
          <w:rFonts w:asciiTheme="minorHAnsi" w:hAnsiTheme="minorHAnsi" w:cstheme="minorHAnsi"/>
          <w:bCs/>
          <w:lang w:eastAsia="fa-IR" w:bidi="fa-IR"/>
        </w:rPr>
        <w:t xml:space="preserve"> oraz ww. ustawą </w:t>
      </w:r>
      <w:r w:rsidRPr="008459B8">
        <w:rPr>
          <w:rFonts w:asciiTheme="minorHAnsi" w:hAnsiTheme="minorHAnsi" w:cstheme="minorHAnsi"/>
          <w:bCs/>
        </w:rPr>
        <w:t>o szczególnych rozwiązaniach w zakresie przeciwdziałania wspieraniu agresji na Ukrainę lub służących ochronie bezpieczeństwa narodowego.</w:t>
      </w:r>
    </w:p>
    <w:p w14:paraId="75689789" w14:textId="77777777" w:rsidR="00206951" w:rsidRPr="00B74BE0" w:rsidRDefault="00206951" w:rsidP="00F67A54">
      <w:pPr>
        <w:shd w:val="clear" w:color="auto" w:fill="FFFFFF"/>
        <w:rPr>
          <w:rFonts w:asciiTheme="minorHAnsi" w:hAnsiTheme="minorHAnsi" w:cstheme="minorHAnsi"/>
          <w:bCs/>
          <w:lang w:eastAsia="fa-IR" w:bidi="fa-IR"/>
        </w:rPr>
      </w:pPr>
    </w:p>
    <w:p w14:paraId="488A594E"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7E90ECF5"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w:t>
      </w:r>
      <w:r w:rsidRPr="008459B8">
        <w:rPr>
          <w:rFonts w:asciiTheme="minorHAnsi" w:hAnsiTheme="minorHAnsi" w:cstheme="minorHAnsi"/>
          <w:b/>
          <w:color w:val="FF0000"/>
          <w:u w:val="single"/>
        </w:rPr>
        <w:t>RAZEM</w:t>
      </w:r>
      <w:r w:rsidRPr="00B74BE0">
        <w:rPr>
          <w:rFonts w:asciiTheme="minorHAnsi" w:hAnsiTheme="minorHAnsi" w:cstheme="minorHAnsi"/>
          <w:b/>
        </w:rPr>
        <w:t xml:space="preserve"> Z OFERTĄ</w:t>
      </w:r>
    </w:p>
    <w:p w14:paraId="18DF7B3A"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50871C3D" w14:textId="77777777" w:rsidR="004567C5" w:rsidRPr="00B74BE0" w:rsidRDefault="004567C5" w:rsidP="00E1023A">
      <w:pPr>
        <w:shd w:val="clear" w:color="auto" w:fill="FFFFFF"/>
        <w:jc w:val="both"/>
        <w:rPr>
          <w:rFonts w:asciiTheme="minorHAnsi" w:hAnsiTheme="minorHAnsi" w:cstheme="minorHAnsi"/>
        </w:rPr>
      </w:pPr>
    </w:p>
    <w:p w14:paraId="6A532487" w14:textId="4461C915"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12AD3D1E"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1B0E54DC" w14:textId="3D603CE0"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r w:rsidR="008459B8">
        <w:rPr>
          <w:rFonts w:asciiTheme="minorHAnsi" w:eastAsiaTheme="majorEastAsia" w:hAnsiTheme="minorHAnsi" w:cstheme="minorHAnsi"/>
          <w:b/>
          <w:bCs/>
          <w:i/>
          <w:color w:val="002060"/>
          <w:lang w:eastAsia="en-US"/>
        </w:rPr>
        <w:t xml:space="preserve"> </w:t>
      </w:r>
    </w:p>
    <w:p w14:paraId="0FDA2ECD"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40422EC3"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608C2D6"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592756F8" w14:textId="77777777" w:rsidR="00037827" w:rsidRPr="00B74BE0" w:rsidRDefault="00037827" w:rsidP="00A10F26">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Wykonawca dołącza do oferty oświadczenie o niepodleganiu wykluczeniu oraz spełnianiu warunków udziału w postępowaniu w zakresie wskazanym w rozdziale II podrozdziałach 7 i 8 SWZ. Oświadczenie to stanowi dowód potwierdzający brak podstaw wykluczenia </w:t>
      </w:r>
      <w:r w:rsidRPr="00B74BE0">
        <w:rPr>
          <w:rFonts w:asciiTheme="minorHAnsi" w:hAnsiTheme="minorHAnsi" w:cstheme="minorHAnsi"/>
        </w:rPr>
        <w:lastRenderedPageBreak/>
        <w:t>oraz spełnianie warunków udziału w postępowaniu, na dzień składania ofert, tymczasowo zastępujący wymagane podmiotowe środki dowodowe, wskazane w rozdziale II podrozdziale 9 SWZ.</w:t>
      </w:r>
    </w:p>
    <w:p w14:paraId="55405005" w14:textId="77777777" w:rsidR="009F3904" w:rsidRPr="00A10F26" w:rsidRDefault="00037827" w:rsidP="00A10F26">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1F4AA72F"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0DFC87F9" w14:textId="77777777" w:rsidR="00037827" w:rsidRPr="00B74BE0" w:rsidRDefault="00037827">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BF92364" w14:textId="77777777" w:rsidR="00037827" w:rsidRPr="00B74BE0" w:rsidRDefault="00037827">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FCF7532" w14:textId="77777777" w:rsidR="00037827" w:rsidRPr="00B74BE0" w:rsidRDefault="00037827">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24CFA5AE"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4D13C59F" w14:textId="77777777" w:rsidR="00037827" w:rsidRPr="00B74BE0" w:rsidRDefault="00037827">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0A91548F" w14:textId="77777777" w:rsidR="00037827" w:rsidRPr="00B74BE0" w:rsidRDefault="00037827">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65A5BB" w14:textId="77777777" w:rsidR="00037827" w:rsidRPr="00B74BE0" w:rsidRDefault="00037827">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4A9397C0" w14:textId="77777777" w:rsidR="00037827" w:rsidRPr="00B74BE0" w:rsidRDefault="00037827">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1B319005" w14:textId="77777777" w:rsidR="00037827" w:rsidRPr="00B74BE0" w:rsidRDefault="00037827">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zreorganizował personel,</w:t>
      </w:r>
    </w:p>
    <w:p w14:paraId="576EDF8A" w14:textId="77777777" w:rsidR="00037827" w:rsidRPr="00B74BE0" w:rsidRDefault="00037827">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53829529" w14:textId="77777777" w:rsidR="00037827" w:rsidRPr="00B74BE0" w:rsidRDefault="00037827">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utworzył struktury audytu wewnętrznego do monitorowania przestrzegania przepisów, wewnętrznych regulacji lub standardów,</w:t>
      </w:r>
    </w:p>
    <w:p w14:paraId="53A1328A" w14:textId="77777777" w:rsidR="00037827" w:rsidRPr="00B74BE0" w:rsidRDefault="00037827">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14:paraId="6A1CC081" w14:textId="77777777" w:rsidR="00B754CD" w:rsidRPr="000B08A8" w:rsidRDefault="00037827" w:rsidP="000B08A8">
      <w:pPr>
        <w:pStyle w:val="Tekstpodstawowy"/>
        <w:spacing w:after="0"/>
        <w:ind w:left="360" w:right="20"/>
        <w:jc w:val="both"/>
        <w:rPr>
          <w:rFonts w:asciiTheme="minorHAnsi" w:hAnsiTheme="minorHAnsi" w:cstheme="minorHAnsi"/>
          <w:b/>
        </w:rPr>
      </w:pPr>
      <w:r w:rsidRPr="00B74BE0">
        <w:rPr>
          <w:rFonts w:asciiTheme="minorHAnsi" w:hAnsiTheme="minorHAnsi" w:cstheme="minorHAnsi"/>
          <w:b/>
        </w:rPr>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124667AF" w14:textId="77777777" w:rsidR="00225F42" w:rsidRDefault="00225F42" w:rsidP="00037827">
      <w:pPr>
        <w:autoSpaceDE w:val="0"/>
        <w:autoSpaceDN w:val="0"/>
        <w:spacing w:before="240" w:after="120"/>
        <w:ind w:right="-108"/>
        <w:jc w:val="both"/>
        <w:rPr>
          <w:rFonts w:asciiTheme="minorHAnsi" w:hAnsiTheme="minorHAnsi" w:cstheme="minorHAnsi"/>
        </w:rPr>
      </w:pPr>
    </w:p>
    <w:p w14:paraId="32046E28" w14:textId="77777777" w:rsidR="00225F42" w:rsidRDefault="00225F42" w:rsidP="00037827">
      <w:pPr>
        <w:autoSpaceDE w:val="0"/>
        <w:autoSpaceDN w:val="0"/>
        <w:spacing w:before="240" w:after="120"/>
        <w:ind w:right="-108"/>
        <w:jc w:val="both"/>
        <w:rPr>
          <w:rFonts w:asciiTheme="minorHAnsi" w:hAnsiTheme="minorHAnsi" w:cstheme="minorHAnsi"/>
        </w:rPr>
      </w:pPr>
    </w:p>
    <w:p w14:paraId="6C12160A"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lastRenderedPageBreak/>
        <w:t xml:space="preserve">Do oferty Wykonawca załącza również: </w:t>
      </w:r>
    </w:p>
    <w:p w14:paraId="0CE45D2B"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2FD704E0"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6E2DF70"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8A2B244" w14:textId="77777777" w:rsidR="00037827" w:rsidRPr="00037827"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Pełnomocnictwo powinno być załączone do oferty i powinno zawierać w szczególności wskazanie:</w:t>
      </w:r>
    </w:p>
    <w:p w14:paraId="049DA7BC" w14:textId="77777777" w:rsidR="00037827" w:rsidRPr="00037827" w:rsidRDefault="00037827">
      <w:pPr>
        <w:numPr>
          <w:ilvl w:val="0"/>
          <w:numId w:val="41"/>
        </w:numPr>
        <w:spacing w:after="200" w:line="252" w:lineRule="auto"/>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postępowania o zamówienie publiczne, którego dotyczy,</w:t>
      </w:r>
    </w:p>
    <w:p w14:paraId="2F388049" w14:textId="77777777" w:rsidR="00037827" w:rsidRPr="00037827" w:rsidRDefault="00037827">
      <w:pPr>
        <w:numPr>
          <w:ilvl w:val="0"/>
          <w:numId w:val="41"/>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259E31B6" w14:textId="77777777" w:rsidR="00037827" w:rsidRPr="00037827" w:rsidRDefault="00037827">
      <w:pPr>
        <w:numPr>
          <w:ilvl w:val="0"/>
          <w:numId w:val="41"/>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ustanowionego pełnomocnika oraz zakresu jego umocowania.</w:t>
      </w:r>
    </w:p>
    <w:p w14:paraId="40E5C7A4"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A28C514"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191D7CB1"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B453F69" w14:textId="77777777" w:rsidR="00037827" w:rsidRPr="00B754CD"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4A9E5FF5" w14:textId="0A46A47D"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Oświadczenie wykonawców wspólnie ubiegających się o udzielenie zamówienia (wg </w:t>
      </w:r>
      <w:r w:rsidRPr="00043249">
        <w:rPr>
          <w:rFonts w:asciiTheme="minorHAnsi" w:hAnsiTheme="minorHAnsi" w:cstheme="minorHAnsi"/>
          <w:b/>
        </w:rPr>
        <w:t xml:space="preserve">załącznika nr </w:t>
      </w:r>
      <w:r w:rsidR="00D52BA5">
        <w:rPr>
          <w:rFonts w:asciiTheme="minorHAnsi" w:hAnsiTheme="minorHAnsi" w:cstheme="minorHAnsi"/>
          <w:b/>
        </w:rPr>
        <w:t>11</w:t>
      </w:r>
      <w:r w:rsidRPr="00043249">
        <w:rPr>
          <w:rFonts w:asciiTheme="minorHAnsi" w:hAnsiTheme="minorHAnsi" w:cstheme="minorHAnsi"/>
          <w:b/>
        </w:rPr>
        <w:t xml:space="preserve"> SWZ)</w:t>
      </w:r>
    </w:p>
    <w:p w14:paraId="38D4186A"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3BB96F41" w14:textId="77777777" w:rsidR="00B754CD" w:rsidRPr="00A10F26"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53EDD4CC"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6097B30"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 xml:space="preserve">Wykonawcy składają oświadczenia w formie elektronicznej lub w postaci elektronicznej opatrzonej podpisem zaufanym, lub podpisem osobistym osoby upoważnionej do </w:t>
      </w:r>
      <w:r w:rsidRPr="00B74BE0">
        <w:rPr>
          <w:rFonts w:asciiTheme="minorHAnsi" w:hAnsiTheme="minorHAnsi" w:cstheme="minorHAnsi"/>
        </w:rPr>
        <w:lastRenderedPageBreak/>
        <w:t>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14C7BB8E"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4D72E544" w14:textId="77777777" w:rsidR="00037827" w:rsidRPr="00B74BE0" w:rsidRDefault="00037827" w:rsidP="00A10F26">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4BD241C3" w14:textId="77777777" w:rsidR="00037827" w:rsidRPr="00B754CD" w:rsidRDefault="00037827" w:rsidP="00A10F26">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Pr>
          <w:rFonts w:asciiTheme="minorHAnsi" w:hAnsiTheme="minorHAnsi" w:cstheme="minorHAnsi"/>
          <w:b/>
        </w:rPr>
        <w:t>3</w:t>
      </w:r>
      <w:r w:rsidRPr="00B74BE0">
        <w:rPr>
          <w:rFonts w:asciiTheme="minorHAnsi" w:hAnsiTheme="minorHAnsi" w:cstheme="minorHAnsi"/>
          <w:b/>
        </w:rPr>
        <w:t xml:space="preserve"> do SWZ) </w:t>
      </w:r>
    </w:p>
    <w:p w14:paraId="5C31AA6F" w14:textId="77777777" w:rsidR="00037827" w:rsidRPr="00B74BE0" w:rsidRDefault="00037827" w:rsidP="00A10F26">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86440EF"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1BFE25" w14:textId="77777777" w:rsidR="00037827" w:rsidRPr="00A433F4" w:rsidRDefault="00037827" w:rsidP="00A433F4">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01F1ABE2" w14:textId="77777777" w:rsidR="00037827" w:rsidRPr="006F402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podmiotu </w:t>
      </w:r>
      <w:r w:rsidRPr="006F4020">
        <w:rPr>
          <w:rFonts w:asciiTheme="minorHAnsi" w:hAnsiTheme="minorHAnsi" w:cstheme="minorHAnsi"/>
          <w:b/>
        </w:rPr>
        <w:t xml:space="preserve">trzeciego (wg załącznika nr </w:t>
      </w:r>
      <w:r w:rsidR="006F4020" w:rsidRPr="006F4020">
        <w:rPr>
          <w:rFonts w:asciiTheme="minorHAnsi" w:hAnsiTheme="minorHAnsi" w:cstheme="minorHAnsi"/>
          <w:b/>
        </w:rPr>
        <w:t xml:space="preserve">9, </w:t>
      </w:r>
      <w:r w:rsidRPr="006F4020">
        <w:rPr>
          <w:rFonts w:asciiTheme="minorHAnsi" w:hAnsiTheme="minorHAnsi" w:cstheme="minorHAnsi"/>
          <w:b/>
        </w:rPr>
        <w:t>1</w:t>
      </w:r>
      <w:r w:rsidR="00942D06" w:rsidRPr="006F4020">
        <w:rPr>
          <w:rFonts w:asciiTheme="minorHAnsi" w:hAnsiTheme="minorHAnsi" w:cstheme="minorHAnsi"/>
          <w:b/>
        </w:rPr>
        <w:t>0</w:t>
      </w:r>
      <w:r w:rsidRPr="006F4020">
        <w:rPr>
          <w:rFonts w:asciiTheme="minorHAnsi" w:hAnsiTheme="minorHAnsi" w:cstheme="minorHAnsi"/>
          <w:b/>
        </w:rPr>
        <w:t xml:space="preserve"> do SWZ)</w:t>
      </w:r>
    </w:p>
    <w:p w14:paraId="2F5BB9CB"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CF37F88"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54706CA1" w14:textId="77777777" w:rsidR="00037827" w:rsidRPr="00A433F4"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78044FCD"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765A37"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F6FDBCD"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11502FED"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C4B5284" w14:textId="77777777" w:rsidR="00037827" w:rsidRDefault="00037827" w:rsidP="00037827">
      <w:pPr>
        <w:pStyle w:val="Tekstpodstawowy"/>
        <w:spacing w:after="0"/>
        <w:ind w:right="20"/>
        <w:jc w:val="both"/>
        <w:rPr>
          <w:rFonts w:asciiTheme="minorHAnsi" w:hAnsiTheme="minorHAnsi" w:cstheme="minorHAnsi"/>
          <w:b/>
          <w:highlight w:val="yellow"/>
        </w:rPr>
      </w:pPr>
    </w:p>
    <w:p w14:paraId="6F02B63E" w14:textId="77777777" w:rsidR="00225F42" w:rsidRDefault="00225F42" w:rsidP="00037827">
      <w:pPr>
        <w:pStyle w:val="Tekstpodstawowy"/>
        <w:spacing w:after="0"/>
        <w:ind w:right="20"/>
        <w:jc w:val="both"/>
        <w:rPr>
          <w:rFonts w:asciiTheme="minorHAnsi" w:hAnsiTheme="minorHAnsi" w:cstheme="minorHAnsi"/>
          <w:b/>
          <w:highlight w:val="yellow"/>
        </w:rPr>
      </w:pPr>
    </w:p>
    <w:p w14:paraId="56164DD3" w14:textId="77777777" w:rsidR="00225F42" w:rsidRPr="00B74BE0" w:rsidRDefault="00225F42" w:rsidP="00037827">
      <w:pPr>
        <w:pStyle w:val="Tekstpodstawowy"/>
        <w:spacing w:after="0"/>
        <w:ind w:right="20"/>
        <w:jc w:val="both"/>
        <w:rPr>
          <w:rFonts w:asciiTheme="minorHAnsi" w:hAnsiTheme="minorHAnsi" w:cstheme="minorHAnsi"/>
          <w:b/>
          <w:highlight w:val="yellow"/>
        </w:rPr>
      </w:pPr>
    </w:p>
    <w:p w14:paraId="00A96D5F"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lastRenderedPageBreak/>
        <w:t>Wadium</w:t>
      </w:r>
    </w:p>
    <w:p w14:paraId="7ED579B3" w14:textId="77777777" w:rsidR="00037827" w:rsidRPr="00B74BE0" w:rsidRDefault="00037827" w:rsidP="00A433F4">
      <w:pPr>
        <w:pStyle w:val="Akapitzlist"/>
        <w:spacing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5EAABDF7" w14:textId="77777777" w:rsidR="00037827" w:rsidRPr="00B74BE0" w:rsidRDefault="00037827" w:rsidP="00A433F4">
      <w:pPr>
        <w:numPr>
          <w:ilvl w:val="0"/>
          <w:numId w:val="17"/>
        </w:numPr>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468E5C" w14:textId="77777777" w:rsidR="00037827" w:rsidRPr="00B74BE0" w:rsidRDefault="00037827" w:rsidP="00A433F4">
      <w:pPr>
        <w:pStyle w:val="Tekstpodstawowy"/>
        <w:spacing w:after="0"/>
        <w:ind w:right="20"/>
        <w:jc w:val="both"/>
        <w:rPr>
          <w:rFonts w:asciiTheme="minorHAnsi" w:hAnsiTheme="minorHAnsi" w:cstheme="minorHAnsi"/>
          <w:b/>
        </w:rPr>
      </w:pPr>
    </w:p>
    <w:p w14:paraId="48D05343" w14:textId="77777777" w:rsidR="00037827" w:rsidRPr="00B74BE0" w:rsidRDefault="00037827" w:rsidP="00A433F4">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B170422"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06818A"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A46845"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Pr>
          <w:rFonts w:asciiTheme="minorHAnsi" w:hAnsiTheme="minorHAnsi" w:cstheme="minorHAnsi"/>
          <w:b/>
        </w:rPr>
        <w:t>3</w:t>
      </w:r>
      <w:r w:rsidRPr="00B74BE0">
        <w:rPr>
          <w:rFonts w:asciiTheme="minorHAnsi" w:hAnsiTheme="minorHAnsi" w:cstheme="minorHAnsi"/>
          <w:b/>
        </w:rPr>
        <w:t xml:space="preserve"> do SWZ) </w:t>
      </w:r>
    </w:p>
    <w:p w14:paraId="6740F070" w14:textId="77777777" w:rsidR="00037827" w:rsidRDefault="00037827" w:rsidP="00037827">
      <w:pPr>
        <w:pStyle w:val="Tekstpodstawowy"/>
        <w:spacing w:after="0"/>
        <w:ind w:right="20"/>
        <w:jc w:val="both"/>
        <w:rPr>
          <w:rFonts w:asciiTheme="minorHAnsi" w:hAnsiTheme="minorHAnsi" w:cstheme="minorHAnsi"/>
          <w:b/>
        </w:rPr>
      </w:pPr>
    </w:p>
    <w:p w14:paraId="4154DC91"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F9E8562"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6FF138"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14:paraId="7485CB7B" w14:textId="77777777" w:rsidR="00037827" w:rsidRPr="00B74BE0" w:rsidRDefault="00037827" w:rsidP="00037827">
      <w:pPr>
        <w:pStyle w:val="Tekstpodstawowy"/>
        <w:spacing w:after="0"/>
        <w:ind w:right="20"/>
        <w:jc w:val="both"/>
        <w:rPr>
          <w:rFonts w:asciiTheme="minorHAnsi" w:hAnsiTheme="minorHAnsi" w:cstheme="minorHAnsi"/>
          <w:b/>
        </w:rPr>
      </w:pPr>
    </w:p>
    <w:p w14:paraId="4BDC1B3A"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560D6F7D"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7AEC12" w14:textId="77777777" w:rsidR="00037827" w:rsidRDefault="00037827" w:rsidP="002F5295">
      <w:pPr>
        <w:pStyle w:val="Standard"/>
        <w:spacing w:line="276" w:lineRule="auto"/>
        <w:ind w:left="567" w:hanging="567"/>
        <w:jc w:val="both"/>
        <w:rPr>
          <w:rFonts w:ascii="Calibri" w:hAnsi="Calibri" w:cs="Calibri"/>
          <w:sz w:val="24"/>
          <w:szCs w:val="24"/>
        </w:rPr>
      </w:pPr>
    </w:p>
    <w:p w14:paraId="72BF4A53"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w:t>
      </w:r>
      <w:r w:rsidRPr="00306C2A">
        <w:rPr>
          <w:rFonts w:asciiTheme="minorHAnsi" w:hAnsiTheme="minorHAnsi" w:cstheme="minorHAnsi"/>
          <w:b/>
          <w:color w:val="FF0000"/>
          <w:u w:val="single"/>
        </w:rPr>
        <w:t>NA WEZWANIE</w:t>
      </w:r>
      <w:r w:rsidRPr="00B74BE0">
        <w:rPr>
          <w:rFonts w:asciiTheme="minorHAnsi" w:hAnsiTheme="minorHAnsi" w:cstheme="minorHAnsi"/>
          <w:b/>
        </w:rPr>
        <w:t xml:space="preserve"> </w:t>
      </w:r>
    </w:p>
    <w:p w14:paraId="2F933F8D" w14:textId="77777777"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14:paraId="3EF9BF31" w14:textId="77777777" w:rsidR="00E1023A" w:rsidRPr="00B74BE0" w:rsidRDefault="00E1023A" w:rsidP="00E1023A">
      <w:pPr>
        <w:pStyle w:val="Tekstpodstawowy"/>
        <w:spacing w:after="0"/>
        <w:ind w:right="20"/>
        <w:jc w:val="both"/>
        <w:rPr>
          <w:rFonts w:asciiTheme="minorHAnsi" w:hAnsiTheme="minorHAnsi" w:cstheme="minorHAnsi"/>
        </w:rPr>
      </w:pPr>
    </w:p>
    <w:p w14:paraId="0E2892C5"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w:t>
      </w:r>
      <w:r w:rsidRPr="00B74BE0">
        <w:rPr>
          <w:rFonts w:asciiTheme="minorHAnsi" w:hAnsiTheme="minorHAnsi" w:cstheme="minorHAnsi"/>
        </w:rPr>
        <w:lastRenderedPageBreak/>
        <w:t xml:space="preserve">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45934C7C" w14:textId="766C04FD" w:rsidR="00D819D9" w:rsidRPr="00B74BE0" w:rsidRDefault="00F04161" w:rsidP="00A433F4">
      <w:pPr>
        <w:pStyle w:val="Akapitzlist"/>
        <w:ind w:left="426" w:hanging="426"/>
        <w:jc w:val="both"/>
        <w:rPr>
          <w:rFonts w:asciiTheme="minorHAnsi" w:hAnsiTheme="minorHAnsi" w:cstheme="minorHAnsi"/>
        </w:rPr>
      </w:pPr>
      <w:r>
        <w:rPr>
          <w:rFonts w:asciiTheme="minorHAnsi" w:hAnsiTheme="minorHAnsi" w:cstheme="minorHAnsi"/>
        </w:rPr>
        <w:t xml:space="preserve">1)  </w:t>
      </w:r>
      <w:r w:rsidR="006F4C2D"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w:t>
      </w:r>
      <w:proofErr w:type="spellStart"/>
      <w:r w:rsidR="00867B85">
        <w:rPr>
          <w:rFonts w:asciiTheme="minorHAnsi" w:hAnsiTheme="minorHAnsi" w:cstheme="minorHAnsi"/>
        </w:rPr>
        <w:t>t.j</w:t>
      </w:r>
      <w:proofErr w:type="spellEnd"/>
      <w:r w:rsidR="00867B85">
        <w:rPr>
          <w:rFonts w:asciiTheme="minorHAnsi" w:hAnsiTheme="minorHAnsi" w:cstheme="minorHAnsi"/>
        </w:rPr>
        <w:t xml:space="preserve">. </w:t>
      </w:r>
      <w:r w:rsidR="00D819D9" w:rsidRPr="00B74BE0">
        <w:rPr>
          <w:rFonts w:asciiTheme="minorHAnsi" w:hAnsiTheme="minorHAnsi" w:cstheme="minorHAnsi"/>
        </w:rPr>
        <w:t xml:space="preserve">Dz.U. z </w:t>
      </w:r>
      <w:r w:rsidR="00867B85" w:rsidRPr="00867B85">
        <w:rPr>
          <w:rFonts w:asciiTheme="minorHAnsi" w:hAnsiTheme="minorHAnsi" w:cstheme="minorHAnsi"/>
        </w:rPr>
        <w:t xml:space="preserve">2021 r. poz. 275 z </w:t>
      </w:r>
      <w:proofErr w:type="spellStart"/>
      <w:r w:rsidR="00867B85" w:rsidRPr="00867B85">
        <w:rPr>
          <w:rFonts w:asciiTheme="minorHAnsi" w:hAnsiTheme="minorHAnsi" w:cstheme="minorHAnsi"/>
        </w:rPr>
        <w:t>późn</w:t>
      </w:r>
      <w:proofErr w:type="spellEnd"/>
      <w:r w:rsidR="00867B85" w:rsidRPr="00867B85">
        <w:rPr>
          <w:rFonts w:asciiTheme="minorHAnsi" w:hAnsiTheme="minorHAnsi" w:cstheme="minorHAnsi"/>
        </w:rPr>
        <w:t>. zm.</w:t>
      </w:r>
      <w:r w:rsidR="00D819D9" w:rsidRPr="00B74BE0">
        <w:rPr>
          <w:rFonts w:asciiTheme="minorHAnsi" w:hAnsiTheme="minorHAnsi" w:cstheme="minorHAnsi"/>
        </w:rPr>
        <w:t>), z innym Wykonawcą, który złożył odrębną ofertę, ofertę częściową lub wniosek o dopuszczenie do udziału w p</w:t>
      </w:r>
      <w:r>
        <w:rPr>
          <w:rFonts w:asciiTheme="minorHAnsi" w:hAnsiTheme="minorHAnsi" w:cstheme="minorHAnsi"/>
        </w:rPr>
        <w:t xml:space="preserve">ostępowaniu, albo oświadczenia </w:t>
      </w:r>
      <w:r w:rsidR="00D819D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19D9" w:rsidRPr="00763149">
        <w:rPr>
          <w:rFonts w:asciiTheme="minorHAnsi" w:hAnsiTheme="minorHAnsi" w:cstheme="minorHAnsi"/>
        </w:rPr>
        <w:t xml:space="preserve">zgodnie z </w:t>
      </w:r>
      <w:r w:rsidR="00D819D9" w:rsidRPr="00763149">
        <w:rPr>
          <w:rFonts w:asciiTheme="minorHAnsi" w:hAnsiTheme="minorHAnsi" w:cstheme="minorHAnsi"/>
          <w:b/>
          <w:bCs/>
        </w:rPr>
        <w:t xml:space="preserve">załącznikiem </w:t>
      </w:r>
      <w:r w:rsidR="00D819D9" w:rsidRPr="00942D06">
        <w:rPr>
          <w:rFonts w:asciiTheme="minorHAnsi" w:hAnsiTheme="minorHAnsi" w:cstheme="minorHAnsi"/>
          <w:b/>
          <w:bCs/>
        </w:rPr>
        <w:t xml:space="preserve">nr </w:t>
      </w:r>
      <w:r w:rsidR="00942D06" w:rsidRPr="00942D06">
        <w:rPr>
          <w:rFonts w:asciiTheme="minorHAnsi" w:hAnsiTheme="minorHAnsi" w:cstheme="minorHAnsi"/>
          <w:b/>
          <w:bCs/>
        </w:rPr>
        <w:t>7</w:t>
      </w:r>
      <w:r w:rsidR="00D819D9" w:rsidRPr="00942D06">
        <w:rPr>
          <w:rFonts w:asciiTheme="minorHAnsi" w:hAnsiTheme="minorHAnsi" w:cstheme="minorHAnsi"/>
          <w:b/>
          <w:bCs/>
        </w:rPr>
        <w:t xml:space="preserve"> do SWZ</w:t>
      </w:r>
      <w:r w:rsidR="00D819D9" w:rsidRPr="007F4CE4">
        <w:rPr>
          <w:rFonts w:asciiTheme="minorHAnsi" w:hAnsiTheme="minorHAnsi" w:cstheme="minorHAnsi"/>
        </w:rPr>
        <w:t>.</w:t>
      </w:r>
      <w:r w:rsidR="00D819D9" w:rsidRPr="00763149">
        <w:rPr>
          <w:rFonts w:asciiTheme="minorHAnsi" w:hAnsiTheme="minorHAnsi" w:cstheme="minorHAnsi"/>
        </w:rPr>
        <w:t xml:space="preserve"> W przypadku wspólnego ubiegania się o zamówienie przez Wykonawców, oświadczenie składa każdy z Wykonawców wspólnie ubiegających się</w:t>
      </w:r>
      <w:r w:rsidR="00D819D9" w:rsidRPr="00B74BE0">
        <w:rPr>
          <w:rFonts w:asciiTheme="minorHAnsi" w:hAnsiTheme="minorHAnsi" w:cstheme="minorHAnsi"/>
        </w:rPr>
        <w:t xml:space="preserve"> o zamówienie.</w:t>
      </w:r>
    </w:p>
    <w:p w14:paraId="3EE9FE60" w14:textId="77777777" w:rsidR="00206951" w:rsidRPr="00B74BE0" w:rsidRDefault="00206951">
      <w:pPr>
        <w:pStyle w:val="Akapitzlist"/>
        <w:numPr>
          <w:ilvl w:val="0"/>
          <w:numId w:val="54"/>
        </w:numPr>
        <w:tabs>
          <w:tab w:val="left" w:pos="450"/>
        </w:tabs>
        <w:autoSpaceDE w:val="0"/>
        <w:autoSpaceDN w:val="0"/>
        <w:adjustRightInd w:val="0"/>
        <w:spacing w:line="276" w:lineRule="auto"/>
        <w:jc w:val="both"/>
        <w:rPr>
          <w:rFonts w:asciiTheme="minorHAnsi" w:hAnsiTheme="minorHAnsi" w:cstheme="minorHAnsi"/>
        </w:rPr>
      </w:pPr>
      <w:bookmarkStart w:id="14"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nieprowadzącymi działalności gospodarczej). </w:t>
      </w:r>
    </w:p>
    <w:p w14:paraId="31D06DBC" w14:textId="77777777" w:rsidR="00206951" w:rsidRPr="00B74BE0" w:rsidRDefault="00206951" w:rsidP="00306C2A">
      <w:pPr>
        <w:pStyle w:val="Akapitzlist"/>
        <w:tabs>
          <w:tab w:val="left" w:pos="450"/>
        </w:tabs>
        <w:autoSpaceDE w:val="0"/>
        <w:autoSpaceDN w:val="0"/>
        <w:adjustRightInd w:val="0"/>
        <w:spacing w:line="276" w:lineRule="auto"/>
        <w:ind w:left="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0E9C5E" w14:textId="51E0ACD2" w:rsidR="00206951" w:rsidRPr="00B74BE0" w:rsidRDefault="005203B2">
      <w:pPr>
        <w:pStyle w:val="Akapitzlist"/>
        <w:numPr>
          <w:ilvl w:val="0"/>
          <w:numId w:val="54"/>
        </w:numPr>
        <w:tabs>
          <w:tab w:val="left" w:pos="450"/>
        </w:tabs>
        <w:autoSpaceDE w:val="0"/>
        <w:autoSpaceDN w:val="0"/>
        <w:adjustRightInd w:val="0"/>
        <w:spacing w:line="276" w:lineRule="auto"/>
        <w:ind w:left="450" w:hanging="450"/>
        <w:jc w:val="both"/>
        <w:rPr>
          <w:rFonts w:asciiTheme="minorHAnsi" w:hAnsiTheme="minorHAnsi" w:cstheme="minorHAnsi"/>
        </w:rPr>
      </w:pPr>
      <w:r>
        <w:rPr>
          <w:rFonts w:asciiTheme="minorHAnsi" w:hAnsiTheme="minorHAnsi" w:cstheme="minorHAnsi"/>
        </w:rPr>
        <w:t>d</w:t>
      </w:r>
      <w:r w:rsidR="00206951" w:rsidRPr="00B74BE0">
        <w:rPr>
          <w:rFonts w:asciiTheme="minorHAnsi" w:hAnsiTheme="minorHAnsi" w:cstheme="minorHAnsi"/>
        </w:rPr>
        <w:t xml:space="preserve">okumenty, o których mowa </w:t>
      </w:r>
      <w:r w:rsidR="00206951" w:rsidRPr="00763149">
        <w:rPr>
          <w:rFonts w:asciiTheme="minorHAnsi" w:hAnsiTheme="minorHAnsi" w:cstheme="minorHAnsi"/>
        </w:rPr>
        <w:t xml:space="preserve">w </w:t>
      </w:r>
      <w:r w:rsidR="00F4771E" w:rsidRPr="00763149">
        <w:rPr>
          <w:rFonts w:asciiTheme="minorHAnsi" w:hAnsiTheme="minorHAnsi" w:cstheme="minorHAnsi"/>
        </w:rPr>
        <w:t>pkt</w:t>
      </w:r>
      <w:r w:rsidR="00206951" w:rsidRPr="00763149">
        <w:rPr>
          <w:rFonts w:asciiTheme="minorHAnsi" w:hAnsiTheme="minorHAnsi" w:cstheme="minorHAnsi"/>
        </w:rPr>
        <w:t xml:space="preserve"> </w:t>
      </w:r>
      <w:r w:rsidR="00306C2A">
        <w:rPr>
          <w:rFonts w:asciiTheme="minorHAnsi" w:hAnsiTheme="minorHAnsi" w:cstheme="minorHAnsi"/>
        </w:rPr>
        <w:t>2</w:t>
      </w:r>
      <w:r w:rsidR="00206951" w:rsidRPr="00763149">
        <w:rPr>
          <w:rFonts w:asciiTheme="minorHAnsi" w:hAnsiTheme="minorHAnsi" w:cstheme="minorHAnsi"/>
        </w:rPr>
        <w:t>, powinny</w:t>
      </w:r>
      <w:r w:rsidR="00206951" w:rsidRPr="00B74BE0">
        <w:rPr>
          <w:rFonts w:asciiTheme="minorHAnsi" w:hAnsiTheme="minorHAnsi" w:cstheme="minorHAnsi"/>
        </w:rPr>
        <w:t xml:space="preserve"> być wystawione nie wcześniej niż 3 miesiące przed ich złożeniem.</w:t>
      </w:r>
    </w:p>
    <w:p w14:paraId="5F91782C" w14:textId="0CAEC329" w:rsidR="00206951" w:rsidRPr="00B74BE0" w:rsidRDefault="005203B2">
      <w:pPr>
        <w:pStyle w:val="Akapitzlist"/>
        <w:numPr>
          <w:ilvl w:val="0"/>
          <w:numId w:val="54"/>
        </w:numPr>
        <w:tabs>
          <w:tab w:val="left" w:pos="450"/>
        </w:tabs>
        <w:autoSpaceDE w:val="0"/>
        <w:autoSpaceDN w:val="0"/>
        <w:adjustRightInd w:val="0"/>
        <w:spacing w:line="276" w:lineRule="auto"/>
        <w:ind w:left="450" w:hanging="450"/>
        <w:jc w:val="both"/>
        <w:rPr>
          <w:rFonts w:asciiTheme="minorHAnsi" w:hAnsiTheme="minorHAnsi" w:cstheme="minorHAnsi"/>
        </w:rPr>
      </w:pPr>
      <w:r>
        <w:rPr>
          <w:rFonts w:asciiTheme="minorHAnsi" w:hAnsiTheme="minorHAnsi" w:cstheme="minorHAnsi"/>
        </w:rPr>
        <w:t>j</w:t>
      </w:r>
      <w:r w:rsidR="00206951" w:rsidRPr="00B74BE0">
        <w:rPr>
          <w:rFonts w:asciiTheme="minorHAnsi" w:hAnsiTheme="minorHAnsi" w:cstheme="minorHAnsi"/>
        </w:rPr>
        <w:t xml:space="preserve">eżeli w kraju, w którym </w:t>
      </w:r>
      <w:r w:rsidR="00D819D9" w:rsidRPr="00B74BE0">
        <w:rPr>
          <w:rFonts w:asciiTheme="minorHAnsi" w:hAnsiTheme="minorHAnsi" w:cstheme="minorHAnsi"/>
        </w:rPr>
        <w:t>W</w:t>
      </w:r>
      <w:r w:rsidR="00206951" w:rsidRPr="00B74BE0">
        <w:rPr>
          <w:rFonts w:asciiTheme="minorHAnsi" w:hAnsiTheme="minorHAnsi" w:cstheme="minorHAnsi"/>
        </w:rPr>
        <w:t xml:space="preserve">ykonawca ma siedzibę lub miejsce zamieszkania, nie wydaje się dokumentów, o których mowa w </w:t>
      </w:r>
      <w:r w:rsidR="00306C2A">
        <w:rPr>
          <w:rFonts w:asciiTheme="minorHAnsi" w:hAnsiTheme="minorHAnsi" w:cstheme="minorHAnsi"/>
        </w:rPr>
        <w:t>pkt</w:t>
      </w:r>
      <w:r w:rsidR="00206951" w:rsidRPr="00B74BE0">
        <w:rPr>
          <w:rFonts w:asciiTheme="minorHAnsi" w:hAnsiTheme="minorHAnsi" w:cstheme="minorHAnsi"/>
        </w:rPr>
        <w:t xml:space="preserve"> 2, lub gdy dokumenty te nie odnoszą się do wszystkich przypadków, o których mowa w art. 108 ust. 1 pkt 1, 2 i 4 </w:t>
      </w:r>
      <w:proofErr w:type="spellStart"/>
      <w:r w:rsidR="00206951" w:rsidRPr="00B74BE0">
        <w:rPr>
          <w:rFonts w:asciiTheme="minorHAnsi" w:hAnsiTheme="minorHAnsi" w:cstheme="minorHAnsi"/>
        </w:rPr>
        <w:t>Pzp</w:t>
      </w:r>
      <w:proofErr w:type="spellEnd"/>
      <w:r w:rsidR="00206951" w:rsidRPr="00B74BE0">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6ABC0866" w14:textId="77777777" w:rsidR="00206951" w:rsidRPr="00B74BE0" w:rsidRDefault="00206951">
      <w:pPr>
        <w:pStyle w:val="Akapitzlist"/>
        <w:numPr>
          <w:ilvl w:val="0"/>
          <w:numId w:val="54"/>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lastRenderedPageBreak/>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r w:rsidR="006F4020">
        <w:rPr>
          <w:rFonts w:asciiTheme="minorHAnsi" w:hAnsiTheme="minorHAnsi" w:cstheme="minorHAnsi"/>
        </w:rPr>
        <w:t xml:space="preserve"> </w:t>
      </w:r>
      <w:r w:rsidR="006F4020" w:rsidRPr="00384E37">
        <w:rPr>
          <w:rFonts w:asciiTheme="minorHAnsi" w:hAnsiTheme="minorHAnsi" w:cstheme="minorHAnsi"/>
          <w:b/>
          <w:bCs/>
        </w:rPr>
        <w:t>(załącznik nr 10 do SWZ)</w:t>
      </w:r>
    </w:p>
    <w:p w14:paraId="4A9B17C8" w14:textId="36E68D87" w:rsidR="0011115D" w:rsidRPr="006F4020" w:rsidRDefault="005203B2">
      <w:pPr>
        <w:pStyle w:val="Akapitzlist"/>
        <w:numPr>
          <w:ilvl w:val="0"/>
          <w:numId w:val="54"/>
        </w:numPr>
        <w:tabs>
          <w:tab w:val="left" w:pos="450"/>
        </w:tabs>
        <w:autoSpaceDE w:val="0"/>
        <w:autoSpaceDN w:val="0"/>
        <w:adjustRightInd w:val="0"/>
        <w:spacing w:line="276" w:lineRule="auto"/>
        <w:ind w:left="450" w:hanging="450"/>
        <w:jc w:val="both"/>
        <w:rPr>
          <w:rFonts w:asciiTheme="minorHAnsi" w:hAnsiTheme="minorHAnsi" w:cstheme="minorHAnsi"/>
        </w:rPr>
      </w:pPr>
      <w:r>
        <w:rPr>
          <w:rFonts w:asciiTheme="minorHAnsi" w:hAnsiTheme="minorHAnsi" w:cstheme="minorHAnsi"/>
        </w:rPr>
        <w:t>w</w:t>
      </w:r>
      <w:r w:rsidR="00FA5E9D" w:rsidRPr="007E7DDF">
        <w:rPr>
          <w:rFonts w:asciiTheme="minorHAnsi" w:hAnsiTheme="minorHAnsi" w:cstheme="minorHAnsi"/>
        </w:rPr>
        <w:t xml:space="preserve"> celu potwierdzenia spełniania przez Wykonawcę warunków udziału w postępowaniu dotyczących sytuacji ekonomicznej lub finansowej Zamawiający żąda na</w:t>
      </w:r>
      <w:r w:rsidR="00FA5E9D" w:rsidRPr="00763149">
        <w:rPr>
          <w:rFonts w:asciiTheme="minorHAnsi" w:hAnsiTheme="minorHAnsi" w:cstheme="minorHAnsi"/>
        </w:rPr>
        <w:t xml:space="preserve">stępujących podmiotowych środków dowodowych – </w:t>
      </w:r>
      <w:r w:rsidR="00FA5E9D" w:rsidRPr="007E7DDF">
        <w:rPr>
          <w:rFonts w:asciiTheme="minorHAnsi" w:hAnsiTheme="minorHAnsi" w:cstheme="minorHAnsi"/>
        </w:rPr>
        <w:t xml:space="preserve">dokument potwierdzający, że </w:t>
      </w:r>
      <w:r w:rsidR="00867B85">
        <w:rPr>
          <w:rFonts w:asciiTheme="minorHAnsi" w:hAnsiTheme="minorHAnsi" w:cstheme="minorHAnsi"/>
        </w:rPr>
        <w:t>W</w:t>
      </w:r>
      <w:r w:rsidR="00FA5E9D" w:rsidRPr="007E7DDF">
        <w:rPr>
          <w:rFonts w:asciiTheme="minorHAnsi" w:hAnsiTheme="minorHAnsi" w:cstheme="minorHAnsi"/>
        </w:rPr>
        <w:t xml:space="preserve">ykonawca jest ubezpieczony od odpowiedzialności cywilnej w zakresie prowadzonej działalności związanej z przedmiotem zamówienia ze wskazaniem sumy gwarancyjnej tego </w:t>
      </w:r>
      <w:r w:rsidR="00FA5E9D" w:rsidRPr="006F4020">
        <w:rPr>
          <w:rFonts w:asciiTheme="minorHAnsi" w:hAnsiTheme="minorHAnsi" w:cstheme="minorHAnsi"/>
        </w:rPr>
        <w:t>ubezpieczenia na kwotę co najmniej 100 000 zł brutto (ewentualnie oświadczenia w zakresie zawarcia takiej umowy)</w:t>
      </w:r>
      <w:r w:rsidR="00EF58DE" w:rsidRPr="006F4020">
        <w:rPr>
          <w:rFonts w:asciiTheme="minorHAnsi" w:hAnsiTheme="minorHAnsi" w:cstheme="minorHAnsi"/>
          <w:b/>
          <w:bCs/>
        </w:rPr>
        <w:t>.</w:t>
      </w:r>
    </w:p>
    <w:p w14:paraId="3AEC2E9F" w14:textId="03D8F91F" w:rsidR="0011115D" w:rsidRPr="00B74BE0" w:rsidRDefault="00384E37" w:rsidP="00384E37">
      <w:pPr>
        <w:pStyle w:val="Akapitzlist"/>
        <w:numPr>
          <w:ilvl w:val="0"/>
          <w:numId w:val="54"/>
        </w:numPr>
        <w:tabs>
          <w:tab w:val="left" w:pos="45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W</w:t>
      </w:r>
      <w:r w:rsidR="0011115D" w:rsidRPr="00B74BE0">
        <w:rPr>
          <w:rFonts w:asciiTheme="minorHAnsi" w:hAnsiTheme="minorHAnsi" w:cstheme="minorHAnsi"/>
        </w:rPr>
        <w:t xml:space="preserve"> celu potwierdzenia spełniania przez </w:t>
      </w:r>
      <w:r w:rsidR="00D819D9" w:rsidRPr="00B74BE0">
        <w:rPr>
          <w:rFonts w:asciiTheme="minorHAnsi" w:hAnsiTheme="minorHAnsi" w:cstheme="minorHAnsi"/>
        </w:rPr>
        <w:t>W</w:t>
      </w:r>
      <w:r w:rsidR="0011115D"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0011115D" w:rsidRPr="00B74BE0">
        <w:rPr>
          <w:rFonts w:asciiTheme="minorHAnsi" w:hAnsiTheme="minorHAnsi" w:cstheme="minorHAnsi"/>
        </w:rPr>
        <w:t xml:space="preserve">zawodowej </w:t>
      </w:r>
      <w:r w:rsidR="00494942" w:rsidRPr="00B74BE0">
        <w:rPr>
          <w:rFonts w:asciiTheme="minorHAnsi" w:hAnsiTheme="minorHAnsi" w:cstheme="minorHAnsi"/>
        </w:rPr>
        <w:t>Z</w:t>
      </w:r>
      <w:r w:rsidR="0011115D" w:rsidRPr="00B74BE0">
        <w:rPr>
          <w:rFonts w:asciiTheme="minorHAnsi" w:hAnsiTheme="minorHAnsi" w:cstheme="minorHAnsi"/>
        </w:rPr>
        <w:t>amawiający żąda:</w:t>
      </w:r>
    </w:p>
    <w:p w14:paraId="11C550DF" w14:textId="23F14AB5" w:rsidR="006F4C2D" w:rsidRPr="00763149" w:rsidRDefault="006F4C2D">
      <w:pPr>
        <w:pStyle w:val="Akapitzlist"/>
        <w:numPr>
          <w:ilvl w:val="0"/>
          <w:numId w:val="49"/>
        </w:numPr>
        <w:jc w:val="both"/>
        <w:rPr>
          <w:rFonts w:asciiTheme="minorHAnsi" w:hAnsiTheme="minorHAnsi" w:cstheme="minorHAnsi"/>
        </w:rPr>
      </w:pPr>
      <w:bookmarkStart w:id="15" w:name="_Hlk78699634"/>
      <w:r w:rsidRPr="00B74BE0">
        <w:rPr>
          <w:rFonts w:asciiTheme="minorHAnsi" w:hAnsiTheme="minorHAnsi" w:cstheme="minorHAnsi"/>
          <w:b/>
          <w:bCs/>
        </w:rPr>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okresie ostatnich </w:t>
      </w:r>
      <w:r w:rsidR="00384E37">
        <w:rPr>
          <w:rStyle w:val="markedcontent"/>
          <w:rFonts w:asciiTheme="minorHAnsi" w:hAnsiTheme="minorHAnsi" w:cstheme="minorHAnsi"/>
        </w:rPr>
        <w:t>3</w:t>
      </w:r>
      <w:r w:rsidRPr="00B74BE0">
        <w:rPr>
          <w:rStyle w:val="markedcontent"/>
          <w:rFonts w:asciiTheme="minorHAnsi" w:hAnsiTheme="minorHAnsi" w:cstheme="minorHAnsi"/>
        </w:rPr>
        <w:t xml:space="preserve"> lat, a jeżeli okres prowadzenia działalności jest krótszy – w tym okresie, wraz z podaniem ich </w:t>
      </w:r>
      <w:r w:rsidR="00494942" w:rsidRPr="00B74BE0">
        <w:rPr>
          <w:rStyle w:val="markedcontent"/>
          <w:rFonts w:asciiTheme="minorHAnsi" w:hAnsiTheme="minorHAnsi" w:cstheme="minorHAnsi"/>
        </w:rPr>
        <w:t>ilości</w:t>
      </w:r>
      <w:r w:rsidRPr="00B74BE0">
        <w:rPr>
          <w:rStyle w:val="markedcontent"/>
          <w:rFonts w:asciiTheme="minorHAnsi" w:hAnsiTheme="minorHAnsi" w:cstheme="minorHAnsi"/>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5203B2">
        <w:rPr>
          <w:rStyle w:val="markedcontent"/>
          <w:rFonts w:asciiTheme="minorHAnsi" w:hAnsiTheme="minorHAnsi" w:cstheme="minorHAnsi"/>
        </w:rPr>
        <w:t>W</w:t>
      </w:r>
      <w:r w:rsidRPr="00B74BE0">
        <w:rPr>
          <w:rStyle w:val="markedcontent"/>
          <w:rFonts w:asciiTheme="minorHAnsi" w:hAnsiTheme="minorHAnsi" w:cstheme="minorHAnsi"/>
        </w:rPr>
        <w:t xml:space="preserve">ykonawca z przyczyn niezależnych od niego nie jest w stanie uzyskać tych dokumentów – oświadczenie </w:t>
      </w:r>
      <w:r w:rsidR="005203B2">
        <w:rPr>
          <w:rStyle w:val="markedcontent"/>
          <w:rFonts w:asciiTheme="minorHAnsi" w:hAnsiTheme="minorHAnsi" w:cstheme="minorHAnsi"/>
        </w:rPr>
        <w:t>W</w:t>
      </w:r>
      <w:r w:rsidRPr="00B74BE0">
        <w:rPr>
          <w:rStyle w:val="markedcontent"/>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w:t>
      </w:r>
      <w:r w:rsidRPr="00763149">
        <w:rPr>
          <w:rStyle w:val="markedcontent"/>
          <w:rFonts w:asciiTheme="minorHAnsi" w:hAnsiTheme="minorHAnsi" w:cstheme="minorHAnsi"/>
        </w:rPr>
        <w:t xml:space="preserve">okresie ostatnich 3 miesięcy. Wykaz usług stanowi </w:t>
      </w:r>
      <w:r w:rsidRPr="00763149">
        <w:rPr>
          <w:rStyle w:val="markedcontent"/>
          <w:rFonts w:asciiTheme="minorHAnsi" w:hAnsiTheme="minorHAnsi" w:cstheme="minorHAnsi"/>
          <w:b/>
          <w:bCs/>
        </w:rPr>
        <w:t xml:space="preserve">załącznik nr </w:t>
      </w:r>
      <w:r w:rsidR="00942D06">
        <w:rPr>
          <w:rStyle w:val="markedcontent"/>
          <w:rFonts w:asciiTheme="minorHAnsi" w:hAnsiTheme="minorHAnsi" w:cstheme="minorHAnsi"/>
          <w:b/>
          <w:bCs/>
        </w:rPr>
        <w:t>4</w:t>
      </w:r>
      <w:r w:rsidRPr="00763149">
        <w:rPr>
          <w:rStyle w:val="markedcontent"/>
          <w:rFonts w:asciiTheme="minorHAnsi" w:hAnsiTheme="minorHAnsi" w:cstheme="minorHAnsi"/>
          <w:b/>
          <w:bCs/>
        </w:rPr>
        <w:t xml:space="preserve"> </w:t>
      </w:r>
      <w:r w:rsidRPr="00763149">
        <w:rPr>
          <w:rFonts w:asciiTheme="minorHAnsi" w:hAnsiTheme="minorHAnsi" w:cstheme="minorHAnsi"/>
          <w:b/>
          <w:bCs/>
        </w:rPr>
        <w:t>do SWZ</w:t>
      </w:r>
      <w:r w:rsidR="00634A27" w:rsidRPr="00763149">
        <w:rPr>
          <w:rFonts w:asciiTheme="minorHAnsi" w:hAnsiTheme="minorHAnsi" w:cstheme="minorHAnsi"/>
        </w:rPr>
        <w:t>,</w:t>
      </w:r>
    </w:p>
    <w:p w14:paraId="59BC3CF3" w14:textId="7ACBD8AB" w:rsidR="0011115D" w:rsidRPr="00384E37" w:rsidRDefault="0011115D">
      <w:pPr>
        <w:pStyle w:val="Akapitzlist"/>
        <w:numPr>
          <w:ilvl w:val="0"/>
          <w:numId w:val="49"/>
        </w:numPr>
        <w:jc w:val="both"/>
        <w:rPr>
          <w:rFonts w:asciiTheme="minorHAnsi" w:hAnsiTheme="minorHAnsi" w:cstheme="minorHAnsi"/>
        </w:rPr>
      </w:pPr>
      <w:r w:rsidRPr="00763149">
        <w:rPr>
          <w:rFonts w:asciiTheme="minorHAnsi" w:hAnsiTheme="minorHAnsi" w:cstheme="minorHAnsi"/>
          <w:b/>
          <w:bCs/>
        </w:rPr>
        <w:t>wykazu osób</w:t>
      </w:r>
      <w:r w:rsidRPr="00763149">
        <w:rPr>
          <w:rFonts w:asciiTheme="minorHAnsi" w:hAnsiTheme="minorHAnsi" w:cstheme="minorHAnsi"/>
        </w:rPr>
        <w:t xml:space="preserve">, skierowanych przez </w:t>
      </w:r>
      <w:r w:rsidR="00D273E7" w:rsidRPr="00763149">
        <w:rPr>
          <w:rFonts w:asciiTheme="minorHAnsi" w:hAnsiTheme="minorHAnsi" w:cstheme="minorHAnsi"/>
        </w:rPr>
        <w:t>W</w:t>
      </w:r>
      <w:r w:rsidRPr="00763149">
        <w:rPr>
          <w:rFonts w:asciiTheme="minorHAnsi" w:hAnsiTheme="minorHAnsi" w:cstheme="minorHAnsi"/>
        </w:rPr>
        <w:t>ykonawcę do realizacji zamówienia publicznego, o których</w:t>
      </w:r>
      <w:r w:rsidRPr="00B74BE0">
        <w:rPr>
          <w:rFonts w:asciiTheme="minorHAnsi" w:hAnsiTheme="minorHAnsi" w:cstheme="minorHAnsi"/>
        </w:rPr>
        <w:t xml:space="preserve"> mowa w </w:t>
      </w:r>
      <w:r w:rsidR="00763149">
        <w:rPr>
          <w:rFonts w:asciiTheme="minorHAnsi" w:hAnsiTheme="minorHAnsi" w:cstheme="minorHAnsi"/>
        </w:rPr>
        <w:t xml:space="preserve">rozdziale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w:t>
      </w:r>
      <w:r w:rsidRPr="00763149">
        <w:rPr>
          <w:rFonts w:asciiTheme="minorHAnsi" w:hAnsiTheme="minorHAnsi" w:cstheme="minorHAnsi"/>
        </w:rPr>
        <w:t xml:space="preserve">o podstawie do dysponowania tymi osobami; wzór wykazu tych osób stanowi </w:t>
      </w:r>
      <w:r w:rsidR="005F31CF" w:rsidRPr="00763149">
        <w:rPr>
          <w:rFonts w:asciiTheme="minorHAnsi" w:hAnsiTheme="minorHAnsi" w:cstheme="minorHAnsi"/>
          <w:b/>
          <w:bCs/>
        </w:rPr>
        <w:t>z</w:t>
      </w:r>
      <w:r w:rsidRPr="00763149">
        <w:rPr>
          <w:rFonts w:asciiTheme="minorHAnsi" w:hAnsiTheme="minorHAnsi" w:cstheme="minorHAnsi"/>
          <w:b/>
          <w:bCs/>
        </w:rPr>
        <w:t xml:space="preserve">ałącznik nr </w:t>
      </w:r>
      <w:r w:rsidR="00942D06">
        <w:rPr>
          <w:rFonts w:asciiTheme="minorHAnsi" w:hAnsiTheme="minorHAnsi" w:cstheme="minorHAnsi"/>
          <w:b/>
          <w:bCs/>
        </w:rPr>
        <w:t>5</w:t>
      </w:r>
      <w:r w:rsidR="00D273E7" w:rsidRPr="00763149">
        <w:rPr>
          <w:rFonts w:asciiTheme="minorHAnsi" w:hAnsiTheme="minorHAnsi" w:cstheme="minorHAnsi"/>
          <w:b/>
          <w:bCs/>
        </w:rPr>
        <w:t xml:space="preserve"> </w:t>
      </w:r>
      <w:r w:rsidRPr="00763149">
        <w:rPr>
          <w:rFonts w:asciiTheme="minorHAnsi" w:hAnsiTheme="minorHAnsi" w:cstheme="minorHAnsi"/>
          <w:b/>
          <w:bCs/>
        </w:rPr>
        <w:t>do SWZ,</w:t>
      </w:r>
    </w:p>
    <w:p w14:paraId="794423EF" w14:textId="57E769ED" w:rsidR="00384E37" w:rsidRPr="00384E37" w:rsidRDefault="00384E37" w:rsidP="00384E37">
      <w:pPr>
        <w:jc w:val="both"/>
        <w:rPr>
          <w:rFonts w:asciiTheme="minorHAnsi" w:hAnsiTheme="minorHAnsi" w:cstheme="minorHAnsi"/>
          <w:b/>
          <w:bCs/>
        </w:rPr>
      </w:pPr>
      <w:r w:rsidRPr="00384E37">
        <w:rPr>
          <w:rFonts w:asciiTheme="minorHAnsi" w:hAnsiTheme="minorHAnsi" w:cstheme="minorHAnsi"/>
          <w:b/>
          <w:bCs/>
        </w:rPr>
        <w:t>Inne dokumenty:</w:t>
      </w:r>
    </w:p>
    <w:p w14:paraId="020F0404" w14:textId="3ED53D37" w:rsidR="005203B2" w:rsidRPr="005203B2" w:rsidRDefault="005203B2" w:rsidP="005203B2">
      <w:pPr>
        <w:pStyle w:val="Akapitzlist"/>
        <w:numPr>
          <w:ilvl w:val="0"/>
          <w:numId w:val="54"/>
        </w:numPr>
        <w:jc w:val="both"/>
        <w:rPr>
          <w:rFonts w:asciiTheme="minorHAnsi" w:eastAsiaTheme="majorEastAsia" w:hAnsiTheme="minorHAnsi" w:cstheme="minorHAnsi"/>
          <w:b/>
          <w:u w:val="single"/>
          <w:lang w:eastAsia="en-US"/>
        </w:rPr>
      </w:pPr>
      <w:r w:rsidRPr="005203B2">
        <w:rPr>
          <w:rFonts w:asciiTheme="minorHAnsi" w:hAnsiTheme="minorHAnsi" w:cstheme="minorHAnsi"/>
        </w:rPr>
        <w:t xml:space="preserve">w celu potwierdzenia spełniania przez Wykonawcę warunków udziału w postępowaniu dotyczących </w:t>
      </w:r>
      <w:r w:rsidRPr="005203B2">
        <w:rPr>
          <w:rFonts w:asciiTheme="minorHAnsi" w:eastAsiaTheme="majorEastAsia" w:hAnsiTheme="minorHAnsi" w:cstheme="minorHAnsi"/>
          <w:b/>
          <w:u w:val="single"/>
          <w:lang w:eastAsia="en-US"/>
        </w:rPr>
        <w:t>zdolności do występowania w obrocie gospodarczym:</w:t>
      </w:r>
    </w:p>
    <w:p w14:paraId="0354075F" w14:textId="77777777" w:rsidR="005203B2" w:rsidRPr="00A7431D" w:rsidRDefault="005203B2" w:rsidP="005203B2">
      <w:pPr>
        <w:ind w:left="218"/>
        <w:jc w:val="both"/>
        <w:rPr>
          <w:rFonts w:asciiTheme="minorHAnsi" w:eastAsiaTheme="majorEastAsia" w:hAnsiTheme="minorHAnsi" w:cstheme="minorHAnsi"/>
          <w:lang w:eastAsia="en-US"/>
        </w:rPr>
      </w:pPr>
    </w:p>
    <w:p w14:paraId="49AB6F99" w14:textId="2908605D" w:rsidR="005203B2" w:rsidRPr="00A7431D" w:rsidRDefault="005203B2" w:rsidP="005203B2">
      <w:pPr>
        <w:ind w:left="218"/>
        <w:jc w:val="both"/>
        <w:rPr>
          <w:rFonts w:asciiTheme="minorHAnsi" w:hAnsiTheme="minorHAnsi" w:cstheme="minorHAnsi"/>
        </w:rPr>
      </w:pPr>
      <w:r w:rsidRPr="00A7431D">
        <w:rPr>
          <w:rFonts w:asciiTheme="minorHAnsi" w:hAnsiTheme="minorHAnsi" w:cstheme="minorHAnsi"/>
        </w:rPr>
        <w:t xml:space="preserve">Udokumentowanie nastąpi przez dołączenie aktualnego odpisu z właściwego rejestru lub zaświadczenia o wpisie do ewidencji działalności gospodarczej, jeżeli odrębne przepisy wymagają </w:t>
      </w:r>
      <w:r w:rsidRPr="00384E37">
        <w:rPr>
          <w:rFonts w:asciiTheme="minorHAnsi" w:hAnsiTheme="minorHAnsi" w:cstheme="minorHAnsi"/>
        </w:rPr>
        <w:t xml:space="preserve">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 prawnych, chyba że </w:t>
      </w:r>
      <w:r w:rsidRPr="00384E37">
        <w:rPr>
          <w:rFonts w:asciiTheme="minorHAnsi" w:hAnsiTheme="minorHAnsi" w:cstheme="minorHAnsi"/>
        </w:rPr>
        <w:lastRenderedPageBreak/>
        <w:t>Zamawiający może ją uzyskać w szczególności za pomocą bezpłatnych i ogólnodostępnych baz danych, w szczególności rejestrów publicznych w rozumieniu ustawy z dnia 17 lutego 2005 r. o informatyzacji działalności</w:t>
      </w:r>
      <w:r w:rsidRPr="00A7431D">
        <w:rPr>
          <w:rFonts w:asciiTheme="minorHAnsi" w:hAnsiTheme="minorHAnsi" w:cstheme="minorHAnsi"/>
        </w:rPr>
        <w:t xml:space="preserve"> podmiotów realizujących zadania publiczne (</w:t>
      </w:r>
      <w:proofErr w:type="spellStart"/>
      <w:r w:rsidRPr="00A7431D">
        <w:rPr>
          <w:rFonts w:asciiTheme="minorHAnsi" w:hAnsiTheme="minorHAnsi" w:cstheme="minorHAnsi"/>
        </w:rPr>
        <w:t>t.j</w:t>
      </w:r>
      <w:proofErr w:type="spellEnd"/>
      <w:r w:rsidRPr="00A7431D">
        <w:rPr>
          <w:rFonts w:asciiTheme="minorHAnsi" w:hAnsiTheme="minorHAnsi" w:cstheme="minorHAnsi"/>
        </w:rPr>
        <w:t>. Dz.U. z 2023 r. poz. 57)</w:t>
      </w:r>
    </w:p>
    <w:p w14:paraId="257B0A20" w14:textId="77777777" w:rsidR="006A6B6F" w:rsidRPr="00B74BE0" w:rsidRDefault="006A6B6F" w:rsidP="006A6B6F">
      <w:pPr>
        <w:jc w:val="both"/>
        <w:rPr>
          <w:rFonts w:asciiTheme="minorHAnsi" w:hAnsiTheme="minorHAnsi" w:cstheme="minorHAnsi"/>
        </w:rPr>
      </w:pPr>
    </w:p>
    <w:p w14:paraId="7C402AEA" w14:textId="77777777" w:rsidR="006A6B6F" w:rsidRDefault="006A6B6F" w:rsidP="00F04161">
      <w:pPr>
        <w:jc w:val="both"/>
        <w:rPr>
          <w:rFonts w:asciiTheme="minorHAnsi" w:hAnsiTheme="minorHAnsi" w:cstheme="minorHAnsi"/>
        </w:rPr>
      </w:pPr>
      <w:r w:rsidRPr="00B74BE0">
        <w:rPr>
          <w:rFonts w:asciiTheme="minorHAnsi" w:hAnsiTheme="minorHAnsi" w:cstheme="minorHAnsi"/>
        </w:rPr>
        <w:t xml:space="preserve">Wykonawca dołącza </w:t>
      </w:r>
      <w:r w:rsidRPr="00BE4787">
        <w:rPr>
          <w:rFonts w:asciiTheme="minorHAnsi" w:hAnsiTheme="minorHAnsi" w:cstheme="minorHAnsi"/>
        </w:rPr>
        <w:t xml:space="preserve">również </w:t>
      </w:r>
      <w:r w:rsidRPr="00BE4787">
        <w:rPr>
          <w:rFonts w:asciiTheme="minorHAnsi" w:hAnsiTheme="minorHAnsi" w:cstheme="minorHAnsi"/>
          <w:b/>
          <w:bCs/>
        </w:rPr>
        <w:t xml:space="preserve">załącznik nr </w:t>
      </w:r>
      <w:r w:rsidR="00942D06">
        <w:rPr>
          <w:rFonts w:asciiTheme="minorHAnsi" w:hAnsiTheme="minorHAnsi" w:cstheme="minorHAnsi"/>
          <w:b/>
          <w:bCs/>
        </w:rPr>
        <w:t>8</w:t>
      </w:r>
      <w:r w:rsidRPr="00BE4787">
        <w:rPr>
          <w:rFonts w:asciiTheme="minorHAnsi" w:hAnsiTheme="minorHAnsi" w:cstheme="minorHAnsi"/>
          <w:b/>
          <w:bCs/>
        </w:rPr>
        <w:t xml:space="preserve"> SWZ.</w:t>
      </w:r>
      <w:bookmarkEnd w:id="15"/>
    </w:p>
    <w:p w14:paraId="44BB432D" w14:textId="77777777" w:rsidR="00F04161" w:rsidRPr="00B74BE0" w:rsidRDefault="00F04161" w:rsidP="00F04161">
      <w:pPr>
        <w:jc w:val="both"/>
        <w:rPr>
          <w:rFonts w:asciiTheme="minorHAnsi" w:hAnsiTheme="minorHAnsi" w:cstheme="minorHAnsi"/>
        </w:rPr>
      </w:pPr>
    </w:p>
    <w:p w14:paraId="5F0CEC0A" w14:textId="7DCDF350" w:rsidR="00A87209" w:rsidRPr="00BE4787"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Okres wyrażony w latach, o którym mowa </w:t>
      </w:r>
      <w:r w:rsidRPr="00BE4787">
        <w:rPr>
          <w:rFonts w:asciiTheme="minorHAnsi" w:hAnsiTheme="minorHAnsi" w:cstheme="minorHAnsi"/>
        </w:rPr>
        <w:t xml:space="preserve">w </w:t>
      </w:r>
      <w:r w:rsidR="00634A27" w:rsidRPr="00BE4787">
        <w:rPr>
          <w:rFonts w:asciiTheme="minorHAnsi" w:hAnsiTheme="minorHAnsi" w:cstheme="minorHAnsi"/>
        </w:rPr>
        <w:t xml:space="preserve">pkt </w:t>
      </w:r>
      <w:r w:rsidR="00384E37">
        <w:rPr>
          <w:rFonts w:asciiTheme="minorHAnsi" w:hAnsiTheme="minorHAnsi" w:cstheme="minorHAnsi"/>
        </w:rPr>
        <w:t>7</w:t>
      </w:r>
      <w:r w:rsidRPr="00BE4787">
        <w:rPr>
          <w:rFonts w:asciiTheme="minorHAnsi" w:hAnsiTheme="minorHAnsi" w:cstheme="minorHAnsi"/>
        </w:rPr>
        <w:t xml:space="preserve"> </w:t>
      </w:r>
      <w:r w:rsidR="00634A27" w:rsidRPr="00BE4787">
        <w:rPr>
          <w:rFonts w:asciiTheme="minorHAnsi" w:hAnsiTheme="minorHAnsi" w:cstheme="minorHAnsi"/>
        </w:rPr>
        <w:t>lit.</w:t>
      </w:r>
      <w:r w:rsidRPr="00BE4787">
        <w:rPr>
          <w:rFonts w:asciiTheme="minorHAnsi" w:hAnsiTheme="minorHAnsi" w:cstheme="minorHAnsi"/>
        </w:rPr>
        <w:t xml:space="preserve"> </w:t>
      </w:r>
      <w:r w:rsidR="00634A27" w:rsidRPr="00BE4787">
        <w:rPr>
          <w:rFonts w:asciiTheme="minorHAnsi" w:hAnsiTheme="minorHAnsi" w:cstheme="minorHAnsi"/>
        </w:rPr>
        <w:t>a</w:t>
      </w:r>
      <w:r w:rsidRPr="00BE4787">
        <w:rPr>
          <w:rFonts w:asciiTheme="minorHAnsi" w:hAnsiTheme="minorHAnsi" w:cstheme="minorHAnsi"/>
        </w:rPr>
        <w:t>, liczy się wstecz od dnia, w którym upływa termin składania ofert.</w:t>
      </w:r>
    </w:p>
    <w:p w14:paraId="0DC81B8B" w14:textId="5CC44E7F"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E4787">
        <w:rPr>
          <w:rFonts w:asciiTheme="minorHAnsi" w:hAnsiTheme="minorHAnsi" w:cstheme="minorHAnsi"/>
        </w:rPr>
        <w:t xml:space="preserve">Jeżeli </w:t>
      </w:r>
      <w:r w:rsidR="00634A27" w:rsidRPr="00BE4787">
        <w:rPr>
          <w:rFonts w:asciiTheme="minorHAnsi" w:hAnsiTheme="minorHAnsi" w:cstheme="minorHAnsi"/>
        </w:rPr>
        <w:t>W</w:t>
      </w:r>
      <w:r w:rsidRPr="00BE4787">
        <w:rPr>
          <w:rFonts w:asciiTheme="minorHAnsi" w:hAnsiTheme="minorHAnsi" w:cstheme="minorHAnsi"/>
        </w:rPr>
        <w:t xml:space="preserve">ykonawca powołuje się na doświadczenie w realizacji </w:t>
      </w:r>
      <w:r w:rsidR="00634A27" w:rsidRPr="00BE4787">
        <w:rPr>
          <w:rFonts w:asciiTheme="minorHAnsi" w:hAnsiTheme="minorHAnsi" w:cstheme="minorHAnsi"/>
        </w:rPr>
        <w:t>usług</w:t>
      </w:r>
      <w:r w:rsidRPr="00BE4787">
        <w:rPr>
          <w:rFonts w:asciiTheme="minorHAnsi" w:hAnsiTheme="minorHAnsi" w:cstheme="minorHAnsi"/>
        </w:rPr>
        <w:t xml:space="preserve"> wykonywanych wspólnie z innymi </w:t>
      </w:r>
      <w:r w:rsidR="00494942" w:rsidRPr="00BE4787">
        <w:rPr>
          <w:rFonts w:asciiTheme="minorHAnsi" w:hAnsiTheme="minorHAnsi" w:cstheme="minorHAnsi"/>
        </w:rPr>
        <w:t>W</w:t>
      </w:r>
      <w:r w:rsidRPr="00BE4787">
        <w:rPr>
          <w:rFonts w:asciiTheme="minorHAnsi" w:hAnsiTheme="minorHAnsi" w:cstheme="minorHAnsi"/>
        </w:rPr>
        <w:t xml:space="preserve">ykonawcami, wykaz, o którym mowa w </w:t>
      </w:r>
      <w:r w:rsidR="00634A27" w:rsidRPr="00BE4787">
        <w:rPr>
          <w:rFonts w:asciiTheme="minorHAnsi" w:hAnsiTheme="minorHAnsi" w:cstheme="minorHAnsi"/>
        </w:rPr>
        <w:t xml:space="preserve">pkt </w:t>
      </w:r>
      <w:r w:rsidR="00384E37">
        <w:rPr>
          <w:rFonts w:asciiTheme="minorHAnsi" w:hAnsiTheme="minorHAnsi" w:cstheme="minorHAnsi"/>
        </w:rPr>
        <w:t>7</w:t>
      </w:r>
      <w:r w:rsidR="00634A27" w:rsidRPr="00BE4787">
        <w:rPr>
          <w:rFonts w:asciiTheme="minorHAnsi" w:hAnsiTheme="minorHAnsi" w:cstheme="minorHAnsi"/>
        </w:rPr>
        <w:t xml:space="preserve"> lit. a</w:t>
      </w:r>
      <w:r w:rsidRPr="00BE4787">
        <w:rPr>
          <w:rFonts w:asciiTheme="minorHAnsi" w:hAnsiTheme="minorHAnsi" w:cstheme="minorHAnsi"/>
        </w:rPr>
        <w:t>, dotyczy</w:t>
      </w:r>
      <w:r w:rsidRPr="00B74BE0">
        <w:rPr>
          <w:rFonts w:asciiTheme="minorHAnsi" w:hAnsiTheme="minorHAnsi" w:cstheme="minorHAnsi"/>
        </w:rPr>
        <w:t xml:space="preserve">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14:paraId="50D56A27" w14:textId="77777777"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14:paraId="26563F06" w14:textId="77777777" w:rsidR="00F15094" w:rsidRPr="00BE4787"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w:t>
      </w:r>
      <w:r w:rsidRPr="00BE4787">
        <w:rPr>
          <w:rFonts w:asciiTheme="minorHAnsi" w:hAnsiTheme="minorHAnsi" w:cstheme="minorHAnsi"/>
        </w:rPr>
        <w:t xml:space="preserve">aktualność. W takim przypadku, </w:t>
      </w:r>
      <w:r w:rsidR="00634A27" w:rsidRPr="00BE4787">
        <w:rPr>
          <w:rFonts w:asciiTheme="minorHAnsi" w:hAnsiTheme="minorHAnsi" w:cstheme="minorHAnsi"/>
        </w:rPr>
        <w:t>W</w:t>
      </w:r>
      <w:r w:rsidRPr="00BE4787">
        <w:rPr>
          <w:rFonts w:asciiTheme="minorHAnsi" w:hAnsiTheme="minorHAnsi" w:cstheme="minorHAnsi"/>
        </w:rPr>
        <w:t>ykonawca wskazuje podmiotowe środki dowodowe w:</w:t>
      </w:r>
    </w:p>
    <w:p w14:paraId="55BC8F63" w14:textId="77777777" w:rsidR="00F15094" w:rsidRPr="00B74BE0" w:rsidRDefault="00F15094">
      <w:pPr>
        <w:pStyle w:val="Akapitzlist"/>
        <w:numPr>
          <w:ilvl w:val="0"/>
          <w:numId w:val="43"/>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o braku podstaw wykluczenia z postępowania </w:t>
      </w:r>
      <w:r w:rsidR="00494942" w:rsidRPr="00BE4787">
        <w:rPr>
          <w:rFonts w:asciiTheme="minorHAnsi" w:hAnsiTheme="minorHAnsi" w:cstheme="minorHAnsi"/>
        </w:rPr>
        <w:t>W</w:t>
      </w:r>
      <w:r w:rsidRPr="00BE4787">
        <w:rPr>
          <w:rFonts w:asciiTheme="minorHAnsi" w:hAnsiTheme="minorHAnsi" w:cstheme="minorHAnsi"/>
        </w:rPr>
        <w:t xml:space="preserve">ykonawcy stanowiącym </w:t>
      </w:r>
      <w:r w:rsidR="00FA5E9D" w:rsidRPr="00384E37">
        <w:rPr>
          <w:rFonts w:asciiTheme="minorHAnsi" w:hAnsiTheme="minorHAnsi" w:cstheme="minorHAnsi"/>
          <w:b/>
          <w:bCs/>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w:t>
      </w:r>
      <w:r w:rsidRPr="00B74BE0">
        <w:rPr>
          <w:rFonts w:asciiTheme="minorHAnsi" w:hAnsiTheme="minorHAnsi" w:cstheme="minorHAnsi"/>
        </w:rPr>
        <w:t xml:space="preserve">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14:paraId="3DD5AA5F" w14:textId="77777777" w:rsidR="00F15094" w:rsidRPr="00B74BE0" w:rsidRDefault="00F15094">
      <w:pPr>
        <w:pStyle w:val="Akapitzlist"/>
        <w:numPr>
          <w:ilvl w:val="0"/>
          <w:numId w:val="43"/>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w:t>
      </w:r>
      <w:r w:rsidR="00634A27" w:rsidRPr="00BE4787">
        <w:rPr>
          <w:rFonts w:asciiTheme="minorHAnsi" w:hAnsiTheme="minorHAnsi" w:cstheme="minorHAnsi"/>
        </w:rPr>
        <w:t>W</w:t>
      </w:r>
      <w:r w:rsidRPr="00BE4787">
        <w:rPr>
          <w:rFonts w:asciiTheme="minorHAnsi" w:hAnsiTheme="minorHAnsi" w:cstheme="minorHAnsi"/>
        </w:rPr>
        <w:t xml:space="preserve">ykonawcy o spełnianiu warunków udziału w postępowaniu stanowiącym </w:t>
      </w:r>
      <w:r w:rsidR="00FA5E9D" w:rsidRPr="00FA5E9D">
        <w:rPr>
          <w:rFonts w:asciiTheme="minorHAnsi" w:hAnsiTheme="minorHAnsi" w:cstheme="minorHAnsi"/>
          <w:b/>
          <w:bCs/>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 podmiotowe środki dowodowe dotyczą potwierdzenia spełniania warunków udziału w</w:t>
      </w:r>
      <w:r w:rsidRPr="00B74BE0">
        <w:rPr>
          <w:rFonts w:asciiTheme="minorHAnsi" w:hAnsiTheme="minorHAnsi" w:cstheme="minorHAnsi"/>
        </w:rPr>
        <w:t xml:space="preserve"> postępowaniu</w:t>
      </w:r>
    </w:p>
    <w:p w14:paraId="48F5DD72"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1B3D3D93" w14:textId="77777777"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14"/>
    <w:p w14:paraId="176FFE1B" w14:textId="77777777" w:rsidR="003A24FE" w:rsidRPr="00B74BE0" w:rsidRDefault="003A24FE" w:rsidP="00E1023A">
      <w:pPr>
        <w:jc w:val="both"/>
        <w:rPr>
          <w:rFonts w:asciiTheme="minorHAnsi" w:hAnsiTheme="minorHAnsi" w:cstheme="minorHAnsi"/>
        </w:rPr>
      </w:pPr>
    </w:p>
    <w:p w14:paraId="3E741326" w14:textId="77777777" w:rsidR="009E73E2" w:rsidRPr="000B08A8" w:rsidRDefault="00587F52" w:rsidP="000B08A8">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060F5B45" w14:textId="77777777" w:rsidR="006F38D4"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5BE35389"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3B08A18F" w14:textId="77777777"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p>
    <w:p w14:paraId="552ACF47"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665EB8F2" w14:textId="77777777" w:rsidR="000741E0" w:rsidRPr="00D06A4B"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xml:space="preserve">, podpisem </w:t>
      </w:r>
      <w:r w:rsidR="000741E0" w:rsidRPr="00B74BE0">
        <w:rPr>
          <w:rFonts w:asciiTheme="minorHAnsi" w:hAnsiTheme="minorHAnsi" w:cstheme="minorHAnsi"/>
        </w:rPr>
        <w:lastRenderedPageBreak/>
        <w:t>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 xml:space="preserve">pod rygorem </w:t>
      </w:r>
      <w:r w:rsidRPr="00D06A4B">
        <w:rPr>
          <w:rFonts w:asciiTheme="minorHAnsi" w:hAnsiTheme="minorHAnsi" w:cstheme="minorHAnsi"/>
        </w:rPr>
        <w:t>nieważno</w:t>
      </w:r>
      <w:r w:rsidR="000741E0" w:rsidRPr="00D06A4B">
        <w:rPr>
          <w:rFonts w:asciiTheme="minorHAnsi" w:hAnsiTheme="minorHAnsi" w:cstheme="minorHAnsi"/>
        </w:rPr>
        <w:t>ści.</w:t>
      </w:r>
      <w:r w:rsidR="008362B2" w:rsidRPr="00D06A4B">
        <w:rPr>
          <w:rFonts w:asciiTheme="minorHAnsi" w:hAnsiTheme="minorHAnsi" w:cstheme="minorHAnsi"/>
        </w:rPr>
        <w:t xml:space="preserve"> Złożenie oferty wraz z załącznikami </w:t>
      </w:r>
      <w:r w:rsidR="00C14D8B" w:rsidRPr="00D06A4B">
        <w:rPr>
          <w:rFonts w:asciiTheme="minorHAnsi" w:hAnsiTheme="minorHAnsi" w:cstheme="minorHAnsi"/>
        </w:rPr>
        <w:t>następuje</w:t>
      </w:r>
      <w:r w:rsidR="000741E0" w:rsidRPr="00D06A4B">
        <w:rPr>
          <w:rFonts w:asciiTheme="minorHAnsi" w:hAnsiTheme="minorHAnsi" w:cstheme="minorHAnsi"/>
        </w:rPr>
        <w:t xml:space="preserve"> </w:t>
      </w:r>
      <w:r w:rsidR="008362B2" w:rsidRPr="00D06A4B">
        <w:rPr>
          <w:rFonts w:asciiTheme="minorHAnsi" w:eastAsia="SimSun" w:hAnsiTheme="minorHAnsi" w:cstheme="minorHAnsi"/>
          <w:kern w:val="3"/>
          <w:lang w:eastAsia="fa-IR" w:bidi="fa-IR"/>
        </w:rPr>
        <w:t xml:space="preserve">za pośrednictwem </w:t>
      </w:r>
      <w:r w:rsidR="00A10F26" w:rsidRPr="00D06A4B">
        <w:rPr>
          <w:rFonts w:asciiTheme="minorHAnsi" w:eastAsia="SimSun" w:hAnsiTheme="minorHAnsi" w:cstheme="minorHAnsi"/>
          <w:kern w:val="3"/>
          <w:lang w:eastAsia="fa-IR" w:bidi="fa-IR"/>
        </w:rPr>
        <w:t xml:space="preserve">platformy e-Zamówienia. </w:t>
      </w:r>
      <w:r w:rsidR="008362B2" w:rsidRPr="00D06A4B">
        <w:rPr>
          <w:rFonts w:asciiTheme="minorHAnsi" w:hAnsiTheme="minorHAnsi" w:cstheme="minorHAnsi"/>
          <w:u w:val="single"/>
        </w:rPr>
        <w:t xml:space="preserve"> </w:t>
      </w:r>
    </w:p>
    <w:p w14:paraId="5AEA1A2B" w14:textId="77777777" w:rsidR="00D5479A" w:rsidRPr="002E00B7" w:rsidRDefault="00D5479A" w:rsidP="004A1999">
      <w:pPr>
        <w:numPr>
          <w:ilvl w:val="0"/>
          <w:numId w:val="6"/>
        </w:numPr>
        <w:spacing w:before="120"/>
        <w:jc w:val="both"/>
        <w:rPr>
          <w:rFonts w:asciiTheme="minorHAnsi" w:hAnsiTheme="minorHAnsi" w:cstheme="minorHAnsi"/>
        </w:rPr>
      </w:pPr>
      <w:r w:rsidRPr="002E00B7">
        <w:rPr>
          <w:rFonts w:asciiTheme="minorHAnsi" w:hAnsiTheme="minorHAnsi" w:cstheme="minorHAnsi"/>
        </w:rPr>
        <w:t>Zasady przygotowania i złożenia oferty za pośrednictwem Platformy</w:t>
      </w:r>
      <w:r w:rsidR="00065D2D" w:rsidRPr="002E00B7">
        <w:rPr>
          <w:rFonts w:asciiTheme="minorHAnsi" w:hAnsiTheme="minorHAnsi" w:cstheme="minorHAnsi"/>
        </w:rPr>
        <w:t>:</w:t>
      </w:r>
    </w:p>
    <w:p w14:paraId="61FABFEE" w14:textId="77777777" w:rsidR="008362B2" w:rsidRPr="002E00B7"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2E00B7">
        <w:rPr>
          <w:rFonts w:asciiTheme="minorHAnsi" w:eastAsia="SimSun" w:hAnsiTheme="minorHAnsi" w:cstheme="minorHAnsi"/>
          <w:b/>
          <w:bCs/>
          <w:kern w:val="3"/>
          <w:lang w:eastAsia="en-US"/>
        </w:rPr>
        <w:t xml:space="preserve">Formularz oferty (wypełniony) oświadczenie (art. 125 ust. 1 </w:t>
      </w:r>
      <w:proofErr w:type="spellStart"/>
      <w:r w:rsidRPr="002E00B7">
        <w:rPr>
          <w:rFonts w:asciiTheme="minorHAnsi" w:eastAsia="SimSun" w:hAnsiTheme="minorHAnsi" w:cstheme="minorHAnsi"/>
          <w:b/>
          <w:bCs/>
          <w:kern w:val="3"/>
          <w:lang w:eastAsia="en-US"/>
        </w:rPr>
        <w:t>Pzp</w:t>
      </w:r>
      <w:proofErr w:type="spellEnd"/>
      <w:r w:rsidRPr="002E00B7">
        <w:rPr>
          <w:rFonts w:asciiTheme="minorHAnsi" w:eastAsia="SimSun" w:hAnsiTheme="minorHAnsi" w:cstheme="minorHAnsi"/>
          <w:b/>
          <w:bCs/>
          <w:kern w:val="3"/>
          <w:lang w:eastAsia="en-US"/>
        </w:rPr>
        <w:t>) (ew. inne wymagane pliki) należy najpierw podpisać elektronicznie (tj. podpisem kwalifikowanym) lub podpisem zaufanym lub osobistym  a następnie (po ewentualnym spakowaniu do zip.)</w:t>
      </w:r>
      <w:r w:rsidR="002E00B7">
        <w:rPr>
          <w:rFonts w:asciiTheme="minorHAnsi" w:eastAsia="SimSun" w:hAnsiTheme="minorHAnsi" w:cstheme="minorHAnsi"/>
          <w:b/>
          <w:bCs/>
          <w:kern w:val="3"/>
          <w:lang w:eastAsia="en-US"/>
        </w:rPr>
        <w:t xml:space="preserve"> </w:t>
      </w:r>
      <w:r w:rsidRPr="002E00B7">
        <w:rPr>
          <w:rFonts w:asciiTheme="minorHAnsi" w:eastAsia="SimSun" w:hAnsiTheme="minorHAnsi" w:cstheme="minorHAnsi"/>
          <w:b/>
          <w:bCs/>
          <w:kern w:val="3"/>
          <w:lang w:eastAsia="en-US"/>
        </w:rPr>
        <w:t xml:space="preserve">wysłać </w:t>
      </w:r>
      <w:r w:rsidR="00D06A4B" w:rsidRPr="002E00B7">
        <w:rPr>
          <w:rFonts w:asciiTheme="minorHAnsi" w:eastAsia="SimSun" w:hAnsiTheme="minorHAnsi" w:cstheme="minorHAnsi"/>
          <w:b/>
          <w:bCs/>
          <w:kern w:val="3"/>
          <w:lang w:eastAsia="en-US"/>
        </w:rPr>
        <w:t>za pośrednictwem platformy e-</w:t>
      </w:r>
      <w:r w:rsidR="00867B85">
        <w:rPr>
          <w:rFonts w:asciiTheme="minorHAnsi" w:eastAsia="SimSun" w:hAnsiTheme="minorHAnsi" w:cstheme="minorHAnsi"/>
          <w:b/>
          <w:bCs/>
          <w:kern w:val="3"/>
          <w:lang w:eastAsia="en-US"/>
        </w:rPr>
        <w:t>z</w:t>
      </w:r>
      <w:r w:rsidR="00D06A4B" w:rsidRPr="002E00B7">
        <w:rPr>
          <w:rFonts w:asciiTheme="minorHAnsi" w:eastAsia="SimSun" w:hAnsiTheme="minorHAnsi" w:cstheme="minorHAnsi"/>
          <w:b/>
          <w:bCs/>
          <w:kern w:val="3"/>
          <w:lang w:eastAsia="en-US"/>
        </w:rPr>
        <w:t>amówienia,</w:t>
      </w:r>
      <w:r w:rsidRPr="002E00B7">
        <w:rPr>
          <w:rFonts w:asciiTheme="minorHAnsi" w:eastAsia="SimSun" w:hAnsiTheme="minorHAnsi" w:cstheme="minorHAnsi"/>
          <w:kern w:val="3"/>
          <w:lang w:eastAsia="en-US"/>
        </w:rPr>
        <w:t xml:space="preserve"> w formacie pdf (który rekomenduje </w:t>
      </w:r>
      <w:r w:rsidR="001E5EFE" w:rsidRPr="002E00B7">
        <w:rPr>
          <w:rFonts w:asciiTheme="minorHAnsi" w:eastAsia="SimSun" w:hAnsiTheme="minorHAnsi" w:cstheme="minorHAnsi"/>
          <w:kern w:val="3"/>
          <w:lang w:eastAsia="en-US"/>
        </w:rPr>
        <w:t>Zamawiający</w:t>
      </w:r>
      <w:r w:rsidRPr="002E00B7">
        <w:rPr>
          <w:rFonts w:asciiTheme="minorHAnsi" w:eastAsia="SimSun" w:hAnsiTheme="minorHAnsi" w:cstheme="minorHAnsi"/>
          <w:kern w:val="3"/>
          <w:lang w:eastAsia="en-US"/>
        </w:rPr>
        <w:t xml:space="preserve">), jpg, gif, zip.  </w:t>
      </w:r>
    </w:p>
    <w:p w14:paraId="6BA20545" w14:textId="77777777" w:rsidR="008362B2" w:rsidRPr="002E00B7"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2E00B7">
        <w:rPr>
          <w:rFonts w:asciiTheme="minorHAnsi" w:eastAsia="SimSun" w:hAnsiTheme="minorHAnsi" w:cstheme="minorHAnsi"/>
          <w:b/>
          <w:bCs/>
          <w:kern w:val="3"/>
          <w:lang w:eastAsia="en-US"/>
        </w:rPr>
        <w:t xml:space="preserve">(Uwaga! Rekomendacja </w:t>
      </w:r>
      <w:r w:rsidR="001E5EFE" w:rsidRPr="002E00B7">
        <w:rPr>
          <w:rFonts w:asciiTheme="minorHAnsi" w:eastAsia="SimSun" w:hAnsiTheme="minorHAnsi" w:cstheme="minorHAnsi"/>
          <w:b/>
          <w:bCs/>
          <w:kern w:val="3"/>
          <w:lang w:eastAsia="en-US"/>
        </w:rPr>
        <w:t>Zamawiającego</w:t>
      </w:r>
      <w:r w:rsidRPr="002E00B7">
        <w:rPr>
          <w:rFonts w:asciiTheme="minorHAnsi" w:eastAsia="SimSun" w:hAnsiTheme="minorHAnsi" w:cstheme="minorHAnsi"/>
          <w:b/>
          <w:bCs/>
          <w:kern w:val="3"/>
          <w:lang w:eastAsia="en-US"/>
        </w:rPr>
        <w:t xml:space="preserve">! </w:t>
      </w:r>
      <w:r w:rsidR="001E5EFE" w:rsidRPr="002E00B7">
        <w:rPr>
          <w:rFonts w:asciiTheme="minorHAnsi" w:eastAsia="SimSun" w:hAnsiTheme="minorHAnsi" w:cstheme="minorHAnsi"/>
          <w:b/>
          <w:bCs/>
          <w:kern w:val="3"/>
          <w:lang w:eastAsia="en-US"/>
        </w:rPr>
        <w:t>Wykonawc</w:t>
      </w:r>
      <w:r w:rsidR="00C75738" w:rsidRPr="002E00B7">
        <w:rPr>
          <w:rFonts w:asciiTheme="minorHAnsi" w:eastAsia="SimSun" w:hAnsiTheme="minorHAnsi" w:cstheme="minorHAnsi"/>
          <w:b/>
          <w:bCs/>
          <w:kern w:val="3"/>
          <w:lang w:eastAsia="en-US"/>
        </w:rPr>
        <w:t>a</w:t>
      </w:r>
      <w:r w:rsidRPr="002E00B7">
        <w:rPr>
          <w:rFonts w:asciiTheme="minorHAnsi" w:eastAsia="SimSun" w:hAnsiTheme="minorHAnsi" w:cstheme="minorHAnsi"/>
          <w:b/>
          <w:bCs/>
          <w:kern w:val="3"/>
          <w:lang w:eastAsia="en-US"/>
        </w:rPr>
        <w:t xml:space="preserve"> nie podpisuje zaszyfrowanego ,,zip.” tylko w ,,zip.-</w:t>
      </w:r>
      <w:proofErr w:type="spellStart"/>
      <w:r w:rsidRPr="002E00B7">
        <w:rPr>
          <w:rFonts w:asciiTheme="minorHAnsi" w:eastAsia="SimSun" w:hAnsiTheme="minorHAnsi" w:cstheme="minorHAnsi"/>
          <w:b/>
          <w:bCs/>
          <w:kern w:val="3"/>
          <w:lang w:eastAsia="en-US"/>
        </w:rPr>
        <w:t>ie</w:t>
      </w:r>
      <w:proofErr w:type="spellEnd"/>
      <w:r w:rsidRPr="002E00B7">
        <w:rPr>
          <w:rFonts w:asciiTheme="minorHAnsi" w:eastAsia="SimSun" w:hAnsiTheme="minorHAnsi" w:cstheme="minorHAnsi"/>
          <w:b/>
          <w:bCs/>
          <w:kern w:val="3"/>
          <w:lang w:eastAsia="en-US"/>
        </w:rPr>
        <w:t>” mają być już podpisane elektronicznie (tj. podpisem kwalifikowanym) lub podpisem zaufanym lub osobistym pliki)</w:t>
      </w:r>
    </w:p>
    <w:p w14:paraId="41B112EA" w14:textId="77777777" w:rsidR="008362B2" w:rsidRPr="00D06A4B"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D06A4B">
        <w:rPr>
          <w:rFonts w:asciiTheme="minorHAnsi" w:eastAsia="SimSun" w:hAnsiTheme="minorHAnsi" w:cstheme="minorHAnsi"/>
          <w:kern w:val="3"/>
          <w:lang w:eastAsia="fa-IR" w:bidi="fa-IR"/>
        </w:rPr>
        <w:t>Ofertę należy sporządzić w języku polskim. Treść oferty musi odpowiadać treści SWZ.</w:t>
      </w:r>
    </w:p>
    <w:p w14:paraId="412F75BF" w14:textId="77777777" w:rsidR="008362B2" w:rsidRPr="00D06A4B"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D06A4B">
        <w:rPr>
          <w:rFonts w:asciiTheme="minorHAnsi" w:eastAsia="SimSun" w:hAnsiTheme="minorHAnsi" w:cstheme="minorHAnsi"/>
          <w:b/>
          <w:color w:val="FF0000"/>
          <w:kern w:val="3"/>
          <w:lang w:eastAsia="fa-IR" w:bidi="fa-IR"/>
        </w:rPr>
        <w:t>Zamawiający</w:t>
      </w:r>
      <w:r w:rsidR="008362B2" w:rsidRPr="00D06A4B">
        <w:rPr>
          <w:rFonts w:asciiTheme="minorHAnsi" w:eastAsia="SimSun" w:hAnsiTheme="minorHAnsi" w:cstheme="minorHAnsi"/>
          <w:b/>
          <w:color w:val="FF0000"/>
          <w:kern w:val="3"/>
          <w:lang w:eastAsia="fa-IR" w:bidi="fa-IR"/>
        </w:rPr>
        <w:t xml:space="preserve"> rekomenduje:</w:t>
      </w:r>
    </w:p>
    <w:p w14:paraId="54C4F8F3"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oferty w formacie pdf,</w:t>
      </w:r>
    </w:p>
    <w:p w14:paraId="238F76F1"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 </w:t>
      </w:r>
      <w:proofErr w:type="spellStart"/>
      <w:r w:rsidRPr="00D06A4B">
        <w:rPr>
          <w:rFonts w:asciiTheme="minorHAnsi" w:eastAsia="SimSun" w:hAnsiTheme="minorHAnsi" w:cstheme="minorHAnsi"/>
          <w:color w:val="FF0000"/>
          <w:kern w:val="3"/>
          <w:lang w:eastAsia="fa-IR" w:bidi="fa-IR"/>
        </w:rPr>
        <w:t>PAdES</w:t>
      </w:r>
      <w:proofErr w:type="spellEnd"/>
      <w:r w:rsidRPr="00D06A4B">
        <w:rPr>
          <w:rFonts w:asciiTheme="minorHAnsi" w:eastAsia="SimSun" w:hAnsiTheme="minorHAnsi" w:cstheme="minorHAnsi"/>
          <w:color w:val="FF0000"/>
          <w:kern w:val="3"/>
          <w:lang w:eastAsia="fa-IR" w:bidi="fa-IR"/>
        </w:rPr>
        <w:t xml:space="preserve">, </w:t>
      </w:r>
    </w:p>
    <w:p w14:paraId="51D2CE45"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podpisywanie ze znacznikiem czasu, </w:t>
      </w:r>
    </w:p>
    <w:p w14:paraId="1F401B4A" w14:textId="77777777" w:rsidR="008362B2" w:rsidRPr="00D06A4B" w:rsidRDefault="008362B2" w:rsidP="005C4CBC">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niepodpisywania podpisem zewnętrznym.</w:t>
      </w:r>
    </w:p>
    <w:p w14:paraId="7963A0C6" w14:textId="77777777" w:rsidR="008362B2" w:rsidRPr="00D06A4B"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D06A4B">
        <w:rPr>
          <w:rFonts w:asciiTheme="minorHAnsi" w:eastAsia="SimSun" w:hAnsiTheme="minorHAnsi" w:cstheme="minorHAnsi"/>
          <w:b/>
          <w:bCs/>
          <w:color w:val="FF0000"/>
          <w:kern w:val="3"/>
          <w:u w:val="single"/>
          <w:lang w:eastAsia="fa-IR" w:bidi="fa-IR"/>
        </w:rPr>
        <w:t>Zamawiający</w:t>
      </w:r>
      <w:r w:rsidR="008362B2" w:rsidRPr="00D06A4B">
        <w:rPr>
          <w:rFonts w:asciiTheme="minorHAnsi" w:eastAsia="SimSun" w:hAnsiTheme="minorHAnsi" w:cstheme="minorHAnsi"/>
          <w:b/>
          <w:bCs/>
          <w:color w:val="FF0000"/>
          <w:kern w:val="3"/>
          <w:u w:val="single"/>
          <w:lang w:eastAsia="fa-IR" w:bidi="fa-IR"/>
        </w:rPr>
        <w:t xml:space="preserve"> rekomenduje zwracać uwagę:</w:t>
      </w:r>
    </w:p>
    <w:p w14:paraId="7E1BC349" w14:textId="77777777" w:rsidR="008362B2" w:rsidRPr="00D06A4B" w:rsidRDefault="008362B2">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wysyłać pliku z informacją o podpisie tylko plik z podpisem,</w:t>
      </w:r>
    </w:p>
    <w:p w14:paraId="0A1FD55D" w14:textId="77777777" w:rsidR="008362B2" w:rsidRPr="00D06A4B" w:rsidRDefault="008362B2">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jeśli </w:t>
      </w:r>
      <w:r w:rsidR="001E5EFE" w:rsidRPr="00D06A4B">
        <w:rPr>
          <w:rFonts w:asciiTheme="minorHAnsi" w:eastAsia="SimSun" w:hAnsiTheme="minorHAnsi" w:cstheme="minorHAnsi"/>
          <w:color w:val="FF0000"/>
          <w:kern w:val="3"/>
          <w:lang w:eastAsia="fa-IR" w:bidi="fa-IR"/>
        </w:rPr>
        <w:t>Wykonawc</w:t>
      </w:r>
      <w:r w:rsidR="00C75738" w:rsidRPr="00D06A4B">
        <w:rPr>
          <w:rFonts w:asciiTheme="minorHAnsi" w:eastAsia="SimSun" w:hAnsiTheme="minorHAnsi" w:cstheme="minorHAnsi"/>
          <w:color w:val="FF0000"/>
          <w:kern w:val="3"/>
          <w:lang w:eastAsia="fa-IR" w:bidi="fa-IR"/>
        </w:rPr>
        <w:t>a</w:t>
      </w:r>
      <w:r w:rsidRPr="00D06A4B">
        <w:rPr>
          <w:rFonts w:asciiTheme="minorHAnsi" w:eastAsia="SimSun" w:hAnsiTheme="minorHAnsi" w:cstheme="minorHAnsi"/>
          <w:color w:val="FF0000"/>
          <w:kern w:val="3"/>
          <w:lang w:eastAsia="fa-IR" w:bidi="fa-IR"/>
        </w:rPr>
        <w:t xml:space="preserve"> korzysta z podpisu zewnętrznego to takie podpisanie tworzy odrębny plik (</w:t>
      </w:r>
      <w:proofErr w:type="spellStart"/>
      <w:r w:rsidRPr="00D06A4B">
        <w:rPr>
          <w:rFonts w:asciiTheme="minorHAnsi" w:eastAsia="SimSun" w:hAnsiTheme="minorHAnsi" w:cstheme="minorHAnsi"/>
          <w:color w:val="FF0000"/>
          <w:kern w:val="3"/>
          <w:lang w:eastAsia="fa-IR" w:bidi="fa-IR"/>
        </w:rPr>
        <w:t>XAdES</w:t>
      </w:r>
      <w:proofErr w:type="spellEnd"/>
      <w:r w:rsidRPr="00D06A4B">
        <w:rPr>
          <w:rFonts w:asciiTheme="minorHAnsi" w:eastAsia="SimSun" w:hAnsiTheme="minorHAnsi" w:cstheme="minorHAnsi"/>
          <w:color w:val="FF0000"/>
          <w:kern w:val="3"/>
          <w:lang w:eastAsia="fa-IR" w:bidi="fa-IR"/>
        </w:rPr>
        <w:t>), ale cały podpis to komplet 2 plików (wysłanie 1 pliku powoduje, że dokument jest niekompletny)</w:t>
      </w:r>
    </w:p>
    <w:p w14:paraId="0248FE6C" w14:textId="77777777" w:rsidR="008362B2" w:rsidRPr="00D06A4B" w:rsidRDefault="008362B2">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przy łączeniu plików najpierw scalać pliki a potem podpisywać,</w:t>
      </w:r>
    </w:p>
    <w:p w14:paraId="45551A19" w14:textId="77777777" w:rsidR="008362B2" w:rsidRPr="00D06A4B" w:rsidRDefault="008362B2">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6CD71902" w14:textId="77777777" w:rsidR="008362B2" w:rsidRPr="00D06A4B" w:rsidRDefault="008362B2">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D06A4B">
        <w:rPr>
          <w:rFonts w:asciiTheme="minorHAnsi" w:eastAsia="SimSun" w:hAnsiTheme="minorHAnsi" w:cstheme="minorHAnsi"/>
          <w:b/>
          <w:bCs/>
          <w:color w:val="FF0000"/>
          <w:kern w:val="3"/>
          <w:u w:val="single"/>
          <w:lang w:eastAsia="fa-IR" w:bidi="fa-IR"/>
        </w:rPr>
        <w:t>aby nie podpisywać pustych formularzy</w:t>
      </w:r>
      <w:r w:rsidRPr="00D06A4B">
        <w:rPr>
          <w:rFonts w:asciiTheme="minorHAnsi" w:eastAsia="SimSun" w:hAnsiTheme="minorHAnsi" w:cstheme="minorHAnsi"/>
          <w:b/>
          <w:bCs/>
          <w:kern w:val="3"/>
          <w:u w:val="single"/>
          <w:lang w:eastAsia="fa-IR" w:bidi="fa-IR"/>
        </w:rPr>
        <w:t>.</w:t>
      </w:r>
    </w:p>
    <w:p w14:paraId="12E75019" w14:textId="77777777" w:rsidR="008362B2" w:rsidRPr="00B74BE0" w:rsidRDefault="008362B2">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4EF897FD" w14:textId="77777777" w:rsidR="008362B2" w:rsidRPr="003144E6" w:rsidRDefault="008362B2">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3144E6">
        <w:rPr>
          <w:rFonts w:asciiTheme="minorHAnsi" w:eastAsia="SimSun" w:hAnsiTheme="minorHAnsi" w:cstheme="minorHAnsi"/>
          <w:kern w:val="3"/>
          <w:lang w:eastAsia="fa-IR" w:bidi="fa-IR"/>
        </w:rPr>
        <w:t xml:space="preserve">Sposób złożenia oferty został </w:t>
      </w:r>
      <w:r w:rsidR="00D06A4B" w:rsidRPr="003144E6">
        <w:rPr>
          <w:rFonts w:asciiTheme="minorHAnsi" w:eastAsia="SimSun" w:hAnsiTheme="minorHAnsi" w:cstheme="minorHAnsi"/>
          <w:kern w:val="3"/>
          <w:lang w:eastAsia="fa-IR" w:bidi="fa-IR"/>
        </w:rPr>
        <w:t>opisany w „Instrukcji interaktywnej</w:t>
      </w:r>
      <w:r w:rsidRPr="003144E6">
        <w:rPr>
          <w:rFonts w:asciiTheme="minorHAnsi" w:eastAsia="SimSun" w:hAnsiTheme="minorHAnsi" w:cstheme="minorHAnsi"/>
          <w:kern w:val="3"/>
          <w:lang w:eastAsia="fa-IR" w:bidi="fa-IR"/>
        </w:rPr>
        <w:t>”, dostępnej na stronie:</w:t>
      </w:r>
      <w:hyperlink r:id="rId19" w:history="1">
        <w:r w:rsidR="009B226C" w:rsidRPr="00225F42">
          <w:rPr>
            <w:rStyle w:val="Hipercze"/>
            <w:rFonts w:asciiTheme="minorHAnsi" w:eastAsia="SimSun" w:hAnsiTheme="minorHAnsi" w:cstheme="minorHAnsi"/>
            <w:kern w:val="3"/>
            <w:u w:val="none"/>
            <w:lang w:eastAsia="fa-IR" w:bidi="fa-IR"/>
          </w:rPr>
          <w:t>https://ezamowienia.gov.pl/pl/instrukcje-interaktywn_category/dla-wykonawcy/</w:t>
        </w:r>
      </w:hyperlink>
      <w:r w:rsidR="003144E6" w:rsidRPr="00225F42">
        <w:rPr>
          <w:rFonts w:asciiTheme="minorHAnsi" w:eastAsia="SimSun" w:hAnsiTheme="minorHAnsi" w:cstheme="minorHAnsi"/>
          <w:kern w:val="3"/>
          <w:lang w:eastAsia="fa-IR" w:bidi="fa-IR"/>
        </w:rPr>
        <w:t xml:space="preserve"> </w:t>
      </w:r>
      <w:r w:rsidR="003144E6" w:rsidRPr="007F3E53">
        <w:t xml:space="preserve"> </w:t>
      </w:r>
      <w:r w:rsidR="003144E6" w:rsidRPr="003144E6">
        <w:t xml:space="preserve">. </w:t>
      </w:r>
      <w:r w:rsidR="001E5EFE" w:rsidRPr="003144E6">
        <w:rPr>
          <w:rFonts w:asciiTheme="minorHAnsi" w:eastAsia="SimSun" w:hAnsiTheme="minorHAnsi" w:cstheme="minorHAnsi"/>
          <w:kern w:val="3"/>
          <w:lang w:eastAsia="fa-IR" w:bidi="fa-IR"/>
        </w:rPr>
        <w:t>Wykonawc</w:t>
      </w:r>
      <w:r w:rsidR="00C75738" w:rsidRPr="003144E6">
        <w:rPr>
          <w:rFonts w:asciiTheme="minorHAnsi" w:eastAsia="SimSun" w:hAnsiTheme="minorHAnsi" w:cstheme="minorHAnsi"/>
          <w:kern w:val="3"/>
          <w:lang w:eastAsia="fa-IR" w:bidi="fa-IR"/>
        </w:rPr>
        <w:t>a</w:t>
      </w:r>
      <w:r w:rsidRPr="003144E6">
        <w:rPr>
          <w:rFonts w:asciiTheme="minorHAnsi" w:eastAsia="SimSun" w:hAnsiTheme="minorHAnsi" w:cstheme="minorHAnsi"/>
          <w:kern w:val="3"/>
          <w:lang w:eastAsia="fa-IR" w:bidi="fa-IR"/>
        </w:rPr>
        <w:t xml:space="preserve"> zapoznaje się z aktualną ww. ,,Instrukcją </w:t>
      </w:r>
      <w:r w:rsidR="003144E6" w:rsidRPr="003144E6">
        <w:rPr>
          <w:rFonts w:asciiTheme="minorHAnsi" w:eastAsia="SimSun" w:hAnsiTheme="minorHAnsi" w:cstheme="minorHAnsi"/>
          <w:kern w:val="3"/>
          <w:lang w:eastAsia="fa-IR" w:bidi="fa-IR"/>
        </w:rPr>
        <w:t>interaktywną</w:t>
      </w:r>
      <w:r w:rsidRPr="003144E6">
        <w:rPr>
          <w:rFonts w:asciiTheme="minorHAnsi" w:eastAsia="SimSun" w:hAnsiTheme="minorHAnsi" w:cstheme="minorHAnsi"/>
          <w:kern w:val="3"/>
          <w:lang w:eastAsia="fa-IR" w:bidi="fa-IR"/>
        </w:rPr>
        <w:t>”</w:t>
      </w:r>
    </w:p>
    <w:p w14:paraId="31EB94A3" w14:textId="77777777" w:rsidR="008362B2" w:rsidRPr="00B74BE0" w:rsidRDefault="008362B2">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35B1EEE2" w14:textId="77777777" w:rsidR="008362B2" w:rsidRPr="00B74BE0" w:rsidRDefault="008362B2">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06261A63" w14:textId="77777777" w:rsidR="008362B2" w:rsidRPr="009B226C" w:rsidRDefault="001E5EFE">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9B226C">
        <w:rPr>
          <w:rFonts w:asciiTheme="minorHAnsi" w:eastAsia="SimSun" w:hAnsiTheme="minorHAnsi" w:cstheme="minorHAnsi"/>
          <w:kern w:val="3"/>
          <w:lang w:eastAsia="fa-IR" w:bidi="fa-IR"/>
        </w:rPr>
        <w:t>Wykonawc</w:t>
      </w:r>
      <w:r w:rsidR="00B6458E" w:rsidRPr="009B226C">
        <w:rPr>
          <w:rFonts w:asciiTheme="minorHAnsi" w:eastAsia="SimSun" w:hAnsiTheme="minorHAnsi" w:cstheme="minorHAnsi"/>
          <w:kern w:val="3"/>
          <w:lang w:eastAsia="fa-IR" w:bidi="fa-IR"/>
        </w:rPr>
        <w:t>a</w:t>
      </w:r>
      <w:r w:rsidR="008362B2" w:rsidRPr="009B226C">
        <w:rPr>
          <w:rFonts w:asciiTheme="minorHAnsi" w:eastAsia="SimSun" w:hAnsiTheme="minorHAnsi" w:cstheme="minorHAnsi"/>
          <w:kern w:val="3"/>
          <w:lang w:eastAsia="fa-IR" w:bidi="fa-IR"/>
        </w:rPr>
        <w:t xml:space="preserve"> może przed upływem terminu do składania ofert wycofać ofertę za </w:t>
      </w:r>
      <w:r w:rsidR="008362B2" w:rsidRPr="009B226C">
        <w:rPr>
          <w:rFonts w:asciiTheme="minorHAnsi" w:eastAsia="SimSun" w:hAnsiTheme="minorHAnsi" w:cstheme="minorHAnsi"/>
          <w:kern w:val="3"/>
          <w:lang w:eastAsia="fa-IR" w:bidi="fa-IR"/>
        </w:rPr>
        <w:lastRenderedPageBreak/>
        <w:t xml:space="preserve">pośrednictwem </w:t>
      </w:r>
      <w:r w:rsidR="009B226C" w:rsidRPr="009B226C">
        <w:rPr>
          <w:rFonts w:asciiTheme="minorHAnsi" w:eastAsia="SimSun" w:hAnsiTheme="minorHAnsi" w:cstheme="minorHAnsi"/>
          <w:kern w:val="3"/>
          <w:lang w:eastAsia="fa-IR" w:bidi="fa-IR"/>
        </w:rPr>
        <w:t xml:space="preserve">zakładki „Oferty/Wnioski”, następnie przycisku „Wycofaj ofertę”. </w:t>
      </w:r>
      <w:r w:rsidR="008362B2" w:rsidRPr="009B226C">
        <w:rPr>
          <w:rFonts w:asciiTheme="minorHAnsi" w:eastAsia="SimSun" w:hAnsiTheme="minorHAnsi" w:cstheme="minorHAnsi"/>
          <w:kern w:val="3"/>
          <w:lang w:eastAsia="fa-IR" w:bidi="fa-IR"/>
        </w:rPr>
        <w:t xml:space="preserve">Sposób wycofania oferty został opisany w „Instrukcji </w:t>
      </w:r>
      <w:r w:rsidR="009B226C" w:rsidRPr="009B226C">
        <w:rPr>
          <w:rFonts w:asciiTheme="minorHAnsi" w:eastAsia="SimSun" w:hAnsiTheme="minorHAnsi" w:cstheme="minorHAnsi"/>
          <w:kern w:val="3"/>
          <w:lang w:eastAsia="fa-IR" w:bidi="fa-IR"/>
        </w:rPr>
        <w:t>interaktywnej</w:t>
      </w:r>
      <w:r w:rsidR="008362B2" w:rsidRPr="009B226C">
        <w:rPr>
          <w:rFonts w:asciiTheme="minorHAnsi" w:eastAsia="SimSun" w:hAnsiTheme="minorHAnsi" w:cstheme="minorHAnsi"/>
          <w:kern w:val="3"/>
          <w:lang w:eastAsia="fa-IR" w:bidi="fa-IR"/>
        </w:rPr>
        <w:t xml:space="preserve">” dostępnej na </w:t>
      </w:r>
      <w:r w:rsidR="009B226C" w:rsidRPr="009B226C">
        <w:rPr>
          <w:rFonts w:asciiTheme="minorHAnsi" w:eastAsia="SimSun" w:hAnsiTheme="minorHAnsi" w:cstheme="minorHAnsi"/>
          <w:kern w:val="3"/>
          <w:lang w:eastAsia="fa-IR" w:bidi="fa-IR"/>
        </w:rPr>
        <w:t xml:space="preserve">stronie </w:t>
      </w:r>
      <w:hyperlink r:id="rId20" w:history="1">
        <w:r w:rsidR="009B226C" w:rsidRPr="00225F42">
          <w:rPr>
            <w:rStyle w:val="Hipercze"/>
            <w:rFonts w:asciiTheme="minorHAnsi" w:eastAsia="SimSun" w:hAnsiTheme="minorHAnsi" w:cstheme="minorHAnsi"/>
            <w:kern w:val="3"/>
            <w:u w:val="none"/>
            <w:lang w:eastAsia="fa-IR" w:bidi="fa-IR"/>
          </w:rPr>
          <w:t>https://ezamowienia.gov.pl</w:t>
        </w:r>
      </w:hyperlink>
      <w:r w:rsidR="009B226C" w:rsidRPr="00225F42">
        <w:rPr>
          <w:rFonts w:asciiTheme="minorHAnsi" w:eastAsia="SimSun" w:hAnsiTheme="minorHAnsi" w:cstheme="minorHAnsi"/>
          <w:kern w:val="3"/>
          <w:lang w:eastAsia="fa-IR" w:bidi="fa-IR"/>
        </w:rPr>
        <w:t xml:space="preserve"> </w:t>
      </w:r>
    </w:p>
    <w:p w14:paraId="7ECF09F9" w14:textId="77777777" w:rsidR="008362B2" w:rsidRPr="00B74BE0" w:rsidRDefault="001E5EFE">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67BE96A2" w14:textId="77777777" w:rsidR="00DA5BE2" w:rsidRPr="00B74BE0" w:rsidRDefault="001E5EFE">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15A5A463" w14:textId="77777777" w:rsidR="00884A69" w:rsidRPr="000C510F" w:rsidRDefault="001E5EFE">
      <w:pPr>
        <w:pStyle w:val="Akapitzlist"/>
        <w:widowControl w:val="0"/>
        <w:numPr>
          <w:ilvl w:val="0"/>
          <w:numId w:val="50"/>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0C510F">
        <w:rPr>
          <w:rFonts w:asciiTheme="minorHAnsi" w:hAnsiTheme="minorHAnsi" w:cstheme="minorHAnsi"/>
        </w:rPr>
        <w:t>r</w:t>
      </w:r>
      <w:r w:rsidR="007B72CA" w:rsidRPr="000C510F">
        <w:rPr>
          <w:rFonts w:asciiTheme="minorHAnsi" w:hAnsiTheme="minorHAnsi" w:cstheme="minorHAnsi"/>
        </w:rPr>
        <w:t>ozdzia</w:t>
      </w:r>
      <w:r w:rsidR="00DE535E" w:rsidRPr="000C510F">
        <w:rPr>
          <w:rFonts w:asciiTheme="minorHAnsi" w:hAnsiTheme="minorHAnsi" w:cstheme="minorHAnsi"/>
        </w:rPr>
        <w:t>le</w:t>
      </w:r>
      <w:r w:rsidR="007B72CA" w:rsidRPr="000C510F">
        <w:rPr>
          <w:rFonts w:asciiTheme="minorHAnsi" w:hAnsiTheme="minorHAnsi" w:cstheme="minorHAnsi"/>
        </w:rPr>
        <w:t xml:space="preserve"> II podrozdzia</w:t>
      </w:r>
      <w:r w:rsidR="00DE535E" w:rsidRPr="000C510F">
        <w:rPr>
          <w:rFonts w:asciiTheme="minorHAnsi" w:hAnsiTheme="minorHAnsi" w:cstheme="minorHAnsi"/>
        </w:rPr>
        <w:t xml:space="preserve">le </w:t>
      </w:r>
      <w:r w:rsidR="000741E0" w:rsidRPr="000C510F">
        <w:rPr>
          <w:rFonts w:asciiTheme="minorHAnsi" w:hAnsiTheme="minorHAnsi" w:cstheme="minorHAnsi"/>
        </w:rPr>
        <w:t>9 SWZ.</w:t>
      </w:r>
    </w:p>
    <w:p w14:paraId="0EA03426" w14:textId="77777777" w:rsidR="00D75FC5" w:rsidRPr="00B74BE0" w:rsidRDefault="00D75FC5" w:rsidP="005C4CBC">
      <w:pPr>
        <w:spacing w:before="120"/>
        <w:jc w:val="both"/>
        <w:rPr>
          <w:rFonts w:asciiTheme="minorHAnsi" w:hAnsiTheme="minorHAnsi" w:cstheme="minorHAnsi"/>
        </w:rPr>
      </w:pPr>
    </w:p>
    <w:p w14:paraId="32FD428A" w14:textId="77777777"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Opis sposobu obliczenia ceny</w:t>
      </w:r>
    </w:p>
    <w:p w14:paraId="38EE6C78" w14:textId="77777777" w:rsidR="00B00FE9" w:rsidRPr="00060D5A"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 xml:space="preserve">W celu obliczenia ceny oferty, </w:t>
      </w:r>
      <w:r w:rsidR="001E5EFE" w:rsidRPr="00060D5A">
        <w:rPr>
          <w:rFonts w:asciiTheme="minorHAnsi" w:eastAsiaTheme="majorEastAsia" w:hAnsiTheme="minorHAnsi" w:cstheme="minorHAnsi"/>
          <w:lang w:eastAsia="en-US"/>
        </w:rPr>
        <w:t>Wykonawc</w:t>
      </w:r>
      <w:r w:rsidR="00085FAF" w:rsidRPr="00060D5A">
        <w:rPr>
          <w:rFonts w:asciiTheme="minorHAnsi" w:eastAsiaTheme="majorEastAsia" w:hAnsiTheme="minorHAnsi" w:cstheme="minorHAnsi"/>
          <w:lang w:eastAsia="en-US"/>
        </w:rPr>
        <w:t>a</w:t>
      </w:r>
      <w:r w:rsidRPr="00060D5A">
        <w:rPr>
          <w:rFonts w:asciiTheme="minorHAnsi" w:eastAsiaTheme="majorEastAsia" w:hAnsiTheme="minorHAnsi" w:cstheme="minorHAnsi"/>
          <w:lang w:eastAsia="en-US"/>
        </w:rPr>
        <w:t xml:space="preserve"> wypełnia formularz cenowy</w:t>
      </w:r>
      <w:r w:rsidR="00C603CF" w:rsidRPr="00060D5A">
        <w:rPr>
          <w:rFonts w:asciiTheme="minorHAnsi" w:eastAsiaTheme="majorEastAsia" w:hAnsiTheme="minorHAnsi" w:cstheme="minorHAnsi"/>
          <w:lang w:eastAsia="en-US"/>
        </w:rPr>
        <w:t xml:space="preserve"> w formularzu ofertowym</w:t>
      </w:r>
      <w:r w:rsidRPr="00060D5A">
        <w:rPr>
          <w:rFonts w:asciiTheme="minorHAnsi" w:eastAsiaTheme="majorEastAsia" w:hAnsiTheme="minorHAnsi" w:cstheme="minorHAnsi"/>
          <w:lang w:eastAsia="en-US"/>
        </w:rPr>
        <w:t xml:space="preserve">, stanowiący </w:t>
      </w:r>
      <w:r w:rsidRPr="00060D5A">
        <w:rPr>
          <w:rFonts w:asciiTheme="minorHAnsi" w:eastAsiaTheme="majorEastAsia" w:hAnsiTheme="minorHAnsi" w:cstheme="minorHAnsi"/>
          <w:b/>
          <w:bCs/>
          <w:lang w:eastAsia="en-US"/>
        </w:rPr>
        <w:t xml:space="preserve">załącznik nr </w:t>
      </w:r>
      <w:r w:rsidR="00BF52A2" w:rsidRPr="00060D5A">
        <w:rPr>
          <w:rFonts w:asciiTheme="minorHAnsi" w:eastAsiaTheme="majorEastAsia" w:hAnsiTheme="minorHAnsi" w:cstheme="minorHAnsi"/>
          <w:b/>
          <w:bCs/>
          <w:lang w:eastAsia="en-US"/>
        </w:rPr>
        <w:t>3</w:t>
      </w:r>
      <w:r w:rsidR="00DE535E" w:rsidRPr="00060D5A">
        <w:rPr>
          <w:rFonts w:asciiTheme="minorHAnsi" w:eastAsiaTheme="majorEastAsia" w:hAnsiTheme="minorHAnsi" w:cstheme="minorHAnsi"/>
          <w:b/>
          <w:bCs/>
          <w:lang w:eastAsia="en-US"/>
        </w:rPr>
        <w:t xml:space="preserve"> </w:t>
      </w:r>
      <w:r w:rsidRPr="00060D5A">
        <w:rPr>
          <w:rFonts w:asciiTheme="minorHAnsi" w:eastAsiaTheme="majorEastAsia" w:hAnsiTheme="minorHAnsi" w:cstheme="minorHAnsi"/>
          <w:b/>
          <w:bCs/>
          <w:lang w:eastAsia="en-US"/>
        </w:rPr>
        <w:t>do SWZ</w:t>
      </w:r>
      <w:r w:rsidR="00AA0B5A" w:rsidRPr="00060D5A">
        <w:rPr>
          <w:rFonts w:asciiTheme="minorHAnsi" w:eastAsiaTheme="majorEastAsia" w:hAnsiTheme="minorHAnsi" w:cstheme="minorHAnsi"/>
          <w:lang w:eastAsia="en-US"/>
        </w:rPr>
        <w:t>.</w:t>
      </w:r>
    </w:p>
    <w:p w14:paraId="2DC4043F" w14:textId="77777777" w:rsidR="00AA0B5A" w:rsidRPr="00060D5A"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Cenę oferty brutto należy określić w następujący sposób:</w:t>
      </w:r>
    </w:p>
    <w:p w14:paraId="53E3B7C2" w14:textId="77777777" w:rsidR="00B432B6" w:rsidRDefault="00B432B6">
      <w:pPr>
        <w:pStyle w:val="Akapitzlist"/>
        <w:numPr>
          <w:ilvl w:val="2"/>
          <w:numId w:val="78"/>
        </w:numPr>
        <w:spacing w:line="252" w:lineRule="auto"/>
        <w:ind w:left="540" w:hanging="270"/>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cena jednostkowa brutto za 1 godzinę (zegarową) świadczenia usługi;</w:t>
      </w:r>
    </w:p>
    <w:p w14:paraId="620D6345" w14:textId="77777777" w:rsidR="00060D5A" w:rsidRPr="00867B85" w:rsidRDefault="00B432B6">
      <w:pPr>
        <w:pStyle w:val="Akapitzlist"/>
        <w:numPr>
          <w:ilvl w:val="2"/>
          <w:numId w:val="78"/>
        </w:numPr>
        <w:spacing w:line="252" w:lineRule="auto"/>
        <w:ind w:left="540" w:hanging="270"/>
        <w:contextualSpacing/>
        <w:jc w:val="both"/>
        <w:rPr>
          <w:rFonts w:asciiTheme="minorHAnsi" w:eastAsiaTheme="majorEastAsia" w:hAnsiTheme="minorHAnsi" w:cstheme="minorHAnsi"/>
          <w:lang w:eastAsia="en-US"/>
        </w:rPr>
      </w:pPr>
      <w:r w:rsidRPr="00867B85">
        <w:rPr>
          <w:rFonts w:asciiTheme="minorHAnsi" w:eastAsiaTheme="majorEastAsia" w:hAnsiTheme="minorHAnsi" w:cstheme="minorHAnsi"/>
          <w:lang w:eastAsia="en-US"/>
        </w:rPr>
        <w:t xml:space="preserve">wartość brutto, wyliczona w następujący sposób: </w:t>
      </w:r>
    </w:p>
    <w:p w14:paraId="36A62715" w14:textId="0DC3CBD4" w:rsidR="00060D5A" w:rsidRDefault="00060D5A" w:rsidP="00060D5A">
      <w:pPr>
        <w:pStyle w:val="Akapitzlist"/>
        <w:spacing w:line="252" w:lineRule="auto"/>
        <w:ind w:left="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B432B6" w:rsidRPr="00060D5A">
        <w:rPr>
          <w:rFonts w:asciiTheme="minorHAnsi" w:eastAsiaTheme="majorEastAsia" w:hAnsiTheme="minorHAnsi" w:cstheme="minorHAnsi"/>
          <w:lang w:eastAsia="en-US"/>
        </w:rPr>
        <w:t xml:space="preserve">szacowana ilość godzin </w:t>
      </w:r>
      <w:r>
        <w:rPr>
          <w:rFonts w:asciiTheme="minorHAnsi" w:eastAsiaTheme="majorEastAsia" w:hAnsiTheme="minorHAnsi" w:cstheme="minorHAnsi"/>
          <w:lang w:eastAsia="en-US"/>
        </w:rPr>
        <w:t xml:space="preserve">usług asystencji osobistej: </w:t>
      </w:r>
      <w:r w:rsidR="00591B2A">
        <w:rPr>
          <w:rFonts w:asciiTheme="minorHAnsi" w:eastAsiaTheme="majorEastAsia" w:hAnsiTheme="minorHAnsi" w:cstheme="minorHAnsi"/>
          <w:b/>
          <w:bCs/>
          <w:lang w:eastAsia="en-US"/>
        </w:rPr>
        <w:t xml:space="preserve">13 068 </w:t>
      </w:r>
      <w:r w:rsidR="00B432B6" w:rsidRPr="00060D5A">
        <w:rPr>
          <w:rFonts w:asciiTheme="minorHAnsi" w:eastAsiaTheme="majorEastAsia" w:hAnsiTheme="minorHAnsi" w:cstheme="minorHAnsi"/>
          <w:lang w:eastAsia="en-US"/>
        </w:rPr>
        <w:t>godzin</w:t>
      </w:r>
      <w:r w:rsidR="00867B85">
        <w:rPr>
          <w:rFonts w:asciiTheme="minorHAnsi" w:eastAsiaTheme="majorEastAsia" w:hAnsiTheme="minorHAnsi" w:cstheme="minorHAnsi"/>
          <w:lang w:eastAsia="en-US"/>
        </w:rPr>
        <w:t xml:space="preserve"> w okresie umowy</w:t>
      </w:r>
      <w:r w:rsidR="00B432B6" w:rsidRPr="00060D5A">
        <w:rPr>
          <w:rFonts w:asciiTheme="minorHAnsi" w:eastAsiaTheme="majorEastAsia" w:hAnsiTheme="minorHAnsi" w:cstheme="minorHAnsi"/>
          <w:lang w:eastAsia="en-US"/>
        </w:rPr>
        <w:t xml:space="preserve"> x cena jednostkowa brutto za 1 godzinę świadczenia usługi </w:t>
      </w:r>
    </w:p>
    <w:p w14:paraId="1F362261" w14:textId="77777777" w:rsidR="00060D5A" w:rsidRDefault="00060D5A" w:rsidP="00060D5A">
      <w:pPr>
        <w:pStyle w:val="Akapitzlist"/>
        <w:spacing w:line="252" w:lineRule="auto"/>
        <w:ind w:left="284"/>
        <w:contextualSpacing/>
        <w:jc w:val="both"/>
        <w:rPr>
          <w:rFonts w:asciiTheme="minorHAnsi" w:eastAsiaTheme="majorEastAsia" w:hAnsiTheme="minorHAnsi" w:cstheme="minorHAnsi"/>
          <w:lang w:eastAsia="en-US"/>
        </w:rPr>
      </w:pPr>
    </w:p>
    <w:p w14:paraId="7AD19D3B" w14:textId="77777777" w:rsidR="00AA0B5A" w:rsidRPr="00060D5A" w:rsidRDefault="00AA0B5A" w:rsidP="00060D5A">
      <w:pPr>
        <w:pStyle w:val="Akapitzlist"/>
        <w:spacing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 xml:space="preserve">Ceną oferty jest suma iloczynów szacunkowej </w:t>
      </w:r>
      <w:r w:rsidR="00F16C95" w:rsidRPr="00060D5A">
        <w:rPr>
          <w:rFonts w:asciiTheme="minorHAnsi" w:eastAsiaTheme="majorEastAsia" w:hAnsiTheme="minorHAnsi" w:cstheme="minorHAnsi"/>
          <w:lang w:eastAsia="en-US"/>
        </w:rPr>
        <w:t xml:space="preserve">maksymalnej </w:t>
      </w:r>
      <w:r w:rsidRPr="00060D5A">
        <w:rPr>
          <w:rFonts w:asciiTheme="minorHAnsi" w:eastAsiaTheme="majorEastAsia" w:hAnsiTheme="minorHAnsi" w:cstheme="minorHAnsi"/>
          <w:lang w:eastAsia="en-US"/>
        </w:rPr>
        <w:t>ilości godzin usług i ceny jednostkowej brutto (za 1 godz. świadczonej usługi).</w:t>
      </w:r>
    </w:p>
    <w:p w14:paraId="5689D0E6" w14:textId="77777777" w:rsidR="00C572B2" w:rsidRPr="00F16C95" w:rsidRDefault="00C603CF">
      <w:pPr>
        <w:pStyle w:val="Akapitzlist"/>
        <w:numPr>
          <w:ilvl w:val="0"/>
          <w:numId w:val="71"/>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Cenę podaną w ofercie należy obliczyć uwzględniając zakres zamówienia określony w niniejszej SWZ.  </w:t>
      </w:r>
    </w:p>
    <w:p w14:paraId="001FFA20" w14:textId="77777777" w:rsidR="00C603CF" w:rsidRPr="00F16C95" w:rsidRDefault="00C603CF">
      <w:pPr>
        <w:pStyle w:val="Akapitzlist"/>
        <w:numPr>
          <w:ilvl w:val="0"/>
          <w:numId w:val="71"/>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65CB46AF" w14:textId="77777777" w:rsidR="00065D2D" w:rsidRPr="00F16C95" w:rsidRDefault="00B2342A">
      <w:pPr>
        <w:pStyle w:val="Akapitzlist"/>
        <w:numPr>
          <w:ilvl w:val="0"/>
          <w:numId w:val="71"/>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Rozliczenia będą prowadzone w złotych polskich z dokładnością do dwóch miejsc po przecinku.</w:t>
      </w:r>
    </w:p>
    <w:p w14:paraId="42639618"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0181FBE0" w14:textId="77777777"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72A87C17" w14:textId="77777777" w:rsidR="00E64324"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44AD75A4"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4D87008D" w14:textId="77777777" w:rsidR="00B00FE9" w:rsidRDefault="001E5EFE">
      <w:pPr>
        <w:pStyle w:val="Akapitzlist"/>
        <w:numPr>
          <w:ilvl w:val="0"/>
          <w:numId w:val="71"/>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lastRenderedPageBreak/>
        <w:t>Wykonawc</w:t>
      </w:r>
      <w:r w:rsidR="00C75738" w:rsidRPr="00F16C95">
        <w:rPr>
          <w:rFonts w:asciiTheme="minorHAnsi" w:eastAsiaTheme="majorEastAsia" w:hAnsiTheme="minorHAnsi" w:cstheme="minorHAnsi"/>
          <w:lang w:eastAsia="en-US"/>
        </w:rPr>
        <w:t>a</w:t>
      </w:r>
      <w:r w:rsidR="00B00FE9" w:rsidRPr="00F16C95">
        <w:rPr>
          <w:rFonts w:asciiTheme="minorHAnsi" w:eastAsiaTheme="majorEastAsia" w:hAnsiTheme="minorHAnsi" w:cstheme="minorHAnsi"/>
          <w:lang w:eastAsia="en-US"/>
        </w:rPr>
        <w:t xml:space="preserve"> zobowiązany jest zastosować stawkę VAT zgodnie z obowiązującymi przepisami ustaw</w:t>
      </w:r>
      <w:r w:rsidR="003247A5" w:rsidRPr="00F16C95">
        <w:rPr>
          <w:rFonts w:asciiTheme="minorHAnsi" w:eastAsiaTheme="majorEastAsia" w:hAnsiTheme="minorHAnsi" w:cstheme="minorHAnsi"/>
          <w:lang w:eastAsia="en-US"/>
        </w:rPr>
        <w:t>y</w:t>
      </w:r>
      <w:r w:rsidR="00B00FE9" w:rsidRPr="00F16C95">
        <w:rPr>
          <w:rFonts w:asciiTheme="minorHAnsi" w:eastAsiaTheme="majorEastAsia" w:hAnsiTheme="minorHAnsi" w:cstheme="minorHAnsi"/>
          <w:lang w:eastAsia="en-US"/>
        </w:rPr>
        <w:t xml:space="preserve"> z 11 marca 2004 r. o podatku od towarów i usług.</w:t>
      </w:r>
    </w:p>
    <w:p w14:paraId="4F2CF13F" w14:textId="77777777" w:rsidR="00B00FE9" w:rsidRPr="00F16C95" w:rsidRDefault="00B00FE9">
      <w:pPr>
        <w:pStyle w:val="Akapitzlist"/>
        <w:numPr>
          <w:ilvl w:val="0"/>
          <w:numId w:val="71"/>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b/>
          <w:bCs/>
          <w:color w:val="FF0000"/>
          <w:lang w:eastAsia="en-US"/>
        </w:rPr>
        <w:t>Cenę oferty/ceny jednostkowe należy obliczyć</w:t>
      </w:r>
      <w:r w:rsidR="003247A5" w:rsidRPr="00F16C95">
        <w:rPr>
          <w:rFonts w:asciiTheme="minorHAnsi" w:eastAsiaTheme="majorEastAsia" w:hAnsiTheme="minorHAnsi" w:cstheme="minorHAnsi"/>
          <w:b/>
          <w:bCs/>
          <w:color w:val="FF0000"/>
          <w:lang w:eastAsia="en-US"/>
        </w:rPr>
        <w:t>,</w:t>
      </w:r>
      <w:r w:rsidRPr="00F16C95">
        <w:rPr>
          <w:rFonts w:asciiTheme="minorHAnsi" w:eastAsiaTheme="majorEastAsia" w:hAnsiTheme="minorHAnsi" w:cstheme="minorHAnsi"/>
          <w:b/>
          <w:bCs/>
          <w:color w:val="FF0000"/>
          <w:lang w:eastAsia="en-US"/>
        </w:rPr>
        <w:t xml:space="preserve"> uwzględniając całość wynagrodzenia </w:t>
      </w:r>
      <w:r w:rsidR="001E5EFE" w:rsidRPr="00F16C95">
        <w:rPr>
          <w:rFonts w:asciiTheme="minorHAnsi" w:eastAsiaTheme="majorEastAsia" w:hAnsiTheme="minorHAnsi" w:cstheme="minorHAnsi"/>
          <w:b/>
          <w:bCs/>
          <w:color w:val="FF0000"/>
          <w:lang w:eastAsia="en-US"/>
        </w:rPr>
        <w:t>Wykonawcy</w:t>
      </w:r>
      <w:r w:rsidRPr="00F16C95">
        <w:rPr>
          <w:rFonts w:asciiTheme="minorHAnsi" w:eastAsiaTheme="majorEastAsia" w:hAnsiTheme="minorHAnsi" w:cstheme="minorHAnsi"/>
          <w:b/>
          <w:bCs/>
          <w:color w:val="FF0000"/>
          <w:lang w:eastAsia="en-US"/>
        </w:rPr>
        <w:t xml:space="preserve"> za prawidłowe wykonanie umowy. </w:t>
      </w:r>
      <w:r w:rsidR="001E5EFE" w:rsidRPr="00F16C95">
        <w:rPr>
          <w:rFonts w:asciiTheme="minorHAnsi" w:eastAsiaTheme="majorEastAsia" w:hAnsiTheme="minorHAnsi" w:cstheme="minorHAnsi"/>
          <w:b/>
          <w:bCs/>
          <w:color w:val="FF0000"/>
          <w:lang w:eastAsia="en-US"/>
        </w:rPr>
        <w:t>Wykonawc</w:t>
      </w:r>
      <w:r w:rsidR="00C75738" w:rsidRPr="00F16C95">
        <w:rPr>
          <w:rFonts w:asciiTheme="minorHAnsi" w:eastAsiaTheme="majorEastAsia" w:hAnsiTheme="minorHAnsi" w:cstheme="minorHAnsi"/>
          <w:b/>
          <w:bCs/>
          <w:color w:val="FF0000"/>
          <w:lang w:eastAsia="en-US"/>
        </w:rPr>
        <w:t>a</w:t>
      </w:r>
      <w:r w:rsidRPr="00F16C95">
        <w:rPr>
          <w:rFonts w:asciiTheme="minorHAnsi" w:eastAsiaTheme="majorEastAsia" w:hAnsiTheme="minorHAnsi" w:cstheme="minorHAnsi"/>
          <w:b/>
          <w:bCs/>
          <w:color w:val="FF0000"/>
          <w:lang w:eastAsia="en-US"/>
        </w:rPr>
        <w:t xml:space="preserve"> </w:t>
      </w:r>
      <w:r w:rsidR="003247A5" w:rsidRPr="00F16C95">
        <w:rPr>
          <w:rFonts w:asciiTheme="minorHAnsi" w:eastAsiaTheme="majorEastAsia" w:hAnsiTheme="minorHAnsi" w:cstheme="minorHAnsi"/>
          <w:b/>
          <w:bCs/>
          <w:color w:val="FF0000"/>
          <w:lang w:eastAsia="en-US"/>
        </w:rPr>
        <w:t xml:space="preserve">jest </w:t>
      </w:r>
      <w:r w:rsidRPr="00F16C95">
        <w:rPr>
          <w:rFonts w:asciiTheme="minorHAnsi" w:eastAsiaTheme="majorEastAsia" w:hAnsiTheme="minorHAnsi" w:cstheme="minorHAnsi"/>
          <w:b/>
          <w:bCs/>
          <w:color w:val="FF0000"/>
          <w:lang w:eastAsia="en-US"/>
        </w:rPr>
        <w:t xml:space="preserve">zobowiązany skalkulować cenę na podstawie </w:t>
      </w:r>
      <w:r w:rsidR="00280117" w:rsidRPr="00F16C95">
        <w:rPr>
          <w:rFonts w:asciiTheme="minorHAnsi" w:eastAsiaTheme="majorEastAsia" w:hAnsiTheme="minorHAnsi" w:cstheme="minorHAnsi"/>
          <w:b/>
          <w:bCs/>
          <w:color w:val="FF0000"/>
          <w:lang w:eastAsia="en-US"/>
        </w:rPr>
        <w:t xml:space="preserve">wszelkich wymogów związanych z realizacją zamówienia, </w:t>
      </w:r>
      <w:r w:rsidRPr="00F16C95">
        <w:rPr>
          <w:rFonts w:asciiTheme="minorHAnsi" w:eastAsiaTheme="majorEastAsia" w:hAnsiTheme="minorHAnsi" w:cstheme="minorHAnsi"/>
          <w:b/>
          <w:bCs/>
          <w:color w:val="FF0000"/>
          <w:lang w:eastAsia="en-US"/>
        </w:rPr>
        <w:t xml:space="preserve">w szczególności </w:t>
      </w:r>
      <w:r w:rsidR="00E71797" w:rsidRPr="00F16C95">
        <w:rPr>
          <w:rFonts w:asciiTheme="minorHAnsi" w:eastAsiaTheme="majorEastAsia" w:hAnsiTheme="minorHAnsi" w:cstheme="minorHAnsi"/>
          <w:b/>
          <w:bCs/>
          <w:color w:val="FF0000"/>
          <w:lang w:eastAsia="en-US"/>
        </w:rPr>
        <w:t>okresu realizacji zamówienia, stanu zagrożenia epidemicznego itp.</w:t>
      </w:r>
    </w:p>
    <w:p w14:paraId="0A2FD76E" w14:textId="77777777" w:rsidR="00B00FE9" w:rsidRDefault="00B00FE9">
      <w:pPr>
        <w:pStyle w:val="Akapitzlist"/>
        <w:numPr>
          <w:ilvl w:val="0"/>
          <w:numId w:val="71"/>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Cena ofertowa/ceny jednostkowe mus</w:t>
      </w:r>
      <w:r w:rsidR="003247A5" w:rsidRPr="00F16C95">
        <w:rPr>
          <w:rFonts w:asciiTheme="minorHAnsi" w:eastAsiaTheme="majorEastAsia" w:hAnsiTheme="minorHAnsi" w:cstheme="minorHAnsi"/>
          <w:lang w:eastAsia="en-US"/>
        </w:rPr>
        <w:t>zą</w:t>
      </w:r>
      <w:r w:rsidRPr="00F16C95">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16C95">
        <w:rPr>
          <w:rFonts w:asciiTheme="minorHAnsi" w:eastAsiaTheme="majorEastAsia" w:hAnsiTheme="minorHAnsi" w:cstheme="minorHAnsi"/>
          <w:lang w:eastAsia="en-US"/>
        </w:rPr>
        <w:t>a także</w:t>
      </w:r>
      <w:r w:rsidRPr="00F16C95">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68684CC2" w14:textId="77777777" w:rsidR="00B2342A" w:rsidRDefault="001E5EFE">
      <w:pPr>
        <w:pStyle w:val="Akapitzlist"/>
        <w:numPr>
          <w:ilvl w:val="0"/>
          <w:numId w:val="71"/>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Wykonawcy</w:t>
      </w:r>
      <w:r w:rsidR="00B00FE9" w:rsidRPr="00F16C95">
        <w:rPr>
          <w:rFonts w:asciiTheme="minorHAnsi" w:eastAsiaTheme="majorEastAsia" w:hAnsiTheme="minorHAnsi" w:cstheme="minorHAnsi"/>
          <w:lang w:eastAsia="en-US"/>
        </w:rPr>
        <w:t xml:space="preserve"> ponoszą wszelkie koszty związane z przygotowaniem i złożeniem oferty.</w:t>
      </w:r>
    </w:p>
    <w:p w14:paraId="0455985B" w14:textId="77777777" w:rsidR="00B2342A" w:rsidRDefault="00884A69">
      <w:pPr>
        <w:pStyle w:val="Akapitzlist"/>
        <w:numPr>
          <w:ilvl w:val="0"/>
          <w:numId w:val="71"/>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W formularzu oferty </w:t>
      </w:r>
      <w:r w:rsidR="001E5EFE" w:rsidRPr="00F16C95">
        <w:rPr>
          <w:rFonts w:asciiTheme="minorHAnsi" w:eastAsiaTheme="majorEastAsia" w:hAnsiTheme="minorHAnsi" w:cstheme="minorHAnsi"/>
          <w:lang w:eastAsia="en-US"/>
        </w:rPr>
        <w:t>Wykonawc</w:t>
      </w:r>
      <w:r w:rsidR="00C572B2"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poda wyłącznie cenę oferty, która uwzględnia całkowity koszt realizacji zamówieni</w:t>
      </w:r>
      <w:r w:rsidR="00594F01" w:rsidRPr="00F16C95">
        <w:rPr>
          <w:rFonts w:asciiTheme="minorHAnsi" w:eastAsiaTheme="majorEastAsia" w:hAnsiTheme="minorHAnsi" w:cstheme="minorHAnsi"/>
          <w:lang w:eastAsia="en-US"/>
        </w:rPr>
        <w:t>a w okresie obowiązywania umowy, obliczon</w:t>
      </w:r>
      <w:r w:rsidR="00FF5F28" w:rsidRPr="00F16C95">
        <w:rPr>
          <w:rFonts w:asciiTheme="minorHAnsi" w:eastAsiaTheme="majorEastAsia" w:hAnsiTheme="minorHAnsi" w:cstheme="minorHAnsi"/>
          <w:lang w:eastAsia="en-US"/>
        </w:rPr>
        <w:t xml:space="preserve">ą zgodnie z </w:t>
      </w:r>
      <w:r w:rsidR="003247A5" w:rsidRPr="00F16C95">
        <w:rPr>
          <w:rFonts w:asciiTheme="minorHAnsi" w:eastAsiaTheme="majorEastAsia" w:hAnsiTheme="minorHAnsi" w:cstheme="minorHAnsi"/>
          <w:lang w:eastAsia="en-US"/>
        </w:rPr>
        <w:t xml:space="preserve">powyższymi </w:t>
      </w:r>
      <w:r w:rsidR="00FF5F28" w:rsidRPr="00F16C95">
        <w:rPr>
          <w:rFonts w:asciiTheme="minorHAnsi" w:eastAsiaTheme="majorEastAsia" w:hAnsiTheme="minorHAnsi" w:cstheme="minorHAnsi"/>
          <w:lang w:eastAsia="en-US"/>
        </w:rPr>
        <w:t>dyspozycjami</w:t>
      </w:r>
      <w:r w:rsidR="00B2342A" w:rsidRPr="00F16C95">
        <w:rPr>
          <w:rFonts w:asciiTheme="minorHAnsi" w:eastAsiaTheme="majorEastAsia" w:hAnsiTheme="minorHAnsi" w:cstheme="minorHAnsi"/>
          <w:lang w:eastAsia="en-US"/>
        </w:rPr>
        <w:t>.</w:t>
      </w:r>
    </w:p>
    <w:p w14:paraId="62C2816C" w14:textId="77777777" w:rsidR="00C54BC6" w:rsidRPr="00F16C95" w:rsidRDefault="00884A69">
      <w:pPr>
        <w:pStyle w:val="Akapitzlist"/>
        <w:numPr>
          <w:ilvl w:val="0"/>
          <w:numId w:val="71"/>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Zgodnie z art. </w:t>
      </w:r>
      <w:r w:rsidR="00C54BC6" w:rsidRPr="00F16C95">
        <w:rPr>
          <w:rFonts w:asciiTheme="minorHAnsi" w:eastAsiaTheme="majorEastAsia" w:hAnsiTheme="minorHAnsi" w:cstheme="minorHAnsi"/>
          <w:lang w:eastAsia="en-US"/>
        </w:rPr>
        <w:t>225</w:t>
      </w:r>
      <w:r w:rsidRPr="00F16C95">
        <w:rPr>
          <w:rFonts w:asciiTheme="minorHAnsi" w:eastAsiaTheme="majorEastAsia" w:hAnsiTheme="minorHAnsi" w:cstheme="minorHAnsi"/>
          <w:lang w:eastAsia="en-US"/>
        </w:rPr>
        <w:t xml:space="preserve"> ustawy </w:t>
      </w:r>
      <w:proofErr w:type="spellStart"/>
      <w:r w:rsidRPr="00F16C95">
        <w:rPr>
          <w:rFonts w:asciiTheme="minorHAnsi" w:eastAsiaTheme="majorEastAsia" w:hAnsiTheme="minorHAnsi" w:cstheme="minorHAnsi"/>
          <w:lang w:eastAsia="en-US"/>
        </w:rPr>
        <w:t>Pzp</w:t>
      </w:r>
      <w:proofErr w:type="spellEnd"/>
      <w:r w:rsidRPr="00F16C95">
        <w:rPr>
          <w:rFonts w:asciiTheme="minorHAnsi" w:eastAsiaTheme="majorEastAsia" w:hAnsiTheme="minorHAnsi" w:cstheme="minorHAnsi"/>
          <w:lang w:eastAsia="en-US"/>
        </w:rPr>
        <w:t xml:space="preserve"> </w:t>
      </w:r>
      <w:r w:rsidR="003247A5" w:rsidRPr="00F16C95">
        <w:rPr>
          <w:rFonts w:asciiTheme="minorHAnsi" w:eastAsiaTheme="majorEastAsia" w:hAnsiTheme="minorHAnsi" w:cstheme="minorHAnsi"/>
          <w:lang w:eastAsia="en-US"/>
        </w:rPr>
        <w:t>j</w:t>
      </w:r>
      <w:r w:rsidR="00C54BC6" w:rsidRPr="00F16C95">
        <w:rPr>
          <w:rFonts w:asciiTheme="minorHAnsi" w:eastAsiaTheme="majorEastAsia" w:hAnsiTheme="minorHAnsi" w:cstheme="minorHAnsi"/>
          <w:lang w:eastAsia="en-US"/>
        </w:rPr>
        <w:t xml:space="preserve">eżeli została złożona oferta, której wybór prowadziłby do powstania u </w:t>
      </w:r>
      <w:r w:rsidR="001E5EFE" w:rsidRPr="00F16C95">
        <w:rPr>
          <w:rFonts w:asciiTheme="minorHAnsi" w:eastAsiaTheme="majorEastAsia" w:hAnsiTheme="minorHAnsi" w:cstheme="minorHAnsi"/>
          <w:lang w:eastAsia="en-US"/>
        </w:rPr>
        <w:t>Zamawiającego</w:t>
      </w:r>
      <w:r w:rsidR="00C54BC6" w:rsidRPr="00F16C95">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16C95">
        <w:rPr>
          <w:rFonts w:asciiTheme="minorHAnsi" w:eastAsiaTheme="majorEastAsia" w:hAnsiTheme="minorHAnsi" w:cstheme="minorHAnsi"/>
          <w:lang w:eastAsia="en-US"/>
        </w:rPr>
        <w:t>Zamawiający</w:t>
      </w:r>
      <w:r w:rsidR="00C54BC6" w:rsidRPr="00F16C95">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C54BC6" w:rsidRPr="00F16C95">
        <w:rPr>
          <w:rFonts w:asciiTheme="minorHAnsi" w:eastAsiaTheme="majorEastAsia" w:hAnsiTheme="minorHAnsi" w:cstheme="minorHAnsi"/>
          <w:lang w:eastAsia="en-US"/>
        </w:rPr>
        <w:t xml:space="preserve"> ma obowiązek:</w:t>
      </w:r>
    </w:p>
    <w:p w14:paraId="5AEBE612" w14:textId="77777777" w:rsidR="00C54BC6" w:rsidRPr="00B74BE0" w:rsidRDefault="00C54BC6">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26E63893" w14:textId="77777777" w:rsidR="00C54BC6" w:rsidRPr="00B74BE0" w:rsidRDefault="00C54BC6">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691538CA" w14:textId="77777777" w:rsidR="00C54BC6" w:rsidRPr="00B74BE0" w:rsidRDefault="00C54BC6">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6E3091F8" w14:textId="77777777" w:rsidR="00C54BC6" w:rsidRPr="00B74BE0" w:rsidRDefault="00C54BC6">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585CC935" w14:textId="77777777" w:rsidR="00EB7EB9" w:rsidRDefault="00FF5F28">
      <w:pPr>
        <w:pStyle w:val="Akapitzlist"/>
        <w:numPr>
          <w:ilvl w:val="0"/>
          <w:numId w:val="71"/>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F16C95" w:rsidRPr="00F16C95">
        <w:rPr>
          <w:rFonts w:asciiTheme="minorHAnsi" w:eastAsiaTheme="majorEastAsia" w:hAnsiTheme="minorHAnsi" w:cstheme="minorHAnsi"/>
          <w:b/>
          <w:bCs/>
          <w:lang w:eastAsia="en-US"/>
        </w:rPr>
        <w:t>3</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16" w:name="bookmark28"/>
    </w:p>
    <w:p w14:paraId="7A9FE8AB" w14:textId="77777777" w:rsidR="00E71797" w:rsidRPr="00F16C95" w:rsidRDefault="00E71797">
      <w:pPr>
        <w:pStyle w:val="Akapitzlist"/>
        <w:numPr>
          <w:ilvl w:val="0"/>
          <w:numId w:val="71"/>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Cena jednostkowa może być tylko jedna za oferowany przedmiot zamówienia, nie dopuszcza się wariantowości cen. </w:t>
      </w:r>
    </w:p>
    <w:p w14:paraId="63ADCFF8" w14:textId="77777777"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16"/>
    <w:p w14:paraId="1E105402" w14:textId="77777777" w:rsidR="00EC45FB" w:rsidRPr="00867B85" w:rsidRDefault="00EB7EB9" w:rsidP="00867B85">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867B85">
        <w:rPr>
          <w:rFonts w:asciiTheme="minorHAnsi" w:eastAsiaTheme="majorEastAsia" w:hAnsiTheme="minorHAnsi" w:cstheme="minorHAnsi"/>
          <w:b/>
          <w:lang w:eastAsia="en-US"/>
        </w:rPr>
        <w:t>Informacje o przebiegu postępowania</w:t>
      </w:r>
    </w:p>
    <w:p w14:paraId="73738E51"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33279F1B" w14:textId="77777777" w:rsidR="00661F72" w:rsidRPr="00B74BE0" w:rsidRDefault="00661F72">
      <w:pPr>
        <w:pStyle w:val="Akapitzlist"/>
        <w:widowControl w:val="0"/>
        <w:numPr>
          <w:ilvl w:val="0"/>
          <w:numId w:val="51"/>
        </w:numPr>
        <w:tabs>
          <w:tab w:val="left" w:pos="270"/>
          <w:tab w:val="left" w:pos="360"/>
          <w:tab w:val="left" w:pos="568"/>
        </w:tabs>
        <w:suppressAutoHyphens/>
        <w:autoSpaceDN w:val="0"/>
        <w:spacing w:after="200" w:line="276" w:lineRule="auto"/>
        <w:ind w:left="851" w:right="5" w:hanging="425"/>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120F9505" w14:textId="1031C3E9" w:rsidR="00B224F5" w:rsidRPr="00496F41" w:rsidRDefault="00EB7EB9">
      <w:pPr>
        <w:pStyle w:val="Akapitzlist"/>
        <w:widowControl w:val="0"/>
        <w:numPr>
          <w:ilvl w:val="0"/>
          <w:numId w:val="51"/>
        </w:numPr>
        <w:tabs>
          <w:tab w:val="left" w:pos="270"/>
          <w:tab w:val="left" w:pos="360"/>
        </w:tabs>
        <w:suppressAutoHyphens/>
        <w:autoSpaceDN w:val="0"/>
        <w:spacing w:after="200" w:line="276" w:lineRule="auto"/>
        <w:ind w:left="360" w:right="5" w:firstLine="66"/>
        <w:jc w:val="both"/>
        <w:textAlignment w:val="baseline"/>
        <w:rPr>
          <w:rFonts w:asciiTheme="minorHAnsi" w:eastAsia="SimSun" w:hAnsiTheme="minorHAnsi" w:cstheme="minorHAnsi"/>
          <w:kern w:val="3"/>
          <w:lang w:eastAsia="fa-IR" w:bidi="fa-IR"/>
        </w:rPr>
      </w:pPr>
      <w:r w:rsidRPr="00496F41">
        <w:rPr>
          <w:rFonts w:asciiTheme="minorHAnsi" w:hAnsiTheme="minorHAnsi" w:cstheme="minorHAnsi"/>
        </w:rPr>
        <w:t>W ninie</w:t>
      </w:r>
      <w:r w:rsidR="000521B3" w:rsidRPr="00496F41">
        <w:rPr>
          <w:rFonts w:asciiTheme="minorHAnsi" w:hAnsiTheme="minorHAnsi" w:cstheme="minorHAnsi"/>
        </w:rPr>
        <w:t>jszym postępowaniu komunikacja</w:t>
      </w:r>
      <w:r w:rsidR="00F16C95" w:rsidRPr="00496F41">
        <w:rPr>
          <w:rFonts w:asciiTheme="minorHAnsi" w:hAnsiTheme="minorHAnsi" w:cstheme="minorHAnsi"/>
        </w:rPr>
        <w:t xml:space="preserve"> </w:t>
      </w:r>
      <w:r w:rsidR="00F16C95" w:rsidRPr="00496F41">
        <w:rPr>
          <w:rFonts w:asciiTheme="minorHAnsi" w:hAnsiTheme="minorHAnsi" w:cstheme="minorHAnsi"/>
          <w:b/>
          <w:bCs/>
          <w:color w:val="FF0000"/>
          <w:u w:val="single"/>
        </w:rPr>
        <w:t xml:space="preserve">(ale uwaga ofertę składa się </w:t>
      </w:r>
      <w:r w:rsidR="000521B3" w:rsidRPr="00496F41">
        <w:rPr>
          <w:rFonts w:asciiTheme="minorHAnsi" w:hAnsiTheme="minorHAnsi" w:cstheme="minorHAnsi"/>
          <w:b/>
          <w:bCs/>
          <w:color w:val="FF0000"/>
          <w:u w:val="single"/>
        </w:rPr>
        <w:t xml:space="preserve"> </w:t>
      </w:r>
      <w:r w:rsidR="00F16C95" w:rsidRPr="00496F41">
        <w:rPr>
          <w:rFonts w:asciiTheme="minorHAnsi" w:hAnsiTheme="minorHAnsi" w:cstheme="minorHAnsi"/>
          <w:b/>
          <w:bCs/>
          <w:color w:val="FF0000"/>
          <w:u w:val="single"/>
        </w:rPr>
        <w:t xml:space="preserve">zgodnie z </w:t>
      </w:r>
      <w:r w:rsidR="009641CB" w:rsidRPr="00496F41">
        <w:rPr>
          <w:rFonts w:asciiTheme="minorHAnsi" w:hAnsiTheme="minorHAnsi" w:cstheme="minorHAnsi"/>
          <w:b/>
          <w:bCs/>
          <w:color w:val="FF0000"/>
          <w:u w:val="single"/>
        </w:rPr>
        <w:t xml:space="preserve">rozdziałem II podrozdział 11 SWZ oraz rozdziałem III podrozdział 2 SWZ) </w:t>
      </w:r>
      <w:r w:rsidR="001E5EFE" w:rsidRPr="00496F41">
        <w:rPr>
          <w:rFonts w:asciiTheme="minorHAnsi" w:hAnsiTheme="minorHAnsi" w:cstheme="minorHAnsi"/>
        </w:rPr>
        <w:t>Zamawiającego</w:t>
      </w:r>
      <w:r w:rsidR="000521B3" w:rsidRPr="00496F41">
        <w:rPr>
          <w:rFonts w:asciiTheme="minorHAnsi" w:hAnsiTheme="minorHAnsi" w:cstheme="minorHAnsi"/>
        </w:rPr>
        <w:t xml:space="preserve"> z </w:t>
      </w:r>
      <w:r w:rsidR="001E5EFE" w:rsidRPr="00496F41">
        <w:rPr>
          <w:rFonts w:asciiTheme="minorHAnsi" w:hAnsiTheme="minorHAnsi" w:cstheme="minorHAnsi"/>
        </w:rPr>
        <w:t>Wykonawc</w:t>
      </w:r>
      <w:r w:rsidR="00C75738" w:rsidRPr="00496F41">
        <w:rPr>
          <w:rFonts w:asciiTheme="minorHAnsi" w:hAnsiTheme="minorHAnsi" w:cstheme="minorHAnsi"/>
        </w:rPr>
        <w:t>a</w:t>
      </w:r>
      <w:r w:rsidRPr="00496F41">
        <w:rPr>
          <w:rFonts w:asciiTheme="minorHAnsi" w:hAnsiTheme="minorHAnsi" w:cstheme="minorHAnsi"/>
        </w:rPr>
        <w:t xml:space="preserve">mi odbywa się </w:t>
      </w:r>
      <w:r w:rsidR="00B224F5" w:rsidRPr="00496F41">
        <w:rPr>
          <w:rFonts w:asciiTheme="minorHAnsi" w:hAnsiTheme="minorHAnsi" w:cstheme="minorHAnsi"/>
        </w:rPr>
        <w:t xml:space="preserve">w języku polskim </w:t>
      </w:r>
      <w:r w:rsidRPr="00496F41">
        <w:rPr>
          <w:rFonts w:asciiTheme="minorHAnsi" w:hAnsiTheme="minorHAnsi" w:cstheme="minorHAnsi"/>
        </w:rPr>
        <w:t>za pomocą środków komunikacji elektronicznej</w:t>
      </w:r>
      <w:r w:rsidR="000521B3" w:rsidRPr="00496F41">
        <w:rPr>
          <w:rFonts w:asciiTheme="minorHAnsi" w:hAnsiTheme="minorHAnsi" w:cstheme="minorHAnsi"/>
        </w:rPr>
        <w:t xml:space="preserve"> </w:t>
      </w:r>
      <w:r w:rsidR="00B224F5" w:rsidRPr="00496F41">
        <w:rPr>
          <w:rFonts w:asciiTheme="minorHAnsi" w:eastAsia="SimSun" w:hAnsiTheme="minorHAnsi" w:cstheme="minorHAnsi"/>
          <w:kern w:val="3"/>
          <w:lang w:eastAsia="fa-IR" w:bidi="fa-IR"/>
        </w:rPr>
        <w:t xml:space="preserve">przy użyciu: </w:t>
      </w:r>
      <w:r w:rsidR="009B226C" w:rsidRPr="00496F41">
        <w:rPr>
          <w:rFonts w:asciiTheme="minorHAnsi" w:eastAsia="SimSun" w:hAnsiTheme="minorHAnsi" w:cstheme="minorHAnsi"/>
          <w:bCs/>
          <w:kern w:val="3"/>
          <w:lang w:eastAsia="fa-IR" w:bidi="fa-IR"/>
        </w:rPr>
        <w:t>platformy e-Zamówienia</w:t>
      </w:r>
      <w:r w:rsidR="00B224F5" w:rsidRPr="00496F41">
        <w:rPr>
          <w:rFonts w:asciiTheme="minorHAnsi" w:eastAsia="SimSun" w:hAnsiTheme="minorHAnsi" w:cstheme="minorHAnsi"/>
          <w:kern w:val="3"/>
          <w:lang w:eastAsia="fa-IR" w:bidi="fa-IR"/>
        </w:rPr>
        <w:t xml:space="preserve"> oraz poczty elektronicznej: </w:t>
      </w:r>
      <w:hyperlink r:id="rId21" w:history="1">
        <w:r w:rsidR="00F61369" w:rsidRPr="009F63F3">
          <w:rPr>
            <w:rStyle w:val="Hipercze"/>
            <w:rFonts w:asciiTheme="minorHAnsi" w:eastAsia="SimSun" w:hAnsiTheme="minorHAnsi" w:cstheme="minorHAnsi"/>
            <w:kern w:val="3"/>
            <w:lang w:eastAsia="fa-IR" w:bidi="fa-IR"/>
          </w:rPr>
          <w:t>zamowieniapubliczne@mops.rumia.pl</w:t>
        </w:r>
      </w:hyperlink>
      <w:r w:rsidR="00F61369">
        <w:rPr>
          <w:rFonts w:asciiTheme="minorHAnsi" w:eastAsia="SimSun" w:hAnsiTheme="minorHAnsi" w:cstheme="minorHAnsi"/>
          <w:kern w:val="3"/>
          <w:lang w:eastAsia="fa-IR" w:bidi="fa-IR"/>
        </w:rPr>
        <w:t xml:space="preserve"> </w:t>
      </w:r>
    </w:p>
    <w:p w14:paraId="7AD49BDB" w14:textId="77777777" w:rsidR="00B224F5" w:rsidRPr="00496F41" w:rsidRDefault="001E5EFE" w:rsidP="00496F41">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496F41">
        <w:rPr>
          <w:rFonts w:asciiTheme="minorHAnsi" w:eastAsia="SimSun" w:hAnsiTheme="minorHAnsi" w:cstheme="minorHAnsi"/>
          <w:b/>
          <w:bCs/>
          <w:kern w:val="3"/>
          <w:lang w:eastAsia="fa-IR" w:bidi="fa-IR"/>
        </w:rPr>
        <w:t>Wykonawc</w:t>
      </w:r>
      <w:r w:rsidR="00C75738" w:rsidRPr="00496F41">
        <w:rPr>
          <w:rFonts w:asciiTheme="minorHAnsi" w:eastAsia="SimSun" w:hAnsiTheme="minorHAnsi" w:cstheme="minorHAnsi"/>
          <w:b/>
          <w:bCs/>
          <w:kern w:val="3"/>
          <w:lang w:eastAsia="fa-IR" w:bidi="fa-IR"/>
        </w:rPr>
        <w:t>a</w:t>
      </w:r>
      <w:r w:rsidR="00B224F5" w:rsidRPr="00496F41">
        <w:rPr>
          <w:rFonts w:asciiTheme="minorHAnsi" w:eastAsia="SimSun" w:hAnsiTheme="minorHAnsi" w:cstheme="minorHAnsi"/>
          <w:b/>
          <w:bCs/>
          <w:kern w:val="3"/>
          <w:lang w:eastAsia="fa-IR" w:bidi="fa-IR"/>
        </w:rPr>
        <w:t xml:space="preserve"> zamierzający wziąć udział w postępowaniu o udzielenie zamówienia</w:t>
      </w:r>
      <w:r w:rsidR="000B4005" w:rsidRPr="00496F41">
        <w:rPr>
          <w:rFonts w:asciiTheme="minorHAnsi" w:eastAsia="SimSun" w:hAnsiTheme="minorHAnsi" w:cstheme="minorHAnsi"/>
          <w:b/>
          <w:bCs/>
          <w:kern w:val="3"/>
          <w:lang w:eastAsia="fa-IR" w:bidi="fa-IR"/>
        </w:rPr>
        <w:t xml:space="preserve"> </w:t>
      </w:r>
      <w:r w:rsidR="00B224F5" w:rsidRPr="00496F41">
        <w:rPr>
          <w:rFonts w:asciiTheme="minorHAnsi" w:eastAsia="SimSun" w:hAnsiTheme="minorHAnsi" w:cstheme="minorHAnsi"/>
          <w:b/>
          <w:bCs/>
          <w:kern w:val="3"/>
          <w:lang w:eastAsia="fa-IR" w:bidi="fa-IR"/>
        </w:rPr>
        <w:t xml:space="preserve">publicznego, musi posiadać konto </w:t>
      </w:r>
      <w:r w:rsidR="009B226C" w:rsidRPr="00496F41">
        <w:rPr>
          <w:rFonts w:asciiTheme="minorHAnsi" w:eastAsia="SimSun" w:hAnsiTheme="minorHAnsi" w:cstheme="minorHAnsi"/>
          <w:b/>
          <w:bCs/>
          <w:kern w:val="3"/>
          <w:lang w:eastAsia="fa-IR" w:bidi="fa-IR"/>
        </w:rPr>
        <w:t>podmiotu „Wykonawca” na platformie e-Zamówienia. Szczegółowe informacje na temat zakładania kont podmiotów oraz zasady i warunki korzystania z platformy e-Zamówieniu</w:t>
      </w:r>
      <w:r w:rsidR="00DD5F9E" w:rsidRPr="00496F41">
        <w:rPr>
          <w:rFonts w:asciiTheme="minorHAnsi" w:eastAsia="SimSun" w:hAnsiTheme="minorHAnsi" w:cstheme="minorHAnsi"/>
          <w:b/>
          <w:bCs/>
          <w:kern w:val="3"/>
          <w:lang w:eastAsia="fa-IR" w:bidi="fa-IR"/>
        </w:rPr>
        <w:t xml:space="preserve">, dostępny na stronie internetowej </w:t>
      </w:r>
      <w:hyperlink r:id="rId22" w:history="1">
        <w:r w:rsidR="00DD5F9E" w:rsidRPr="00496F41">
          <w:rPr>
            <w:rStyle w:val="Hipercze"/>
            <w:rFonts w:asciiTheme="minorHAnsi" w:eastAsia="SimSun" w:hAnsiTheme="minorHAnsi" w:cstheme="minorHAnsi"/>
            <w:b/>
            <w:bCs/>
            <w:kern w:val="3"/>
            <w:lang w:eastAsia="fa-IR" w:bidi="fa-IR"/>
          </w:rPr>
          <w:t>https://ezamowienia.gov.pl</w:t>
        </w:r>
      </w:hyperlink>
      <w:r w:rsidR="00DD5F9E" w:rsidRPr="00496F41">
        <w:rPr>
          <w:rFonts w:asciiTheme="minorHAnsi" w:eastAsia="SimSun" w:hAnsiTheme="minorHAnsi" w:cstheme="minorHAnsi"/>
          <w:b/>
          <w:bCs/>
          <w:kern w:val="3"/>
          <w:lang w:eastAsia="fa-IR" w:bidi="fa-IR"/>
        </w:rPr>
        <w:t xml:space="preserve"> oraz informacje zamieszczone w zakładce ”Centrum pomocy”. </w:t>
      </w:r>
      <w:r w:rsidR="00065CC5">
        <w:rPr>
          <w:rFonts w:asciiTheme="minorHAnsi" w:eastAsia="SimSun" w:hAnsiTheme="minorHAnsi" w:cstheme="minorHAnsi"/>
          <w:b/>
          <w:bCs/>
          <w:kern w:val="3"/>
          <w:lang w:eastAsia="fa-IR" w:bidi="fa-IR"/>
        </w:rPr>
        <w:t>Korzystanie z platformy e-Zamówienia jest bezpłatne.</w:t>
      </w:r>
    </w:p>
    <w:p w14:paraId="496C25DB" w14:textId="77777777" w:rsidR="00971E25" w:rsidRPr="00496F41"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14:paraId="54F521CB" w14:textId="77777777" w:rsidR="00B224F5" w:rsidRPr="00B74BE0" w:rsidRDefault="001E5EFE">
      <w:pPr>
        <w:widowControl w:val="0"/>
        <w:numPr>
          <w:ilvl w:val="0"/>
          <w:numId w:val="51"/>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14:paraId="5B1E3D6A" w14:textId="77777777" w:rsidR="001C3096" w:rsidRPr="00E64324" w:rsidRDefault="001C3096" w:rsidP="00BC7724">
      <w:pPr>
        <w:pStyle w:val="Standard"/>
        <w:widowControl w:val="0"/>
        <w:numPr>
          <w:ilvl w:val="3"/>
          <w:numId w:val="20"/>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3226EF17"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 Pani Agata Jażdżewska – </w:t>
      </w:r>
      <w:r w:rsidR="00D75FC5" w:rsidRPr="00E64324">
        <w:rPr>
          <w:rFonts w:ascii="Calibri" w:hAnsi="Calibri" w:cs="Calibri"/>
          <w:sz w:val="24"/>
          <w:szCs w:val="24"/>
          <w:lang w:eastAsia="en-US"/>
        </w:rPr>
        <w:t>Starszy Pracownik Socjalny</w:t>
      </w:r>
    </w:p>
    <w:p w14:paraId="1AAF0832"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47DA1A8A" w14:textId="77777777" w:rsidR="00CC0168" w:rsidRPr="00E64324" w:rsidRDefault="001C3096" w:rsidP="005C4CBC">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tel. 58 671 05 56 wew. 816,</w:t>
      </w:r>
    </w:p>
    <w:p w14:paraId="1538F8B3" w14:textId="77777777" w:rsidR="001C3096" w:rsidRPr="00E64324" w:rsidRDefault="001C3096" w:rsidP="00BC7724">
      <w:pPr>
        <w:pStyle w:val="Standard"/>
        <w:numPr>
          <w:ilvl w:val="3"/>
          <w:numId w:val="20"/>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45A9B954"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 xml:space="preserve">Pani Beata </w:t>
      </w:r>
      <w:proofErr w:type="spellStart"/>
      <w:r w:rsidRPr="00BF52A2">
        <w:rPr>
          <w:rFonts w:ascii="Calibri" w:hAnsi="Calibri" w:cs="Calibri"/>
          <w:color w:val="000000"/>
          <w:sz w:val="24"/>
          <w:szCs w:val="24"/>
          <w:lang w:eastAsia="en-US"/>
        </w:rPr>
        <w:t>Baranow</w:t>
      </w:r>
      <w:proofErr w:type="spellEnd"/>
      <w:r w:rsidRPr="00BF52A2">
        <w:rPr>
          <w:rFonts w:ascii="Calibri" w:hAnsi="Calibri" w:cs="Calibri"/>
          <w:color w:val="000000"/>
          <w:sz w:val="24"/>
          <w:szCs w:val="24"/>
          <w:lang w:eastAsia="en-US"/>
        </w:rPr>
        <w:t xml:space="preserve"> – Starszy Inspektor Działu</w:t>
      </w:r>
      <w:r w:rsidRPr="00E64324">
        <w:rPr>
          <w:rFonts w:ascii="Calibri" w:hAnsi="Calibri" w:cs="Calibri"/>
          <w:color w:val="000000"/>
          <w:sz w:val="24"/>
          <w:szCs w:val="24"/>
          <w:lang w:eastAsia="en-US"/>
        </w:rPr>
        <w:t xml:space="preserve"> Administracyjnego Miejskiego Ośrodka Pomocy Społecznej w </w:t>
      </w:r>
      <w:proofErr w:type="spellStart"/>
      <w:r w:rsidRPr="00E64324">
        <w:rPr>
          <w:rFonts w:ascii="Calibri" w:hAnsi="Calibri" w:cs="Calibri"/>
          <w:color w:val="000000"/>
          <w:sz w:val="24"/>
          <w:szCs w:val="24"/>
          <w:lang w:eastAsia="en-US"/>
        </w:rPr>
        <w:t>Rumi</w:t>
      </w:r>
      <w:proofErr w:type="spellEnd"/>
    </w:p>
    <w:p w14:paraId="1B379E3D"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t>w </w:t>
      </w:r>
      <w:r w:rsidRPr="00E64324">
        <w:rPr>
          <w:rFonts w:ascii="Calibri" w:hAnsi="Calibri" w:cs="Calibri"/>
          <w:color w:val="000000"/>
          <w:sz w:val="24"/>
          <w:szCs w:val="24"/>
          <w:lang w:eastAsia="en-US"/>
        </w:rPr>
        <w:t xml:space="preserve">godzinach: 08.00 – 15.00 od poniedziałku do piątku, </w:t>
      </w:r>
    </w:p>
    <w:p w14:paraId="3FBE5204" w14:textId="77777777" w:rsidR="00CC0168" w:rsidRPr="00E64324" w:rsidRDefault="001C3096" w:rsidP="003C4E00">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p>
    <w:p w14:paraId="035D44B7" w14:textId="77777777" w:rsidR="00B224F5" w:rsidRPr="00DE00B3" w:rsidRDefault="00B224F5">
      <w:pPr>
        <w:widowControl w:val="0"/>
        <w:numPr>
          <w:ilvl w:val="0"/>
          <w:numId w:val="52"/>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w:t>
      </w:r>
      <w:r w:rsidRPr="00DE00B3">
        <w:rPr>
          <w:rFonts w:asciiTheme="minorHAnsi" w:eastAsia="SimSun" w:hAnsiTheme="minorHAnsi" w:cstheme="minorHAnsi"/>
          <w:kern w:val="3"/>
          <w:lang w:eastAsia="fa-IR" w:bidi="fa-IR"/>
        </w:rPr>
        <w:t xml:space="preserve">użyciu opisane zostały w </w:t>
      </w:r>
      <w:r w:rsidR="00DE00B3" w:rsidRPr="00DE00B3">
        <w:rPr>
          <w:rFonts w:asciiTheme="minorHAnsi" w:eastAsia="SimSun" w:hAnsiTheme="minorHAnsi" w:cstheme="minorHAnsi"/>
          <w:kern w:val="3"/>
          <w:lang w:eastAsia="fa-IR" w:bidi="fa-IR"/>
        </w:rPr>
        <w:t>Instrukcji Interaktywnej</w:t>
      </w:r>
      <w:r w:rsidR="00DE00B3">
        <w:rPr>
          <w:rFonts w:asciiTheme="minorHAnsi" w:eastAsia="SimSun" w:hAnsiTheme="minorHAnsi" w:cstheme="minorHAnsi"/>
          <w:kern w:val="3"/>
          <w:lang w:eastAsia="fa-IR" w:bidi="fa-IR"/>
        </w:rPr>
        <w:t xml:space="preserve">, dostępnej na stronie </w:t>
      </w:r>
      <w:hyperlink r:id="rId23" w:history="1">
        <w:r w:rsidR="00DE00B3" w:rsidRPr="00496F41">
          <w:rPr>
            <w:rStyle w:val="Hipercze"/>
            <w:rFonts w:asciiTheme="minorHAnsi" w:eastAsia="SimSun" w:hAnsiTheme="minorHAnsi" w:cstheme="minorHAnsi"/>
            <w:b/>
            <w:bCs/>
            <w:kern w:val="3"/>
            <w:lang w:eastAsia="fa-IR" w:bidi="fa-IR"/>
          </w:rPr>
          <w:t>https://ezamowienia.gov.pl</w:t>
        </w:r>
      </w:hyperlink>
      <w:r w:rsidR="00DE00B3">
        <w:rPr>
          <w:rStyle w:val="Hipercze"/>
          <w:rFonts w:asciiTheme="minorHAnsi" w:eastAsia="SimSun" w:hAnsiTheme="minorHAnsi" w:cstheme="minorHAnsi"/>
          <w:b/>
          <w:bCs/>
          <w:kern w:val="3"/>
          <w:lang w:eastAsia="fa-IR" w:bidi="fa-IR"/>
        </w:rPr>
        <w:t xml:space="preserve"> </w:t>
      </w:r>
    </w:p>
    <w:p w14:paraId="2C21CB1E" w14:textId="77777777" w:rsidR="00B224F5" w:rsidRPr="00B74BE0" w:rsidRDefault="00B224F5">
      <w:pPr>
        <w:widowControl w:val="0"/>
        <w:numPr>
          <w:ilvl w:val="0"/>
          <w:numId w:val="52"/>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70A0E4C8" w14:textId="1E8CD989" w:rsidR="00105B40" w:rsidRDefault="00776028" w:rsidP="00105B40">
      <w:pPr>
        <w:widowControl w:val="0"/>
        <w:numPr>
          <w:ilvl w:val="0"/>
          <w:numId w:val="52"/>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Bezpośredni link do postępowania</w:t>
      </w:r>
      <w:r w:rsidR="00105B40">
        <w:rPr>
          <w:rFonts w:asciiTheme="minorHAnsi" w:eastAsia="SimSun" w:hAnsiTheme="minorHAnsi" w:cstheme="minorHAnsi"/>
          <w:kern w:val="3"/>
          <w:lang w:eastAsia="fa-IR" w:bidi="fa-IR"/>
        </w:rPr>
        <w:t xml:space="preserve">: </w:t>
      </w:r>
      <w:hyperlink r:id="rId24" w:history="1">
        <w:r w:rsidR="00105B40" w:rsidRPr="009352B3">
          <w:rPr>
            <w:rStyle w:val="Hipercze"/>
            <w:rFonts w:asciiTheme="minorHAnsi" w:eastAsia="SimSun" w:hAnsiTheme="minorHAnsi" w:cstheme="minorHAnsi"/>
            <w:kern w:val="3"/>
            <w:lang w:eastAsia="fa-IR" w:bidi="fa-IR"/>
          </w:rPr>
          <w:t>https://ezamowienia.gov.pl/mp-client/search/list/ocds-148610-fd355e65-c89c-11ed-b70f-ae2d9e28ec7b</w:t>
        </w:r>
      </w:hyperlink>
      <w:r w:rsidR="00105B40">
        <w:rPr>
          <w:rFonts w:asciiTheme="minorHAnsi" w:eastAsia="SimSun" w:hAnsiTheme="minorHAnsi" w:cstheme="minorHAnsi"/>
          <w:kern w:val="3"/>
          <w:lang w:eastAsia="fa-IR" w:bidi="fa-IR"/>
        </w:rPr>
        <w:t xml:space="preserve"> </w:t>
      </w:r>
    </w:p>
    <w:p w14:paraId="2779FEF0" w14:textId="6775BE78" w:rsidR="00B224F5" w:rsidRPr="00B74BE0" w:rsidRDefault="00105B40" w:rsidP="00105B40">
      <w:pPr>
        <w:widowControl w:val="0"/>
        <w:tabs>
          <w:tab w:val="left" w:pos="568"/>
        </w:tabs>
        <w:suppressAutoHyphens/>
        <w:autoSpaceDN w:val="0"/>
        <w:spacing w:line="276" w:lineRule="auto"/>
        <w:ind w:left="540" w:right="5"/>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P</w:t>
      </w:r>
      <w:r w:rsidR="00DE00B3">
        <w:rPr>
          <w:rFonts w:asciiTheme="minorHAnsi" w:eastAsia="SimSun" w:hAnsiTheme="minorHAnsi" w:cstheme="minorHAnsi"/>
          <w:kern w:val="3"/>
          <w:lang w:eastAsia="fa-IR" w:bidi="fa-IR"/>
        </w:rPr>
        <w:t>ostępowanie można wyszukać również ze strony głównej platformy e-Zamówienia (przycisk „Przeglądaj postępowania/konkursy), posługując się np. Identyfikatorem postępowania</w:t>
      </w:r>
      <w:r w:rsidR="00776028">
        <w:rPr>
          <w:rFonts w:asciiTheme="minorHAnsi" w:eastAsia="SimSun" w:hAnsiTheme="minorHAnsi" w:cstheme="minorHAnsi"/>
          <w:kern w:val="3"/>
          <w:lang w:eastAsia="fa-IR" w:bidi="fa-IR"/>
        </w:rPr>
        <w:t xml:space="preserve"> lub znakiem sprawy (</w:t>
      </w:r>
      <w:r w:rsidR="00776028" w:rsidRPr="00F61369">
        <w:rPr>
          <w:rFonts w:asciiTheme="minorHAnsi" w:eastAsia="SimSun" w:hAnsiTheme="minorHAnsi" w:cstheme="minorHAnsi"/>
          <w:kern w:val="3"/>
          <w:lang w:eastAsia="fa-IR" w:bidi="fa-IR"/>
        </w:rPr>
        <w:t>DA.221.1.2023).</w:t>
      </w:r>
      <w:r w:rsidR="00776028">
        <w:rPr>
          <w:rFonts w:asciiTheme="minorHAnsi" w:eastAsia="SimSun" w:hAnsiTheme="minorHAnsi" w:cstheme="minorHAnsi"/>
          <w:kern w:val="3"/>
          <w:lang w:eastAsia="fa-IR" w:bidi="fa-IR"/>
        </w:rPr>
        <w:t xml:space="preserve"> </w:t>
      </w:r>
    </w:p>
    <w:p w14:paraId="4A2FCF75" w14:textId="77777777" w:rsidR="00BD0639" w:rsidRPr="00B74BE0" w:rsidRDefault="00BD0639" w:rsidP="00F47D91">
      <w:pPr>
        <w:widowControl w:val="0"/>
        <w:tabs>
          <w:tab w:val="left" w:pos="568"/>
        </w:tabs>
        <w:suppressAutoHyphens/>
        <w:autoSpaceDN w:val="0"/>
        <w:ind w:right="5"/>
        <w:jc w:val="both"/>
        <w:textAlignment w:val="baseline"/>
        <w:rPr>
          <w:rFonts w:asciiTheme="minorHAnsi" w:eastAsia="SimSun" w:hAnsiTheme="minorHAnsi" w:cstheme="minorHAnsi"/>
          <w:kern w:val="3"/>
          <w:lang w:eastAsia="fa-IR" w:bidi="fa-IR"/>
        </w:rPr>
      </w:pPr>
    </w:p>
    <w:p w14:paraId="2736A72D" w14:textId="77777777" w:rsidR="00B224F5" w:rsidRPr="00E64324" w:rsidRDefault="00B224F5" w:rsidP="003538C1">
      <w:pPr>
        <w:widowControl w:val="0"/>
        <w:tabs>
          <w:tab w:val="left" w:pos="426"/>
        </w:tabs>
        <w:suppressAutoHyphens/>
        <w:autoSpaceDN w:val="0"/>
        <w:spacing w:line="276" w:lineRule="auto"/>
        <w:ind w:right="5"/>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76B843DC" w14:textId="77777777" w:rsidR="003538C1" w:rsidRPr="003538C1" w:rsidRDefault="003538C1">
      <w:pPr>
        <w:pStyle w:val="Akapitzlist"/>
        <w:numPr>
          <w:ilvl w:val="0"/>
          <w:numId w:val="30"/>
        </w:numPr>
        <w:spacing w:after="200" w:line="252" w:lineRule="auto"/>
        <w:contextualSpacing/>
        <w:jc w:val="both"/>
        <w:rPr>
          <w:rFonts w:asciiTheme="minorHAnsi" w:eastAsiaTheme="majorEastAsia" w:hAnsiTheme="minorHAnsi" w:cstheme="minorHAnsi"/>
          <w:lang w:eastAsia="en-US"/>
        </w:rPr>
      </w:pPr>
      <w:r w:rsidRPr="003538C1">
        <w:rPr>
          <w:rFonts w:asciiTheme="minorHAnsi" w:eastAsiaTheme="majorEastAsia" w:hAnsiTheme="minorHAnsi" w:cstheme="minorHAnsi"/>
          <w:lang w:eastAsia="en-US"/>
        </w:rPr>
        <w:t xml:space="preserve">Komunikacja między Zamawiającym a Wykonawcą odbywa się wyłącznie przy użyciu środków komunikacji elektronicznej, poprzez </w:t>
      </w:r>
      <w:r w:rsidRPr="003538C1">
        <w:rPr>
          <w:rFonts w:asciiTheme="minorHAnsi" w:eastAsiaTheme="majorEastAsia" w:hAnsiTheme="minorHAnsi" w:cstheme="minorHAnsi"/>
          <w:b/>
          <w:lang w:eastAsia="en-US"/>
        </w:rPr>
        <w:t>platformę e-Zamówienia</w:t>
      </w:r>
      <w:r w:rsidRPr="003538C1">
        <w:rPr>
          <w:rFonts w:asciiTheme="minorHAnsi" w:eastAsiaTheme="majorEastAsia" w:hAnsiTheme="minorHAnsi" w:cstheme="minorHAnsi"/>
          <w:lang w:eastAsia="en-US"/>
        </w:rPr>
        <w:t xml:space="preserve">, która jest dostępna pod adresem: </w:t>
      </w:r>
      <w:hyperlink r:id="rId25" w:history="1">
        <w:r w:rsidRPr="003538C1">
          <w:rPr>
            <w:rStyle w:val="Hipercze"/>
            <w:rFonts w:asciiTheme="minorHAnsi" w:eastAsiaTheme="majorEastAsia" w:hAnsiTheme="minorHAnsi" w:cstheme="minorHAnsi"/>
            <w:lang w:eastAsia="en-US"/>
          </w:rPr>
          <w:t>https://ezamowienia.gov.pl</w:t>
        </w:r>
      </w:hyperlink>
      <w:r w:rsidRPr="003538C1">
        <w:rPr>
          <w:rFonts w:asciiTheme="minorHAnsi" w:eastAsiaTheme="majorEastAsia" w:hAnsiTheme="minorHAnsi" w:cstheme="minorHAnsi"/>
          <w:lang w:eastAsia="en-US"/>
        </w:rPr>
        <w:t>, z zastrzeżeniem, że:</w:t>
      </w:r>
    </w:p>
    <w:p w14:paraId="161038F3" w14:textId="77777777" w:rsidR="003538C1" w:rsidRDefault="003538C1">
      <w:pPr>
        <w:pStyle w:val="Akapitzlist"/>
        <w:numPr>
          <w:ilvl w:val="0"/>
          <w:numId w:val="99"/>
        </w:numPr>
        <w:spacing w:after="200" w:line="252" w:lineRule="auto"/>
        <w:ind w:left="990" w:hanging="270"/>
        <w:contextualSpacing/>
        <w:jc w:val="both"/>
        <w:rPr>
          <w:rFonts w:asciiTheme="minorHAnsi" w:eastAsiaTheme="majorEastAsia" w:hAnsiTheme="minorHAnsi" w:cstheme="minorHAnsi"/>
          <w:lang w:eastAsia="en-US"/>
        </w:rPr>
      </w:pPr>
      <w:r w:rsidRPr="00867B85">
        <w:rPr>
          <w:rFonts w:asciiTheme="minorHAnsi" w:eastAsiaTheme="majorEastAsia" w:hAnsiTheme="minorHAnsi" w:cstheme="minorHAnsi"/>
          <w:lang w:eastAsia="en-US"/>
        </w:rPr>
        <w:t xml:space="preserve">ofertę oraz załączniki do oferty, składa się za pośrednictwem zakładki </w:t>
      </w:r>
      <w:r w:rsidRPr="00867B85">
        <w:rPr>
          <w:rFonts w:asciiTheme="minorHAnsi" w:eastAsiaTheme="majorEastAsia" w:hAnsiTheme="minorHAnsi" w:cstheme="minorHAnsi"/>
          <w:b/>
          <w:lang w:eastAsia="en-US"/>
        </w:rPr>
        <w:t xml:space="preserve">„Oferty/Wnioski”, </w:t>
      </w:r>
      <w:r w:rsidRPr="00867B85">
        <w:rPr>
          <w:rFonts w:asciiTheme="minorHAnsi" w:eastAsiaTheme="majorEastAsia" w:hAnsiTheme="minorHAnsi" w:cstheme="minorHAnsi"/>
          <w:lang w:eastAsia="en-US"/>
        </w:rPr>
        <w:t>widocznej w podglądzie postępowania po zalogowaniu na konto Wykonawcy,</w:t>
      </w:r>
    </w:p>
    <w:p w14:paraId="076576A8" w14:textId="77777777" w:rsidR="003538C1" w:rsidRPr="00867B85" w:rsidRDefault="003538C1">
      <w:pPr>
        <w:pStyle w:val="Akapitzlist"/>
        <w:numPr>
          <w:ilvl w:val="0"/>
          <w:numId w:val="99"/>
        </w:numPr>
        <w:spacing w:after="200" w:line="252" w:lineRule="auto"/>
        <w:ind w:left="990" w:hanging="270"/>
        <w:contextualSpacing/>
        <w:jc w:val="both"/>
        <w:rPr>
          <w:rFonts w:asciiTheme="minorHAnsi" w:eastAsiaTheme="majorEastAsia" w:hAnsiTheme="minorHAnsi" w:cstheme="minorHAnsi"/>
          <w:lang w:eastAsia="en-US"/>
        </w:rPr>
      </w:pPr>
      <w:r w:rsidRPr="00867B85">
        <w:rPr>
          <w:rFonts w:asciiTheme="minorHAnsi" w:eastAsiaTheme="majorEastAsia" w:hAnsiTheme="minorHAnsi" w:cstheme="minorHAnsi"/>
          <w:lang w:eastAsia="en-US"/>
        </w:rPr>
        <w:t xml:space="preserve">komunikacja pomiędzy Zamawiającym a Wykonawcą w pozostałym zakresie, tj. składania oświadczeń, wniosków (innych niż oferta z załącznikami), wyjaśnień, zawiadomień i innych dokumentów oraz przekazywania informacji odbywa się za pośrednictwem formularzy do komunikacji dostępnych w zakładce </w:t>
      </w:r>
      <w:r w:rsidRPr="00867B85">
        <w:rPr>
          <w:rFonts w:asciiTheme="minorHAnsi" w:eastAsiaTheme="majorEastAsia" w:hAnsiTheme="minorHAnsi" w:cstheme="minorHAnsi"/>
          <w:b/>
          <w:lang w:eastAsia="en-US"/>
        </w:rPr>
        <w:t xml:space="preserve">„Formularze” </w:t>
      </w:r>
      <w:r w:rsidRPr="00867B85">
        <w:rPr>
          <w:rFonts w:asciiTheme="minorHAnsi" w:eastAsiaTheme="majorEastAsia" w:hAnsiTheme="minorHAnsi" w:cstheme="minorHAnsi"/>
          <w:lang w:eastAsia="en-US"/>
        </w:rPr>
        <w:lastRenderedPageBreak/>
        <w:t>(formularze do komunikacji). Formularze do komunikacji umożliwiają również dołączenie załącznika do przesyłanej wiadomości (przycisk „dodaj załącznik”),</w:t>
      </w:r>
    </w:p>
    <w:p w14:paraId="5A85BD3B" w14:textId="77777777" w:rsidR="003C4E00" w:rsidRPr="003538C1" w:rsidRDefault="003538C1">
      <w:pPr>
        <w:pStyle w:val="Akapitzlist"/>
        <w:numPr>
          <w:ilvl w:val="0"/>
          <w:numId w:val="30"/>
        </w:numPr>
        <w:spacing w:line="252" w:lineRule="auto"/>
        <w:contextualSpacing/>
        <w:jc w:val="both"/>
        <w:rPr>
          <w:rFonts w:asciiTheme="minorHAnsi" w:eastAsiaTheme="majorEastAsia" w:hAnsiTheme="minorHAnsi" w:cstheme="minorHAnsi"/>
          <w:b/>
          <w:lang w:eastAsia="en-US"/>
        </w:rPr>
      </w:pPr>
      <w:r>
        <w:rPr>
          <w:rFonts w:asciiTheme="minorHAnsi" w:eastAsiaTheme="majorEastAsia" w:hAnsiTheme="minorHAnsi" w:cstheme="minorHAnsi"/>
          <w:lang w:eastAsia="en-US"/>
        </w:rPr>
        <w:t>W</w:t>
      </w:r>
      <w:r w:rsidRPr="003538C1">
        <w:rPr>
          <w:rFonts w:asciiTheme="minorHAnsi" w:eastAsiaTheme="majorEastAsia" w:hAnsiTheme="minorHAnsi" w:cstheme="minorHAnsi"/>
          <w:lang w:eastAsia="en-US"/>
        </w:rPr>
        <w:t xml:space="preserve"> szczególnie uzasadnionych przypadkach, uniemożliwiających komunikację Wykonawcy z Zamawiającym za pośrednictwem platformy e-Zamówienia, Zamawiający dopuszcza komunikację za pomocą poczty elektronicznej, na adres e-mail: </w:t>
      </w:r>
      <w:hyperlink r:id="rId26" w:history="1">
        <w:r w:rsidRPr="003538C1">
          <w:rPr>
            <w:rStyle w:val="Hipercze"/>
            <w:rFonts w:asciiTheme="minorHAnsi" w:eastAsiaTheme="majorEastAsia" w:hAnsiTheme="minorHAnsi" w:cstheme="minorHAnsi"/>
            <w:lang w:eastAsia="en-US"/>
          </w:rPr>
          <w:t>zamowieniapubliczne@mops.rumia.pl</w:t>
        </w:r>
      </w:hyperlink>
      <w:r w:rsidRPr="003538C1">
        <w:rPr>
          <w:rFonts w:asciiTheme="minorHAnsi" w:eastAsiaTheme="majorEastAsia" w:hAnsiTheme="minorHAnsi" w:cstheme="minorHAnsi"/>
          <w:lang w:eastAsia="en-US"/>
        </w:rPr>
        <w:t xml:space="preserve"> </w:t>
      </w:r>
      <w:r w:rsidRPr="003538C1">
        <w:rPr>
          <w:rFonts w:asciiTheme="minorHAnsi" w:eastAsiaTheme="majorEastAsia" w:hAnsiTheme="minorHAnsi" w:cstheme="minorHAnsi"/>
          <w:b/>
          <w:lang w:eastAsia="en-US"/>
        </w:rPr>
        <w:t>(nie dotyczy składania ofert w postępowaniu).</w:t>
      </w:r>
    </w:p>
    <w:p w14:paraId="57B97519" w14:textId="77777777" w:rsidR="00B224F5" w:rsidRPr="00B74BE0" w:rsidRDefault="003538C1">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00CE12CF" w14:textId="77777777" w:rsidR="008326D8" w:rsidRPr="003538C1" w:rsidRDefault="003538C1">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001E5EFE" w:rsidRPr="003538C1">
        <w:rPr>
          <w:rFonts w:asciiTheme="minorHAnsi" w:eastAsia="SimSun" w:hAnsiTheme="minorHAnsi" w:cstheme="minorHAnsi"/>
          <w:kern w:val="3"/>
          <w:lang w:eastAsia="fa-IR" w:bidi="fa-IR"/>
        </w:rPr>
        <w:t>Wykonawc</w:t>
      </w:r>
      <w:r w:rsidR="00C75738" w:rsidRPr="003538C1">
        <w:rPr>
          <w:rFonts w:asciiTheme="minorHAnsi" w:eastAsia="SimSun" w:hAnsiTheme="minorHAnsi" w:cstheme="minorHAnsi"/>
          <w:kern w:val="3"/>
          <w:lang w:eastAsia="fa-IR" w:bidi="fa-IR"/>
        </w:rPr>
        <w:t>a</w:t>
      </w:r>
      <w:r w:rsidR="00B224F5" w:rsidRPr="003538C1">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001E5EFE" w:rsidRPr="003538C1">
        <w:rPr>
          <w:rFonts w:asciiTheme="minorHAnsi" w:eastAsia="SimSun" w:hAnsiTheme="minorHAnsi" w:cstheme="minorHAnsi"/>
          <w:kern w:val="3"/>
          <w:lang w:eastAsia="fa-IR" w:bidi="fa-IR"/>
        </w:rPr>
        <w:t>Wykonawcy</w:t>
      </w:r>
      <w:r w:rsidR="00B224F5" w:rsidRPr="003538C1">
        <w:rPr>
          <w:rFonts w:asciiTheme="minorHAnsi" w:eastAsia="SimSun" w:hAnsiTheme="minorHAnsi" w:cstheme="minorHAnsi"/>
          <w:kern w:val="3"/>
          <w:lang w:eastAsia="fa-IR" w:bidi="fa-IR"/>
        </w:rPr>
        <w:t xml:space="preserve">. </w:t>
      </w:r>
    </w:p>
    <w:p w14:paraId="7CB430B0" w14:textId="77777777" w:rsidR="00B224F5" w:rsidRPr="00B74BE0" w:rsidRDefault="00B224F5">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27BCD790"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12A6657D"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14902C67"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7A042389"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treść zapytań wraz z wyjaśnieniami do zamieszczonej na stronie SWZ,</w:t>
      </w:r>
    </w:p>
    <w:p w14:paraId="0BD440D9"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68C884E5" w14:textId="77777777" w:rsidR="00B224F5" w:rsidRPr="00B74BE0" w:rsidRDefault="00B224F5">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6F9F2AA4" w14:textId="6FC8233B" w:rsidR="00B224F5" w:rsidRPr="00B74BE0" w:rsidRDefault="00B224F5">
      <w:pPr>
        <w:widowControl w:val="0"/>
        <w:numPr>
          <w:ilvl w:val="0"/>
          <w:numId w:val="30"/>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(Dz.U. z 2020 poz. 2415).</w:t>
      </w:r>
    </w:p>
    <w:p w14:paraId="4833D388" w14:textId="77777777" w:rsidR="00B224F5" w:rsidRPr="00B74BE0" w:rsidRDefault="001E5EFE">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0746EF49"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4756860E"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5D61AC50"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2375270D" w14:textId="6607ADC9" w:rsidR="00F47D91" w:rsidRPr="00B74BE0" w:rsidRDefault="003538C1" w:rsidP="00B70574">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 .</w:t>
      </w:r>
      <w:proofErr w:type="spellStart"/>
      <w:r>
        <w:rPr>
          <w:rFonts w:asciiTheme="minorHAnsi" w:eastAsia="SimSun" w:hAnsiTheme="minorHAnsi" w:cstheme="minorHAnsi"/>
          <w:kern w:val="3"/>
          <w:lang w:eastAsia="fa-IR" w:bidi="fa-IR"/>
        </w:rPr>
        <w:t>msi</w:t>
      </w:r>
      <w:proofErr w:type="spellEnd"/>
    </w:p>
    <w:p w14:paraId="6067EB46" w14:textId="77777777" w:rsidR="00B224F5" w:rsidRPr="00B74BE0" w:rsidRDefault="00B224F5">
      <w:pPr>
        <w:widowControl w:val="0"/>
        <w:numPr>
          <w:ilvl w:val="0"/>
          <w:numId w:val="33"/>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0DB9B632" w14:textId="77777777" w:rsidR="00B224F5" w:rsidRPr="00B74BE0" w:rsidRDefault="001E5EFE">
      <w:pPr>
        <w:widowControl w:val="0"/>
        <w:numPr>
          <w:ilvl w:val="0"/>
          <w:numId w:val="33"/>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w:t>
      </w:r>
      <w:r w:rsidR="00B224F5" w:rsidRPr="00B74BE0">
        <w:rPr>
          <w:rFonts w:asciiTheme="minorHAnsi" w:eastAsia="SimSun" w:hAnsiTheme="minorHAnsi" w:cstheme="minorHAnsi"/>
          <w:color w:val="000000"/>
          <w:kern w:val="3"/>
          <w:lang w:eastAsia="fa-IR" w:bidi="fa-IR"/>
        </w:rPr>
        <w:lastRenderedPageBreak/>
        <w:t xml:space="preserve">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288F66DF" w14:textId="77777777" w:rsidR="00B224F5" w:rsidRPr="006155E9" w:rsidRDefault="00B224F5">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206A3029" w14:textId="77777777" w:rsidR="00B224F5" w:rsidRPr="00B74BE0" w:rsidRDefault="00B224F5">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24C662BF" w14:textId="77777777" w:rsidR="00B224F5" w:rsidRPr="00B74BE0" w:rsidRDefault="00B224F5">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69C708A9" w14:textId="77777777"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14:paraId="13A41BFB" w14:textId="77777777" w:rsidR="008326D8" w:rsidRPr="00B74BE0"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w:t>
      </w:r>
      <w:r w:rsidR="003538C1">
        <w:rPr>
          <w:rFonts w:asciiTheme="minorHAnsi" w:eastAsia="SimSun" w:hAnsiTheme="minorHAnsi" w:cstheme="minorHAnsi"/>
          <w:kern w:val="3"/>
          <w:lang w:eastAsia="en-US"/>
        </w:rPr>
        <w:t>Instrukcją Interaktywną”, dostępną</w:t>
      </w:r>
      <w:r w:rsidR="00B224F5" w:rsidRPr="00B74BE0">
        <w:rPr>
          <w:rFonts w:asciiTheme="minorHAnsi" w:eastAsia="SimSun" w:hAnsiTheme="minorHAnsi" w:cstheme="minorHAnsi"/>
          <w:kern w:val="3"/>
          <w:lang w:eastAsia="en-US"/>
        </w:rPr>
        <w:t xml:space="preserve"> na stronie: </w:t>
      </w:r>
      <w:hyperlink r:id="rId27" w:history="1">
        <w:r w:rsidR="003538C1" w:rsidRPr="00141966">
          <w:rPr>
            <w:rStyle w:val="Hipercze"/>
            <w:rFonts w:asciiTheme="minorHAnsi" w:eastAsia="SimSun" w:hAnsiTheme="minorHAnsi" w:cstheme="minorHAnsi"/>
            <w:kern w:val="3"/>
            <w:lang w:eastAsia="en-US"/>
          </w:rPr>
          <w:t>https://ezamowienia.gov.pl</w:t>
        </w:r>
      </w:hyperlink>
      <w:r w:rsidR="00192852">
        <w:rPr>
          <w:rFonts w:asciiTheme="minorHAnsi" w:eastAsia="SimSun" w:hAnsiTheme="minorHAnsi" w:cstheme="minorHAnsi"/>
          <w:kern w:val="3"/>
          <w:lang w:eastAsia="en-US"/>
        </w:rPr>
        <w:t xml:space="preserve"> </w:t>
      </w:r>
    </w:p>
    <w:p w14:paraId="19D224D5"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2DDBBF25"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6240B805" w14:textId="77777777" w:rsidR="00CC0168" w:rsidRPr="00B74BE0" w:rsidRDefault="001A7E21" w:rsidP="00485077">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67E07FE4" w14:textId="77777777" w:rsidR="00B224F5" w:rsidRPr="00B74BE0" w:rsidRDefault="00B224F5" w:rsidP="003C7B82">
      <w:pPr>
        <w:tabs>
          <w:tab w:val="left" w:pos="284"/>
        </w:tabs>
        <w:jc w:val="both"/>
        <w:rPr>
          <w:rFonts w:asciiTheme="minorHAnsi" w:hAnsiTheme="minorHAnsi" w:cstheme="minorHAnsi"/>
        </w:rPr>
      </w:pPr>
    </w:p>
    <w:p w14:paraId="2A973322"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05916903" w14:textId="77777777" w:rsidR="00795EB8" w:rsidRPr="00B74BE0" w:rsidRDefault="00795EB8" w:rsidP="00795EB8">
      <w:pPr>
        <w:ind w:right="-108"/>
        <w:jc w:val="both"/>
        <w:rPr>
          <w:rFonts w:asciiTheme="minorHAnsi" w:hAnsiTheme="minorHAnsi" w:cstheme="minorHAnsi"/>
        </w:rPr>
      </w:pPr>
    </w:p>
    <w:p w14:paraId="36763A68" w14:textId="7FBF9C2F" w:rsidR="00135E48"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w:t>
      </w:r>
      <w:r w:rsidR="00135E48" w:rsidRPr="007F4CE4">
        <w:rPr>
          <w:rFonts w:asciiTheme="minorHAnsi" w:hAnsiTheme="minorHAnsi" w:cstheme="minorHAnsi"/>
        </w:rPr>
        <w:t xml:space="preserve">terminie </w:t>
      </w:r>
      <w:r w:rsidR="00135E48" w:rsidRPr="00F61369">
        <w:rPr>
          <w:rFonts w:asciiTheme="minorHAnsi" w:hAnsiTheme="minorHAnsi" w:cstheme="minorHAnsi"/>
          <w:b/>
          <w:bCs/>
        </w:rPr>
        <w:t xml:space="preserve">do dnia </w:t>
      </w:r>
      <w:r w:rsidR="00C97A97" w:rsidRPr="00F61369">
        <w:rPr>
          <w:rFonts w:asciiTheme="minorHAnsi" w:hAnsiTheme="minorHAnsi" w:cstheme="minorHAnsi"/>
          <w:b/>
          <w:bCs/>
        </w:rPr>
        <w:t>30 marca 2023</w:t>
      </w:r>
      <w:r w:rsidR="00CE3B55" w:rsidRPr="00F61369">
        <w:rPr>
          <w:rFonts w:asciiTheme="minorHAnsi" w:hAnsiTheme="minorHAnsi" w:cstheme="minorHAnsi"/>
          <w:b/>
          <w:bCs/>
        </w:rPr>
        <w:t xml:space="preserve"> r. </w:t>
      </w:r>
      <w:r w:rsidR="00485077" w:rsidRPr="00F61369">
        <w:rPr>
          <w:rFonts w:asciiTheme="minorHAnsi" w:hAnsiTheme="minorHAnsi" w:cstheme="minorHAnsi"/>
          <w:b/>
          <w:bCs/>
        </w:rPr>
        <w:t>do godz</w:t>
      </w:r>
      <w:r w:rsidR="00CE3B55" w:rsidRPr="00F61369">
        <w:rPr>
          <w:rFonts w:asciiTheme="minorHAnsi" w:hAnsiTheme="minorHAnsi" w:cstheme="minorHAnsi"/>
          <w:b/>
          <w:bCs/>
        </w:rPr>
        <w:t xml:space="preserve">. </w:t>
      </w:r>
      <w:r w:rsidR="00C97A97" w:rsidRPr="00F61369">
        <w:rPr>
          <w:rFonts w:asciiTheme="minorHAnsi" w:hAnsiTheme="minorHAnsi" w:cstheme="minorHAnsi"/>
          <w:b/>
          <w:bCs/>
        </w:rPr>
        <w:t>9.00.</w:t>
      </w:r>
    </w:p>
    <w:p w14:paraId="70AB88F6" w14:textId="77777777"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3538C1">
        <w:rPr>
          <w:rFonts w:asciiTheme="minorHAnsi" w:hAnsiTheme="minorHAnsi" w:cstheme="minorHAnsi"/>
          <w:b/>
          <w:bCs/>
          <w:color w:val="FF0000"/>
        </w:rPr>
        <w:t xml:space="preserve">UWAGA: Za datę i godzinę złożenia oferty rozumie się datę i godzinę jej wpływu na </w:t>
      </w:r>
      <w:proofErr w:type="spellStart"/>
      <w:r w:rsidR="003538C1" w:rsidRPr="003538C1">
        <w:rPr>
          <w:rFonts w:asciiTheme="minorHAnsi" w:hAnsiTheme="minorHAnsi" w:cstheme="minorHAnsi"/>
          <w:b/>
          <w:bCs/>
          <w:color w:val="FF0000"/>
        </w:rPr>
        <w:t>eZamowienia</w:t>
      </w:r>
      <w:proofErr w:type="spellEnd"/>
      <w:r w:rsidRPr="003538C1">
        <w:rPr>
          <w:rFonts w:asciiTheme="minorHAnsi" w:hAnsiTheme="minorHAnsi" w:cstheme="minorHAnsi"/>
          <w:b/>
          <w:bCs/>
          <w:color w:val="FF0000"/>
        </w:rPr>
        <w:t>, tj. datę i godzinę złożenia oferty wyświetloną na koncie Zamawiającego.</w:t>
      </w:r>
      <w:r w:rsidRPr="00B74BE0">
        <w:rPr>
          <w:rFonts w:asciiTheme="minorHAnsi" w:hAnsiTheme="minorHAnsi" w:cstheme="minorHAnsi"/>
          <w:b/>
          <w:bCs/>
          <w:color w:val="FF0000"/>
        </w:rPr>
        <w:t xml:space="preserve"> </w:t>
      </w:r>
    </w:p>
    <w:p w14:paraId="7FB235C2" w14:textId="77777777"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72C53EFF" w14:textId="77777777" w:rsidR="00FE2FC3" w:rsidRDefault="00FE2FC3" w:rsidP="006929D6">
      <w:pPr>
        <w:ind w:right="-108"/>
        <w:jc w:val="both"/>
        <w:rPr>
          <w:rFonts w:asciiTheme="minorHAnsi" w:hAnsiTheme="minorHAnsi" w:cstheme="minorHAnsi"/>
        </w:rPr>
      </w:pPr>
    </w:p>
    <w:p w14:paraId="140EAFA8" w14:textId="77777777" w:rsidR="00971E25" w:rsidRPr="000B08A8" w:rsidRDefault="008326D8" w:rsidP="000B08A8">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12756C9E" w14:textId="77777777" w:rsidR="00FE2FC3" w:rsidRPr="00D06A4B" w:rsidRDefault="00FE2FC3" w:rsidP="00FE2FC3">
      <w:pPr>
        <w:spacing w:before="120"/>
        <w:jc w:val="both"/>
        <w:rPr>
          <w:rFonts w:asciiTheme="minorHAnsi" w:hAnsiTheme="minorHAnsi" w:cstheme="minorHAnsi"/>
          <w:u w:val="single"/>
        </w:rPr>
      </w:pPr>
      <w:r>
        <w:rPr>
          <w:rFonts w:asciiTheme="minorHAnsi" w:hAnsiTheme="minorHAnsi" w:cstheme="minorHAnsi"/>
        </w:rPr>
        <w:t xml:space="preserve">     1) </w:t>
      </w:r>
      <w:r w:rsidRPr="00D06A4B">
        <w:rPr>
          <w:rFonts w:asciiTheme="minorHAnsi" w:hAnsiTheme="minorHAnsi" w:cstheme="minorHAnsi"/>
          <w:u w:val="single"/>
        </w:rPr>
        <w:t>Zasady przygotowania i złożenia oferty za pośrednictwem Platformy:</w:t>
      </w:r>
    </w:p>
    <w:p w14:paraId="3DD49FCC" w14:textId="77777777" w:rsidR="00FE2FC3" w:rsidRPr="00D06A4B" w:rsidRDefault="00FE2FC3" w:rsidP="00FE2FC3">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u w:val="single"/>
          <w:lang w:eastAsia="en-US"/>
        </w:rPr>
        <w:t xml:space="preserve">Formularz oferty (wypełniony) oświadczenie (art. 125 ust. 1 </w:t>
      </w:r>
      <w:proofErr w:type="spellStart"/>
      <w:r w:rsidRPr="00D06A4B">
        <w:rPr>
          <w:rFonts w:asciiTheme="minorHAnsi" w:eastAsia="SimSun" w:hAnsiTheme="minorHAnsi" w:cstheme="minorHAnsi"/>
          <w:b/>
          <w:bCs/>
          <w:kern w:val="3"/>
          <w:u w:val="single"/>
          <w:lang w:eastAsia="en-US"/>
        </w:rPr>
        <w:t>Pzp</w:t>
      </w:r>
      <w:proofErr w:type="spellEnd"/>
      <w:r w:rsidRPr="00D06A4B">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wysłać za pośrednictwem platformy </w:t>
      </w:r>
      <w:r w:rsidR="00192852">
        <w:rPr>
          <w:rFonts w:asciiTheme="minorHAnsi" w:eastAsia="SimSun" w:hAnsiTheme="minorHAnsi" w:cstheme="minorHAnsi"/>
          <w:b/>
          <w:bCs/>
          <w:kern w:val="3"/>
          <w:u w:val="single"/>
          <w:lang w:eastAsia="en-US"/>
        </w:rPr>
        <w:br/>
      </w:r>
      <w:r w:rsidRPr="00D06A4B">
        <w:rPr>
          <w:rFonts w:asciiTheme="minorHAnsi" w:eastAsia="SimSun" w:hAnsiTheme="minorHAnsi" w:cstheme="minorHAnsi"/>
          <w:b/>
          <w:bCs/>
          <w:kern w:val="3"/>
          <w:u w:val="single"/>
          <w:lang w:eastAsia="en-US"/>
        </w:rPr>
        <w:t>e-Zamówienia,</w:t>
      </w:r>
      <w:r w:rsidRPr="00D06A4B">
        <w:rPr>
          <w:rFonts w:asciiTheme="minorHAnsi" w:eastAsia="SimSun" w:hAnsiTheme="minorHAnsi" w:cstheme="minorHAnsi"/>
          <w:kern w:val="3"/>
          <w:lang w:eastAsia="en-US"/>
        </w:rPr>
        <w:t xml:space="preserve"> w formacie pdf (który rekomenduje Zamawiający), jpg, gif, zip.  </w:t>
      </w:r>
    </w:p>
    <w:p w14:paraId="21032A01" w14:textId="77777777" w:rsidR="00FE2FC3" w:rsidRPr="00D06A4B" w:rsidRDefault="00FE2FC3" w:rsidP="00FE2FC3">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lang w:eastAsia="en-US"/>
        </w:rPr>
        <w:t>(Uwaga! Rekomendacja Zamawiającego! Wykonawca nie podpisuje zaszyfrowanego ,,zip.” tylko w ,,zip.-</w:t>
      </w:r>
      <w:proofErr w:type="spellStart"/>
      <w:r w:rsidRPr="00D06A4B">
        <w:rPr>
          <w:rFonts w:asciiTheme="minorHAnsi" w:eastAsia="SimSun" w:hAnsiTheme="minorHAnsi" w:cstheme="minorHAnsi"/>
          <w:b/>
          <w:bCs/>
          <w:kern w:val="3"/>
          <w:lang w:eastAsia="en-US"/>
        </w:rPr>
        <w:t>ie</w:t>
      </w:r>
      <w:proofErr w:type="spellEnd"/>
      <w:r w:rsidRPr="00D06A4B">
        <w:rPr>
          <w:rFonts w:asciiTheme="minorHAnsi" w:eastAsia="SimSun" w:hAnsiTheme="minorHAnsi" w:cstheme="minorHAnsi"/>
          <w:b/>
          <w:bCs/>
          <w:kern w:val="3"/>
          <w:lang w:eastAsia="en-US"/>
        </w:rPr>
        <w:t xml:space="preserve">” mają być już podpisane </w:t>
      </w:r>
      <w:r w:rsidRPr="00D06A4B">
        <w:rPr>
          <w:rFonts w:asciiTheme="minorHAnsi" w:eastAsia="SimSun" w:hAnsiTheme="minorHAnsi" w:cstheme="minorHAnsi"/>
          <w:b/>
          <w:bCs/>
          <w:kern w:val="3"/>
          <w:u w:val="single"/>
          <w:lang w:eastAsia="en-US"/>
        </w:rPr>
        <w:t>elektronicznie (tj. podpisem kwalifikowanym) lub podpisem zaufanym lub osobistym pliki)</w:t>
      </w:r>
    </w:p>
    <w:p w14:paraId="116F3A7D" w14:textId="77777777" w:rsidR="00FE2FC3" w:rsidRPr="00D06A4B" w:rsidRDefault="00FE2FC3" w:rsidP="00FE2FC3">
      <w:pPr>
        <w:pStyle w:val="Akapitzlist"/>
        <w:widowControl w:val="0"/>
        <w:tabs>
          <w:tab w:val="left" w:pos="568"/>
          <w:tab w:val="left" w:pos="630"/>
        </w:tabs>
        <w:suppressAutoHyphens/>
        <w:autoSpaceDN w:val="0"/>
        <w:spacing w:line="276" w:lineRule="auto"/>
        <w:ind w:left="360" w:right="5"/>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2) </w:t>
      </w:r>
      <w:r w:rsidRPr="00D06A4B">
        <w:rPr>
          <w:rFonts w:asciiTheme="minorHAnsi" w:eastAsia="SimSun" w:hAnsiTheme="minorHAnsi" w:cstheme="minorHAnsi"/>
          <w:kern w:val="3"/>
          <w:lang w:eastAsia="fa-IR" w:bidi="fa-IR"/>
        </w:rPr>
        <w:t>Ofertę należy sporządzić w języku polskim. Treść oferty musi odpowiadać treści SWZ.</w:t>
      </w:r>
    </w:p>
    <w:p w14:paraId="732383E1" w14:textId="77777777" w:rsidR="00FE2FC3" w:rsidRPr="00D06A4B" w:rsidRDefault="00FE2FC3" w:rsidP="00FE2FC3">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D06A4B">
        <w:rPr>
          <w:rFonts w:asciiTheme="minorHAnsi" w:eastAsia="SimSun" w:hAnsiTheme="minorHAnsi" w:cstheme="minorHAnsi"/>
          <w:b/>
          <w:color w:val="FF0000"/>
          <w:kern w:val="3"/>
          <w:lang w:eastAsia="fa-IR" w:bidi="fa-IR"/>
        </w:rPr>
        <w:t>Zamawiający rekomenduje:</w:t>
      </w:r>
    </w:p>
    <w:p w14:paraId="348750F7"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oferty w formacie pdf,</w:t>
      </w:r>
    </w:p>
    <w:p w14:paraId="4639E1E1"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 </w:t>
      </w:r>
      <w:proofErr w:type="spellStart"/>
      <w:r w:rsidRPr="00D06A4B">
        <w:rPr>
          <w:rFonts w:asciiTheme="minorHAnsi" w:eastAsia="SimSun" w:hAnsiTheme="minorHAnsi" w:cstheme="minorHAnsi"/>
          <w:color w:val="FF0000"/>
          <w:kern w:val="3"/>
          <w:lang w:eastAsia="fa-IR" w:bidi="fa-IR"/>
        </w:rPr>
        <w:t>PAdES</w:t>
      </w:r>
      <w:proofErr w:type="spellEnd"/>
      <w:r w:rsidRPr="00D06A4B">
        <w:rPr>
          <w:rFonts w:asciiTheme="minorHAnsi" w:eastAsia="SimSun" w:hAnsiTheme="minorHAnsi" w:cstheme="minorHAnsi"/>
          <w:color w:val="FF0000"/>
          <w:kern w:val="3"/>
          <w:lang w:eastAsia="fa-IR" w:bidi="fa-IR"/>
        </w:rPr>
        <w:t xml:space="preserve">, </w:t>
      </w:r>
    </w:p>
    <w:p w14:paraId="359B5FE3"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podpisywanie ze znacznikiem czasu, </w:t>
      </w:r>
    </w:p>
    <w:p w14:paraId="24BA5791"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niepodpisywania podpisem zewnętrznym.</w:t>
      </w:r>
    </w:p>
    <w:p w14:paraId="1BBE0FD3" w14:textId="77777777" w:rsidR="00FE2FC3" w:rsidRPr="00D06A4B" w:rsidRDefault="00FE2FC3" w:rsidP="00FE2FC3">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D06A4B">
        <w:rPr>
          <w:rFonts w:asciiTheme="minorHAnsi" w:eastAsia="SimSun" w:hAnsiTheme="minorHAnsi" w:cstheme="minorHAnsi"/>
          <w:b/>
          <w:bCs/>
          <w:color w:val="FF0000"/>
          <w:kern w:val="3"/>
          <w:u w:val="single"/>
          <w:lang w:eastAsia="fa-IR" w:bidi="fa-IR"/>
        </w:rPr>
        <w:lastRenderedPageBreak/>
        <w:t>Zamawiający rekomenduje zwracać uwagę:</w:t>
      </w:r>
    </w:p>
    <w:p w14:paraId="6571C354" w14:textId="77777777" w:rsidR="00FE2FC3" w:rsidRPr="00D06A4B" w:rsidRDefault="00FE2FC3">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wysyłać pliku z informacją o podpisie tylko plik z podpisem,</w:t>
      </w:r>
    </w:p>
    <w:p w14:paraId="585F57C3" w14:textId="77777777" w:rsidR="00FE2FC3" w:rsidRPr="00D06A4B" w:rsidRDefault="00FE2FC3">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jeśli Wykonawca korzysta z podpisu zewnętrznego to takie podpisanie tworzy odrębny plik (</w:t>
      </w:r>
      <w:proofErr w:type="spellStart"/>
      <w:r w:rsidRPr="00D06A4B">
        <w:rPr>
          <w:rFonts w:asciiTheme="minorHAnsi" w:eastAsia="SimSun" w:hAnsiTheme="minorHAnsi" w:cstheme="minorHAnsi"/>
          <w:color w:val="FF0000"/>
          <w:kern w:val="3"/>
          <w:lang w:eastAsia="fa-IR" w:bidi="fa-IR"/>
        </w:rPr>
        <w:t>XAdES</w:t>
      </w:r>
      <w:proofErr w:type="spellEnd"/>
      <w:r w:rsidRPr="00D06A4B">
        <w:rPr>
          <w:rFonts w:asciiTheme="minorHAnsi" w:eastAsia="SimSun" w:hAnsiTheme="minorHAnsi" w:cstheme="minorHAnsi"/>
          <w:color w:val="FF0000"/>
          <w:kern w:val="3"/>
          <w:lang w:eastAsia="fa-IR" w:bidi="fa-IR"/>
        </w:rPr>
        <w:t>), ale cały podpis to komplet 2 plików (wysłanie 1 pliku powoduje, że dokument jest niekompletny)</w:t>
      </w:r>
    </w:p>
    <w:p w14:paraId="5CB6C368" w14:textId="77777777" w:rsidR="00FE2FC3" w:rsidRPr="00D06A4B" w:rsidRDefault="00FE2FC3">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przy łączeniu plików najpierw scalać pliki a potem podpisywać,</w:t>
      </w:r>
    </w:p>
    <w:p w14:paraId="6A735860" w14:textId="77777777" w:rsidR="00FE2FC3" w:rsidRPr="00D06A4B" w:rsidRDefault="00FE2FC3">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661254C8" w14:textId="77777777" w:rsidR="00FE2FC3" w:rsidRPr="00D06A4B" w:rsidRDefault="00FE2FC3">
      <w:pPr>
        <w:pStyle w:val="Akapitzlist"/>
        <w:widowControl w:val="0"/>
        <w:numPr>
          <w:ilvl w:val="0"/>
          <w:numId w:val="56"/>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D06A4B">
        <w:rPr>
          <w:rFonts w:asciiTheme="minorHAnsi" w:eastAsia="SimSun" w:hAnsiTheme="minorHAnsi" w:cstheme="minorHAnsi"/>
          <w:b/>
          <w:bCs/>
          <w:color w:val="FF0000"/>
          <w:kern w:val="3"/>
          <w:u w:val="single"/>
          <w:lang w:eastAsia="fa-IR" w:bidi="fa-IR"/>
        </w:rPr>
        <w:t>aby nie podpisywać pustych formularzy</w:t>
      </w:r>
      <w:r w:rsidRPr="00D06A4B">
        <w:rPr>
          <w:rFonts w:asciiTheme="minorHAnsi" w:eastAsia="SimSun" w:hAnsiTheme="minorHAnsi" w:cstheme="minorHAnsi"/>
          <w:b/>
          <w:bCs/>
          <w:kern w:val="3"/>
          <w:u w:val="single"/>
          <w:lang w:eastAsia="fa-IR" w:bidi="fa-IR"/>
        </w:rPr>
        <w:t>.</w:t>
      </w:r>
    </w:p>
    <w:p w14:paraId="684B6ACC" w14:textId="77777777" w:rsidR="00FE2FC3" w:rsidRPr="00FE2FC3" w:rsidRDefault="00FE2FC3" w:rsidP="00FE2FC3">
      <w:pPr>
        <w:widowControl w:val="0"/>
        <w:tabs>
          <w:tab w:val="left" w:pos="568"/>
          <w:tab w:val="left" w:pos="630"/>
        </w:tabs>
        <w:suppressAutoHyphens/>
        <w:autoSpaceDN w:val="0"/>
        <w:spacing w:line="276" w:lineRule="auto"/>
        <w:ind w:left="567" w:right="5" w:hanging="56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Pr="00FE2FC3">
        <w:rPr>
          <w:rFonts w:asciiTheme="minorHAnsi" w:eastAsia="SimSun" w:hAnsiTheme="minorHAnsi" w:cstheme="minorHAnsi"/>
          <w:kern w:val="3"/>
          <w:lang w:eastAsia="fa-IR" w:bidi="fa-IR"/>
        </w:rPr>
        <w:t xml:space="preserve">3) Ofertę, </w:t>
      </w:r>
      <w:r w:rsidRPr="00FE2FC3">
        <w:rPr>
          <w:rFonts w:asciiTheme="minorHAnsi" w:eastAsia="SimSun" w:hAnsiTheme="minorHAnsi" w:cstheme="minorHAnsi"/>
          <w:bCs/>
          <w:kern w:val="3"/>
          <w:lang w:eastAsia="fa-IR" w:bidi="fa-IR"/>
        </w:rPr>
        <w:t xml:space="preserve">oświadczenia, o których mowa w art. 125 ust. 1 </w:t>
      </w:r>
      <w:proofErr w:type="spellStart"/>
      <w:r w:rsidRPr="00FE2FC3">
        <w:rPr>
          <w:rFonts w:asciiTheme="minorHAnsi" w:eastAsia="SimSun" w:hAnsiTheme="minorHAnsi" w:cstheme="minorHAnsi"/>
          <w:bCs/>
          <w:kern w:val="3"/>
          <w:lang w:eastAsia="fa-IR" w:bidi="fa-IR"/>
        </w:rPr>
        <w:t>Pzp</w:t>
      </w:r>
      <w:proofErr w:type="spellEnd"/>
      <w:r w:rsidRPr="00FE2FC3">
        <w:rPr>
          <w:rFonts w:asciiTheme="minorHAnsi" w:eastAsia="SimSun" w:hAnsiTheme="minorHAnsi" w:cstheme="minorHAnsi"/>
          <w:bCs/>
          <w:kern w:val="3"/>
          <w:lang w:eastAsia="fa-IR" w:bidi="fa-IR"/>
        </w:rPr>
        <w:t xml:space="preserve">, oświadczenia na równi z art. 125 ust. 1 </w:t>
      </w:r>
      <w:proofErr w:type="spellStart"/>
      <w:r w:rsidRPr="00FE2FC3">
        <w:rPr>
          <w:rFonts w:asciiTheme="minorHAnsi" w:eastAsia="SimSun" w:hAnsiTheme="minorHAnsi" w:cstheme="minorHAnsi"/>
          <w:bCs/>
          <w:kern w:val="3"/>
          <w:lang w:eastAsia="fa-IR" w:bidi="fa-IR"/>
        </w:rPr>
        <w:t>Pzp</w:t>
      </w:r>
      <w:proofErr w:type="spellEnd"/>
      <w:r w:rsidRPr="00FE2FC3">
        <w:rPr>
          <w:rFonts w:asciiTheme="minorHAnsi" w:eastAsia="SimSun" w:hAnsiTheme="minorHAnsi" w:cstheme="minorHAnsi"/>
          <w:bCs/>
          <w:kern w:val="3"/>
          <w:lang w:eastAsia="fa-IR" w:bidi="fa-IR"/>
        </w:rPr>
        <w:t xml:space="preserve">, podmiotowe środki dowodowe, pełnomocnictwa, zobowiązanie podmiotu udostępniającego zasoby </w:t>
      </w:r>
      <w:r w:rsidRPr="00FE2FC3">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304D14C3" w14:textId="77777777" w:rsidR="00FE2FC3" w:rsidRPr="003144E6"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4) </w:t>
      </w:r>
      <w:r w:rsidRPr="003144E6">
        <w:rPr>
          <w:rFonts w:asciiTheme="minorHAnsi" w:eastAsia="SimSun" w:hAnsiTheme="minorHAnsi" w:cstheme="minorHAnsi"/>
          <w:kern w:val="3"/>
          <w:lang w:eastAsia="fa-IR" w:bidi="fa-IR"/>
        </w:rPr>
        <w:t>Sposób złożenia oferty został opisany w „Instrukcji interaktywnej”, dostępnej na stronie:</w:t>
      </w:r>
      <w:hyperlink r:id="rId28" w:history="1">
        <w:r w:rsidRPr="009370AA">
          <w:rPr>
            <w:rStyle w:val="Hipercze"/>
            <w:rFonts w:asciiTheme="minorHAnsi" w:eastAsia="SimSun" w:hAnsiTheme="minorHAnsi" w:cstheme="minorHAnsi"/>
            <w:kern w:val="3"/>
            <w:lang w:eastAsia="fa-IR" w:bidi="fa-IR"/>
          </w:rPr>
          <w:t>https://ezamowienia.gov.pl/pl/instrukcje-interaktywn_category/dla-wykonawcy/</w:t>
        </w:r>
      </w:hyperlink>
      <w:r w:rsidRPr="007F3E53">
        <w:rPr>
          <w:rFonts w:asciiTheme="minorHAnsi" w:eastAsia="SimSun" w:hAnsiTheme="minorHAnsi" w:cstheme="minorHAnsi"/>
          <w:kern w:val="3"/>
          <w:lang w:eastAsia="fa-IR" w:bidi="fa-IR"/>
        </w:rPr>
        <w:t xml:space="preserve"> </w:t>
      </w:r>
      <w:r w:rsidRPr="007F3E53">
        <w:t xml:space="preserve"> </w:t>
      </w:r>
      <w:r w:rsidRPr="003144E6">
        <w:t xml:space="preserve">. </w:t>
      </w:r>
      <w:r w:rsidRPr="003144E6">
        <w:rPr>
          <w:rFonts w:asciiTheme="minorHAnsi" w:eastAsia="SimSun" w:hAnsiTheme="minorHAnsi" w:cstheme="minorHAnsi"/>
          <w:kern w:val="3"/>
          <w:lang w:eastAsia="fa-IR" w:bidi="fa-IR"/>
        </w:rPr>
        <w:t>Wykonawca zapoznaje się z aktualną ww. ,,Instrukcją interaktywną”</w:t>
      </w:r>
    </w:p>
    <w:p w14:paraId="182251F6"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5) </w:t>
      </w: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7AF0B07"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6) </w:t>
      </w:r>
      <w:r w:rsidRPr="00B74BE0">
        <w:rPr>
          <w:rFonts w:asciiTheme="minorHAnsi" w:eastAsia="SimSun" w:hAnsiTheme="minorHAnsi" w:cstheme="minorHAnsi"/>
          <w:kern w:val="3"/>
          <w:lang w:eastAsia="fa-IR" w:bidi="fa-IR"/>
        </w:rPr>
        <w:t>Oferta może być złożona tylko do upływu terminu składania ofert.</w:t>
      </w:r>
    </w:p>
    <w:p w14:paraId="11470262" w14:textId="77777777" w:rsidR="00FE2FC3" w:rsidRPr="009B226C"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7) </w:t>
      </w:r>
      <w:r w:rsidRPr="009B226C">
        <w:rPr>
          <w:rFonts w:asciiTheme="minorHAnsi" w:eastAsia="SimSun" w:hAnsiTheme="minorHAnsi" w:cstheme="minorHAnsi"/>
          <w:kern w:val="3"/>
          <w:lang w:eastAsia="fa-IR" w:bidi="fa-IR"/>
        </w:rPr>
        <w:t xml:space="preserve">Wykonawca może przed upływem terminu do składania ofert wycofać ofertę za pośrednictwem zakładki „Oferty/Wnioski”, następnie przycisku „Wycofaj ofertę”. Sposób wycofania oferty został opisany w „Instrukcji interaktywnej” dostępnej na stronie </w:t>
      </w:r>
      <w:hyperlink r:id="rId29" w:history="1">
        <w:r w:rsidRPr="009B226C">
          <w:rPr>
            <w:rStyle w:val="Hipercze"/>
            <w:rFonts w:asciiTheme="minorHAnsi" w:eastAsia="SimSun" w:hAnsiTheme="minorHAnsi" w:cstheme="minorHAnsi"/>
            <w:kern w:val="3"/>
            <w:lang w:eastAsia="fa-IR" w:bidi="fa-IR"/>
          </w:rPr>
          <w:t>https://ezamowienia.gov.pl</w:t>
        </w:r>
      </w:hyperlink>
      <w:r w:rsidRPr="009B226C">
        <w:rPr>
          <w:rFonts w:asciiTheme="minorHAnsi" w:eastAsia="SimSun" w:hAnsiTheme="minorHAnsi" w:cstheme="minorHAnsi"/>
          <w:kern w:val="3"/>
          <w:lang w:eastAsia="fa-IR" w:bidi="fa-IR"/>
        </w:rPr>
        <w:t xml:space="preserve"> </w:t>
      </w:r>
    </w:p>
    <w:p w14:paraId="6C33205F"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8) </w:t>
      </w:r>
      <w:r w:rsidRPr="00B74BE0">
        <w:rPr>
          <w:rFonts w:asciiTheme="minorHAnsi" w:eastAsia="SimSun" w:hAnsiTheme="minorHAnsi" w:cstheme="minorHAnsi"/>
          <w:kern w:val="3"/>
          <w:lang w:eastAsia="fa-IR" w:bidi="fa-IR"/>
        </w:rPr>
        <w:t>Wykonawca po upływie terminu do składania ofert nie może skutecznie dokonać zmiany ani wycofać złożonej oferty.</w:t>
      </w:r>
    </w:p>
    <w:p w14:paraId="006DD440"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hAnsiTheme="minorHAnsi" w:cstheme="minorHAnsi"/>
        </w:rPr>
        <w:t xml:space="preserve">9) </w:t>
      </w:r>
      <w:r w:rsidRPr="00B74BE0">
        <w:rPr>
          <w:rFonts w:asciiTheme="minorHAnsi" w:hAnsiTheme="minorHAnsi" w:cstheme="minorHAnsi"/>
        </w:rPr>
        <w:t>Wykonawca ma prawo złożyć tylko jedną ofertę do danej części zamówienia. Oferty Wykonawcy, który przedłoży więcej</w:t>
      </w:r>
      <w:r w:rsidRPr="00B74BE0">
        <w:rPr>
          <w:rFonts w:asciiTheme="minorHAnsi" w:hAnsiTheme="minorHAnsi" w:cstheme="minorHAnsi"/>
          <w:bCs/>
          <w:color w:val="C00000"/>
        </w:rPr>
        <w:t xml:space="preserve"> </w:t>
      </w:r>
      <w:r w:rsidRPr="00B74BE0">
        <w:rPr>
          <w:rFonts w:asciiTheme="minorHAnsi" w:hAnsiTheme="minorHAnsi" w:cstheme="minorHAnsi"/>
        </w:rPr>
        <w:t>niż jedną ofertę na daną część, zostaną odrzucone.</w:t>
      </w:r>
    </w:p>
    <w:p w14:paraId="107458EB" w14:textId="77777777" w:rsidR="00FE2FC3" w:rsidRPr="000C510F"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hAnsiTheme="minorHAnsi" w:cstheme="minorHAnsi"/>
        </w:rPr>
        <w:t xml:space="preserve">10) </w:t>
      </w:r>
      <w:r w:rsidRPr="00B74BE0">
        <w:rPr>
          <w:rFonts w:asciiTheme="minorHAnsi" w:hAnsiTheme="minorHAnsi" w:cstheme="minorHAnsi"/>
        </w:rPr>
        <w:t xml:space="preserve">Wykonawca składa ofertę wraz z wymaganymi oświadczeniami i dokumentami, wskazanymi w </w:t>
      </w:r>
      <w:r w:rsidRPr="000C510F">
        <w:rPr>
          <w:rFonts w:asciiTheme="minorHAnsi" w:hAnsiTheme="minorHAnsi" w:cstheme="minorHAnsi"/>
        </w:rPr>
        <w:t>rozdziale II podrozdziale 9 SWZ.</w:t>
      </w:r>
    </w:p>
    <w:p w14:paraId="5A83F5A7" w14:textId="77777777" w:rsidR="00971E25" w:rsidRPr="00B74BE0" w:rsidRDefault="001E5EFE" w:rsidP="00867B85">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373FB8C" w14:textId="77777777" w:rsidR="00971E25" w:rsidRPr="00B74BE0" w:rsidRDefault="00971E25" w:rsidP="00971E25">
      <w:pPr>
        <w:ind w:left="360" w:right="-108"/>
        <w:jc w:val="both"/>
        <w:rPr>
          <w:rFonts w:asciiTheme="minorHAnsi" w:hAnsiTheme="minorHAnsi" w:cstheme="minorHAnsi"/>
        </w:rPr>
      </w:pPr>
    </w:p>
    <w:p w14:paraId="6385ECFE" w14:textId="77777777" w:rsidR="00971E25" w:rsidRPr="00B74BE0"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B74BE0">
        <w:rPr>
          <w:rFonts w:asciiTheme="minorHAnsi" w:eastAsia="SimSun" w:hAnsiTheme="minorHAnsi" w:cstheme="minorHAnsi"/>
          <w:kern w:val="3"/>
          <w:lang w:eastAsia="fa-IR" w:bidi="fa-IR"/>
        </w:rPr>
        <w:t>Otwarcie ofert</w:t>
      </w:r>
    </w:p>
    <w:p w14:paraId="23E1C2E3" w14:textId="7E707135" w:rsidR="00971E25" w:rsidRPr="00043240" w:rsidRDefault="00C07AE3">
      <w:pPr>
        <w:widowControl w:val="0"/>
        <w:numPr>
          <w:ilvl w:val="0"/>
          <w:numId w:val="35"/>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C4432E">
        <w:rPr>
          <w:rFonts w:asciiTheme="minorHAnsi" w:eastAsia="SimSun" w:hAnsiTheme="minorHAnsi" w:cstheme="minorHAnsi"/>
          <w:kern w:val="3"/>
          <w:lang w:eastAsia="fa-IR" w:bidi="fa-IR"/>
        </w:rPr>
        <w:t xml:space="preserve">dniu </w:t>
      </w:r>
      <w:r w:rsidR="00C97A97" w:rsidRPr="00F61369">
        <w:rPr>
          <w:rFonts w:asciiTheme="minorHAnsi" w:eastAsia="SimSun" w:hAnsiTheme="minorHAnsi" w:cstheme="minorHAnsi"/>
          <w:b/>
          <w:kern w:val="3"/>
          <w:lang w:eastAsia="fa-IR" w:bidi="fa-IR"/>
        </w:rPr>
        <w:t>30 marca 2023 r</w:t>
      </w:r>
      <w:r w:rsidR="007F4CE4" w:rsidRPr="00F61369">
        <w:rPr>
          <w:rFonts w:asciiTheme="minorHAnsi" w:eastAsia="SimSun" w:hAnsiTheme="minorHAnsi" w:cstheme="minorHAnsi"/>
          <w:b/>
          <w:kern w:val="3"/>
          <w:lang w:eastAsia="fa-IR" w:bidi="fa-IR"/>
        </w:rPr>
        <w:t xml:space="preserve">., o godzinie </w:t>
      </w:r>
      <w:r w:rsidR="00C97A97" w:rsidRPr="00F61369">
        <w:rPr>
          <w:rFonts w:asciiTheme="minorHAnsi" w:eastAsia="SimSun" w:hAnsiTheme="minorHAnsi" w:cstheme="minorHAnsi"/>
          <w:b/>
          <w:kern w:val="3"/>
          <w:lang w:eastAsia="fa-IR" w:bidi="fa-IR"/>
        </w:rPr>
        <w:t>9.10</w:t>
      </w:r>
      <w:r w:rsidR="007F4CE4" w:rsidRPr="00F61369">
        <w:rPr>
          <w:rFonts w:asciiTheme="minorHAnsi" w:eastAsia="SimSun" w:hAnsiTheme="minorHAnsi" w:cstheme="minorHAnsi"/>
          <w:b/>
          <w:kern w:val="3"/>
          <w:lang w:eastAsia="fa-IR" w:bidi="fa-IR"/>
        </w:rPr>
        <w:t>,</w:t>
      </w:r>
      <w:r w:rsidR="007F4CE4">
        <w:rPr>
          <w:rFonts w:asciiTheme="minorHAnsi" w:eastAsia="SimSun" w:hAnsiTheme="minorHAnsi" w:cstheme="minorHAnsi"/>
          <w:kern w:val="3"/>
          <w:lang w:eastAsia="fa-IR" w:bidi="fa-IR"/>
        </w:rPr>
        <w:t xml:space="preserve"> </w:t>
      </w:r>
      <w:r w:rsidR="00971E25" w:rsidRPr="007F4CE4">
        <w:rPr>
          <w:rFonts w:asciiTheme="minorHAnsi" w:eastAsia="SimSun" w:hAnsiTheme="minorHAnsi" w:cstheme="minorHAnsi"/>
          <w:kern w:val="3"/>
          <w:lang w:eastAsia="fa-IR" w:bidi="fa-IR"/>
        </w:rPr>
        <w:t xml:space="preserve">w </w:t>
      </w:r>
      <w:r w:rsidR="00E6573D" w:rsidRPr="007F4CE4">
        <w:rPr>
          <w:rFonts w:asciiTheme="minorHAnsi" w:eastAsia="SimSun" w:hAnsiTheme="minorHAnsi" w:cstheme="minorHAnsi"/>
          <w:kern w:val="3"/>
          <w:lang w:eastAsia="fa-IR" w:bidi="fa-IR"/>
        </w:rPr>
        <w:t>Miejskim</w:t>
      </w:r>
      <w:r w:rsidR="00971E25" w:rsidRPr="007F4CE4">
        <w:rPr>
          <w:rFonts w:asciiTheme="minorHAnsi" w:eastAsia="SimSun" w:hAnsiTheme="minorHAnsi" w:cstheme="minorHAnsi"/>
          <w:kern w:val="3"/>
          <w:lang w:eastAsia="fa-IR" w:bidi="fa-IR"/>
        </w:rPr>
        <w:t xml:space="preserve"> Ośrodku Pomocy Społecznej w </w:t>
      </w:r>
      <w:proofErr w:type="spellStart"/>
      <w:r w:rsidR="00B66DB4" w:rsidRPr="007F4CE4">
        <w:rPr>
          <w:rFonts w:asciiTheme="minorHAnsi" w:eastAsia="SimSun" w:hAnsiTheme="minorHAnsi" w:cstheme="minorHAnsi"/>
          <w:kern w:val="3"/>
          <w:lang w:eastAsia="fa-IR" w:bidi="fa-IR"/>
        </w:rPr>
        <w:t>Rumi</w:t>
      </w:r>
      <w:proofErr w:type="spellEnd"/>
      <w:r w:rsidR="00B66DB4" w:rsidRPr="0076609D">
        <w:rPr>
          <w:rFonts w:asciiTheme="minorHAnsi" w:eastAsia="SimSun" w:hAnsiTheme="minorHAnsi" w:cstheme="minorHAnsi"/>
          <w:kern w:val="3"/>
          <w:lang w:eastAsia="fa-IR" w:bidi="fa-IR"/>
        </w:rPr>
        <w:t xml:space="preserve"> </w:t>
      </w:r>
      <w:r w:rsidR="00971E25" w:rsidRPr="0076609D">
        <w:rPr>
          <w:rFonts w:asciiTheme="minorHAnsi" w:eastAsia="SimSun" w:hAnsiTheme="minorHAnsi" w:cstheme="minorHAnsi"/>
          <w:kern w:val="3"/>
          <w:lang w:eastAsia="fa-IR" w:bidi="fa-IR"/>
        </w:rPr>
        <w:t xml:space="preserve">przy </w:t>
      </w:r>
      <w:r w:rsidR="00CC0168">
        <w:rPr>
          <w:rFonts w:asciiTheme="minorHAnsi" w:eastAsia="SimSun" w:hAnsiTheme="minorHAnsi" w:cstheme="minorHAnsi"/>
          <w:kern w:val="3"/>
          <w:lang w:eastAsia="fa-IR" w:bidi="fa-IR"/>
        </w:rPr>
        <w:br/>
      </w:r>
      <w:r w:rsidR="00971E25" w:rsidRPr="0076609D">
        <w:rPr>
          <w:rFonts w:asciiTheme="minorHAnsi" w:eastAsia="SimSun" w:hAnsiTheme="minorHAnsi" w:cstheme="minorHAnsi"/>
          <w:kern w:val="3"/>
          <w:lang w:eastAsia="fa-IR" w:bidi="fa-IR"/>
        </w:rPr>
        <w:lastRenderedPageBreak/>
        <w:t xml:space="preserve">ul. </w:t>
      </w:r>
      <w:proofErr w:type="spellStart"/>
      <w:r w:rsidR="00B66DB4" w:rsidRPr="0076609D">
        <w:rPr>
          <w:rFonts w:asciiTheme="minorHAnsi" w:eastAsia="SimSun" w:hAnsiTheme="minorHAnsi" w:cstheme="minorHAnsi"/>
          <w:kern w:val="3"/>
          <w:lang w:eastAsia="fa-IR" w:bidi="fa-IR"/>
        </w:rPr>
        <w:t>Sabata</w:t>
      </w:r>
      <w:proofErr w:type="spellEnd"/>
      <w:r w:rsidR="00B66DB4" w:rsidRPr="0076609D">
        <w:rPr>
          <w:rFonts w:asciiTheme="minorHAnsi" w:eastAsia="SimSun" w:hAnsiTheme="minorHAnsi" w:cstheme="minorHAnsi"/>
          <w:kern w:val="3"/>
          <w:lang w:eastAsia="fa-IR" w:bidi="fa-IR"/>
        </w:rPr>
        <w:t xml:space="preserve"> 3</w:t>
      </w:r>
      <w:r w:rsidR="00971E25" w:rsidRPr="0076609D">
        <w:rPr>
          <w:rFonts w:asciiTheme="minorHAnsi" w:eastAsia="SimSun" w:hAnsiTheme="minorHAnsi" w:cstheme="minorHAnsi"/>
          <w:kern w:val="3"/>
          <w:lang w:eastAsia="fa-IR" w:bidi="fa-IR"/>
        </w:rPr>
        <w:t>, w pok</w:t>
      </w:r>
      <w:r w:rsidR="00971E25" w:rsidRPr="00043240">
        <w:rPr>
          <w:rFonts w:asciiTheme="minorHAnsi" w:eastAsia="SimSun" w:hAnsiTheme="minorHAnsi" w:cstheme="minorHAnsi"/>
          <w:kern w:val="3"/>
          <w:lang w:eastAsia="fa-IR" w:bidi="fa-IR"/>
        </w:rPr>
        <w:t xml:space="preserve">. nr </w:t>
      </w:r>
      <w:r w:rsidR="00C4432E" w:rsidRPr="00043240">
        <w:rPr>
          <w:rFonts w:asciiTheme="minorHAnsi" w:eastAsia="SimSun" w:hAnsiTheme="minorHAnsi" w:cstheme="minorHAnsi"/>
          <w:kern w:val="3"/>
          <w:lang w:eastAsia="fa-IR" w:bidi="fa-IR"/>
        </w:rPr>
        <w:t>205</w:t>
      </w:r>
      <w:r w:rsidR="00FE2FC3">
        <w:rPr>
          <w:rFonts w:asciiTheme="minorHAnsi" w:eastAsia="SimSun" w:hAnsiTheme="minorHAnsi" w:cstheme="minorHAnsi"/>
          <w:kern w:val="3"/>
          <w:lang w:eastAsia="fa-IR" w:bidi="fa-IR"/>
        </w:rPr>
        <w:t>,</w:t>
      </w:r>
    </w:p>
    <w:p w14:paraId="26FE468C" w14:textId="77777777" w:rsidR="00971E25" w:rsidRPr="00FE2FC3" w:rsidRDefault="00C07AE3">
      <w:pPr>
        <w:widowControl w:val="0"/>
        <w:numPr>
          <w:ilvl w:val="0"/>
          <w:numId w:val="35"/>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FE2FC3">
        <w:rPr>
          <w:rFonts w:asciiTheme="minorHAnsi" w:eastAsia="SimSun" w:hAnsiTheme="minorHAnsi" w:cstheme="minorHAnsi"/>
          <w:kern w:val="3"/>
          <w:lang w:eastAsia="fa-IR" w:bidi="fa-IR"/>
        </w:rPr>
        <w:t>o</w:t>
      </w:r>
      <w:r w:rsidR="00971E25" w:rsidRPr="00FE2FC3">
        <w:rPr>
          <w:rFonts w:asciiTheme="minorHAnsi" w:eastAsia="SimSun" w:hAnsiTheme="minorHAnsi" w:cstheme="minorHAnsi"/>
          <w:kern w:val="3"/>
          <w:lang w:eastAsia="fa-IR" w:bidi="fa-IR"/>
        </w:rPr>
        <w:t xml:space="preserve">twarcie ofert następuje poprzez </w:t>
      </w:r>
      <w:r w:rsidR="00FE2FC3" w:rsidRPr="00FE2FC3">
        <w:rPr>
          <w:rFonts w:asciiTheme="minorHAnsi" w:eastAsia="SimSun" w:hAnsiTheme="minorHAnsi" w:cstheme="minorHAnsi"/>
          <w:kern w:val="3"/>
          <w:lang w:eastAsia="fa-IR" w:bidi="fa-IR"/>
        </w:rPr>
        <w:t>portal e-Zamówienia,</w:t>
      </w:r>
    </w:p>
    <w:p w14:paraId="03E538A9" w14:textId="77777777" w:rsidR="00971E25" w:rsidRPr="00B74BE0" w:rsidRDefault="00C07AE3">
      <w:pPr>
        <w:widowControl w:val="0"/>
        <w:numPr>
          <w:ilvl w:val="0"/>
          <w:numId w:val="35"/>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w:t>
      </w:r>
      <w:r w:rsidR="009737F1">
        <w:rPr>
          <w:rFonts w:asciiTheme="minorHAnsi" w:eastAsia="SimSun" w:hAnsiTheme="minorHAnsi" w:cstheme="minorHAnsi"/>
          <w:kern w:val="3"/>
          <w:lang w:eastAsia="fa-IR" w:bidi="fa-IR"/>
        </w:rPr>
        <w:t>iezwłocznie po usunięciu awarii,</w:t>
      </w:r>
    </w:p>
    <w:p w14:paraId="0BBB7008" w14:textId="77777777" w:rsidR="00971E25" w:rsidRPr="00B74BE0" w:rsidRDefault="001E5EFE">
      <w:pPr>
        <w:widowControl w:val="0"/>
        <w:numPr>
          <w:ilvl w:val="0"/>
          <w:numId w:val="35"/>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w:t>
      </w:r>
      <w:r w:rsidR="009737F1">
        <w:rPr>
          <w:rFonts w:asciiTheme="minorHAnsi" w:eastAsia="SimSun" w:hAnsiTheme="minorHAnsi" w:cstheme="minorHAnsi"/>
          <w:kern w:val="3"/>
          <w:lang w:eastAsia="fa-IR" w:bidi="fa-IR"/>
        </w:rPr>
        <w:t>towej prowadzonego postępowania,</w:t>
      </w:r>
    </w:p>
    <w:p w14:paraId="30C5A512" w14:textId="77777777" w:rsidR="00971E25" w:rsidRPr="00B74BE0" w:rsidRDefault="00C07AE3">
      <w:pPr>
        <w:widowControl w:val="0"/>
        <w:numPr>
          <w:ilvl w:val="0"/>
          <w:numId w:val="35"/>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295A65ED" w14:textId="77777777" w:rsidR="00971E25" w:rsidRPr="00B74BE0" w:rsidRDefault="00971E25">
      <w:pPr>
        <w:widowControl w:val="0"/>
        <w:numPr>
          <w:ilvl w:val="0"/>
          <w:numId w:val="36"/>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0C050C65" w14:textId="77777777" w:rsidR="000B08A8" w:rsidRPr="009737F1" w:rsidRDefault="00971E25">
      <w:pPr>
        <w:widowControl w:val="0"/>
        <w:numPr>
          <w:ilvl w:val="0"/>
          <w:numId w:val="36"/>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38B92342"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318A6708"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259F5F65" w14:textId="77777777" w:rsidR="005C30CD" w:rsidRPr="00B74BE0" w:rsidRDefault="005C30CD" w:rsidP="005C30CD">
      <w:pPr>
        <w:ind w:right="-108"/>
        <w:jc w:val="both"/>
        <w:rPr>
          <w:rFonts w:asciiTheme="minorHAnsi" w:hAnsiTheme="minorHAnsi" w:cstheme="minorHAnsi"/>
        </w:rPr>
      </w:pPr>
    </w:p>
    <w:p w14:paraId="6E1B7616" w14:textId="6F5DD5B7"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BF52A2">
        <w:rPr>
          <w:rFonts w:asciiTheme="minorHAnsi" w:hAnsiTheme="minorHAnsi" w:cstheme="minorHAnsi"/>
        </w:rPr>
        <w:t xml:space="preserve">ofertą </w:t>
      </w:r>
      <w:r w:rsidR="00B142B3" w:rsidRPr="00277EC6">
        <w:rPr>
          <w:rFonts w:asciiTheme="minorHAnsi" w:hAnsiTheme="minorHAnsi" w:cstheme="minorHAnsi"/>
          <w:b/>
          <w:bCs/>
        </w:rPr>
        <w:t>do dnia</w:t>
      </w:r>
      <w:r w:rsidR="00024AF6" w:rsidRPr="00277EC6">
        <w:rPr>
          <w:rFonts w:asciiTheme="minorHAnsi" w:hAnsiTheme="minorHAnsi" w:cstheme="minorHAnsi"/>
          <w:b/>
          <w:bCs/>
        </w:rPr>
        <w:t xml:space="preserve"> </w:t>
      </w:r>
      <w:r w:rsidR="00C97A97" w:rsidRPr="00277EC6">
        <w:rPr>
          <w:rFonts w:asciiTheme="minorHAnsi" w:hAnsiTheme="minorHAnsi" w:cstheme="minorHAnsi"/>
          <w:b/>
          <w:bCs/>
        </w:rPr>
        <w:t>28 kwietnia 2023 r.</w:t>
      </w:r>
    </w:p>
    <w:p w14:paraId="2E8E2660"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1E62F86F" w14:textId="77777777" w:rsidR="00BF0DAE" w:rsidRPr="00B74BE0" w:rsidRDefault="00BF0DAE" w:rsidP="005C30CD">
      <w:pPr>
        <w:ind w:right="-108"/>
        <w:jc w:val="both"/>
        <w:rPr>
          <w:rFonts w:asciiTheme="minorHAnsi" w:hAnsiTheme="minorHAnsi" w:cstheme="minorHAnsi"/>
          <w:bCs/>
        </w:rPr>
      </w:pPr>
    </w:p>
    <w:p w14:paraId="55E17FB5" w14:textId="77777777" w:rsidR="00BF0DAE" w:rsidRDefault="00BF0DAE" w:rsidP="00BF0DAE">
      <w:pPr>
        <w:jc w:val="both"/>
        <w:rPr>
          <w:rFonts w:asciiTheme="minorHAnsi" w:hAnsiTheme="minorHAnsi" w:cstheme="minorHAnsi"/>
        </w:rPr>
      </w:pPr>
      <w:r w:rsidRPr="00B74BE0">
        <w:rPr>
          <w:rFonts w:asciiTheme="minorHAnsi" w:hAnsiTheme="minorHAnsi" w:cs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93F7B4" w14:textId="77777777" w:rsidR="00192852" w:rsidRPr="00B74BE0" w:rsidRDefault="00192852" w:rsidP="005C30CD">
      <w:pPr>
        <w:ind w:right="-108"/>
        <w:jc w:val="both"/>
        <w:rPr>
          <w:rFonts w:asciiTheme="minorHAnsi" w:hAnsiTheme="minorHAnsi" w:cstheme="minorHAnsi"/>
        </w:rPr>
      </w:pPr>
    </w:p>
    <w:p w14:paraId="51926911" w14:textId="77777777" w:rsidR="009615B1" w:rsidRPr="00B74BE0"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14:paraId="78D57F3F" w14:textId="77777777" w:rsidR="003C7B82" w:rsidRPr="00B74BE0" w:rsidRDefault="00CC0168" w:rsidP="00CC0168">
      <w:pPr>
        <w:spacing w:before="240"/>
        <w:ind w:left="284" w:right="-108" w:hanging="284"/>
        <w:jc w:val="both"/>
        <w:rPr>
          <w:rFonts w:asciiTheme="minorHAnsi" w:hAnsiTheme="minorHAnsi" w:cstheme="minorHAnsi"/>
        </w:rPr>
      </w:pPr>
      <w:r>
        <w:rPr>
          <w:rFonts w:asciiTheme="minorHAnsi" w:hAnsiTheme="minorHAnsi" w:cstheme="minorHAnsi"/>
        </w:rPr>
        <w:t xml:space="preserve">1. </w:t>
      </w:r>
      <w:r w:rsidR="003C7B82"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003C7B82"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p w14:paraId="317F9E6E" w14:textId="77777777" w:rsidR="003C7B82" w:rsidRDefault="003C7B82" w:rsidP="003C7B82">
      <w:pPr>
        <w:tabs>
          <w:tab w:val="left" w:pos="284"/>
        </w:tabs>
        <w:jc w:val="both"/>
        <w:rPr>
          <w:rFonts w:asciiTheme="minorHAnsi" w:hAnsiTheme="minorHAnsi" w:cstheme="minorHAnsi"/>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9A5CF8" w:rsidRPr="009A5CF8" w14:paraId="2A71DF9A" w14:textId="77777777" w:rsidTr="004754E5">
        <w:trPr>
          <w:trHeight w:val="422"/>
        </w:trPr>
        <w:tc>
          <w:tcPr>
            <w:tcW w:w="1704" w:type="dxa"/>
            <w:tcBorders>
              <w:top w:val="single" w:sz="8" w:space="0" w:color="000000"/>
              <w:left w:val="single" w:sz="8" w:space="0" w:color="000000"/>
              <w:bottom w:val="single" w:sz="8" w:space="0" w:color="000000"/>
            </w:tcBorders>
            <w:vAlign w:val="center"/>
          </w:tcPr>
          <w:p w14:paraId="07EDB642"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Nr kryterium</w:t>
            </w:r>
          </w:p>
        </w:tc>
        <w:tc>
          <w:tcPr>
            <w:tcW w:w="5470" w:type="dxa"/>
            <w:tcBorders>
              <w:top w:val="single" w:sz="8" w:space="0" w:color="000000"/>
              <w:left w:val="single" w:sz="8" w:space="0" w:color="000000"/>
              <w:bottom w:val="single" w:sz="8" w:space="0" w:color="000000"/>
            </w:tcBorders>
            <w:vAlign w:val="center"/>
          </w:tcPr>
          <w:p w14:paraId="4575C2B7"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 xml:space="preserve">Opis kryteriów oceny </w:t>
            </w:r>
          </w:p>
        </w:tc>
        <w:tc>
          <w:tcPr>
            <w:tcW w:w="2058" w:type="dxa"/>
            <w:tcBorders>
              <w:top w:val="single" w:sz="8" w:space="0" w:color="000000"/>
              <w:left w:val="single" w:sz="8" w:space="0" w:color="000000"/>
              <w:bottom w:val="single" w:sz="8" w:space="0" w:color="000000"/>
              <w:right w:val="single" w:sz="8" w:space="0" w:color="000000"/>
            </w:tcBorders>
            <w:vAlign w:val="center"/>
          </w:tcPr>
          <w:p w14:paraId="51BBBDEC"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b/>
                <w:kern w:val="2"/>
                <w:sz w:val="22"/>
                <w:szCs w:val="22"/>
                <w:lang w:eastAsia="fa-IR" w:bidi="fa-IR"/>
              </w:rPr>
              <w:t>Znaczenie %</w:t>
            </w:r>
          </w:p>
        </w:tc>
      </w:tr>
      <w:tr w:rsidR="009A5CF8" w:rsidRPr="009A5CF8" w14:paraId="665CDBE9" w14:textId="77777777" w:rsidTr="004754E5">
        <w:trPr>
          <w:trHeight w:val="649"/>
        </w:trPr>
        <w:tc>
          <w:tcPr>
            <w:tcW w:w="1704" w:type="dxa"/>
            <w:tcBorders>
              <w:top w:val="single" w:sz="8" w:space="0" w:color="000000"/>
              <w:left w:val="single" w:sz="8" w:space="0" w:color="000000"/>
              <w:bottom w:val="single" w:sz="8" w:space="0" w:color="000000"/>
            </w:tcBorders>
            <w:vAlign w:val="center"/>
          </w:tcPr>
          <w:p w14:paraId="6D9BDAC1"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1)</w:t>
            </w:r>
          </w:p>
        </w:tc>
        <w:tc>
          <w:tcPr>
            <w:tcW w:w="5470" w:type="dxa"/>
            <w:tcBorders>
              <w:top w:val="single" w:sz="8" w:space="0" w:color="000000"/>
              <w:left w:val="single" w:sz="8" w:space="0" w:color="000000"/>
              <w:bottom w:val="single" w:sz="8" w:space="0" w:color="000000"/>
            </w:tcBorders>
            <w:vAlign w:val="center"/>
          </w:tcPr>
          <w:p w14:paraId="0F2406B7"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cena oferty – cena usługi  (w przeliczeniu na 1 godzinę) brutto</w:t>
            </w:r>
          </w:p>
        </w:tc>
        <w:tc>
          <w:tcPr>
            <w:tcW w:w="2058" w:type="dxa"/>
            <w:tcBorders>
              <w:top w:val="single" w:sz="8" w:space="0" w:color="000000"/>
              <w:left w:val="single" w:sz="8" w:space="0" w:color="000000"/>
              <w:bottom w:val="single" w:sz="8" w:space="0" w:color="000000"/>
              <w:right w:val="single" w:sz="8" w:space="0" w:color="000000"/>
            </w:tcBorders>
            <w:vAlign w:val="center"/>
          </w:tcPr>
          <w:p w14:paraId="742263D5"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60,00%</w:t>
            </w:r>
          </w:p>
        </w:tc>
      </w:tr>
      <w:tr w:rsidR="009A5CF8" w:rsidRPr="009A5CF8" w14:paraId="5F20FDE8" w14:textId="77777777" w:rsidTr="004754E5">
        <w:trPr>
          <w:trHeight w:val="649"/>
        </w:trPr>
        <w:tc>
          <w:tcPr>
            <w:tcW w:w="1704" w:type="dxa"/>
            <w:tcBorders>
              <w:top w:val="single" w:sz="8" w:space="0" w:color="000000"/>
              <w:left w:val="single" w:sz="8" w:space="0" w:color="000000"/>
              <w:bottom w:val="single" w:sz="8" w:space="0" w:color="000000"/>
            </w:tcBorders>
            <w:vAlign w:val="center"/>
          </w:tcPr>
          <w:p w14:paraId="136D6B77"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2)</w:t>
            </w:r>
          </w:p>
        </w:tc>
        <w:tc>
          <w:tcPr>
            <w:tcW w:w="5470" w:type="dxa"/>
            <w:tcBorders>
              <w:top w:val="single" w:sz="8" w:space="0" w:color="000000"/>
              <w:left w:val="single" w:sz="8" w:space="0" w:color="000000"/>
              <w:bottom w:val="single" w:sz="8" w:space="0" w:color="000000"/>
            </w:tcBorders>
            <w:vAlign w:val="center"/>
          </w:tcPr>
          <w:p w14:paraId="67C06455" w14:textId="73C16C4C"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kryterium jakościowe: doświadczenie osób wskazanych do realizacji zamówienia w udzielaniu bezpośredniej pomocy osobom niepełnosprawnym</w:t>
            </w:r>
          </w:p>
        </w:tc>
        <w:tc>
          <w:tcPr>
            <w:tcW w:w="2058" w:type="dxa"/>
            <w:tcBorders>
              <w:top w:val="single" w:sz="8" w:space="0" w:color="000000"/>
              <w:left w:val="single" w:sz="8" w:space="0" w:color="000000"/>
              <w:bottom w:val="single" w:sz="8" w:space="0" w:color="000000"/>
              <w:right w:val="single" w:sz="8" w:space="0" w:color="000000"/>
            </w:tcBorders>
            <w:vAlign w:val="center"/>
          </w:tcPr>
          <w:p w14:paraId="5AD6023E" w14:textId="15B34A4B" w:rsidR="009A5CF8" w:rsidRPr="009A5CF8" w:rsidRDefault="00D91E4E"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Pr>
                <w:rFonts w:ascii="Calibri Light" w:hAnsi="Calibri Light" w:cs="Calibri Light"/>
                <w:kern w:val="2"/>
                <w:sz w:val="22"/>
                <w:szCs w:val="22"/>
                <w:lang w:eastAsia="fa-IR" w:bidi="fa-IR"/>
              </w:rPr>
              <w:t>4</w:t>
            </w:r>
            <w:r w:rsidR="00F27649">
              <w:rPr>
                <w:rFonts w:ascii="Calibri Light" w:hAnsi="Calibri Light" w:cs="Calibri Light"/>
                <w:kern w:val="2"/>
                <w:sz w:val="22"/>
                <w:szCs w:val="22"/>
                <w:lang w:eastAsia="fa-IR" w:bidi="fa-IR"/>
              </w:rPr>
              <w:t>0</w:t>
            </w:r>
            <w:r w:rsidR="009A5CF8" w:rsidRPr="009A5CF8">
              <w:rPr>
                <w:rFonts w:ascii="Calibri Light" w:hAnsi="Calibri Light" w:cs="Calibri Light"/>
                <w:kern w:val="2"/>
                <w:sz w:val="22"/>
                <w:szCs w:val="22"/>
                <w:lang w:eastAsia="fa-IR" w:bidi="fa-IR"/>
              </w:rPr>
              <w:t>,00%</w:t>
            </w:r>
          </w:p>
        </w:tc>
      </w:tr>
      <w:tr w:rsidR="009A5CF8" w:rsidRPr="009A5CF8" w14:paraId="50887EA9" w14:textId="77777777" w:rsidTr="004754E5">
        <w:trPr>
          <w:trHeight w:val="649"/>
        </w:trPr>
        <w:tc>
          <w:tcPr>
            <w:tcW w:w="7174" w:type="dxa"/>
            <w:gridSpan w:val="2"/>
            <w:tcBorders>
              <w:top w:val="single" w:sz="8" w:space="0" w:color="000000"/>
              <w:left w:val="single" w:sz="8" w:space="0" w:color="000000"/>
              <w:bottom w:val="single" w:sz="8" w:space="0" w:color="000000"/>
            </w:tcBorders>
            <w:vAlign w:val="center"/>
          </w:tcPr>
          <w:p w14:paraId="627824B6"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14:paraId="3625505B"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100%</w:t>
            </w:r>
          </w:p>
        </w:tc>
      </w:tr>
    </w:tbl>
    <w:p w14:paraId="1F6FFDCD" w14:textId="77777777" w:rsidR="009A5CF8" w:rsidRPr="009A5CF8" w:rsidRDefault="009A5CF8" w:rsidP="009A5CF8">
      <w:pPr>
        <w:widowControl w:val="0"/>
        <w:suppressAutoHyphens/>
        <w:spacing w:line="288" w:lineRule="auto"/>
        <w:ind w:left="360" w:firstLine="45"/>
        <w:contextualSpacing/>
        <w:jc w:val="both"/>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ar-SA"/>
        </w:rPr>
        <w:t xml:space="preserve">Przy ocenie ofert wartość wagowa wyrażona w procentach (%) zostanie wyrażona w punktach (1% = 1 pkt). </w:t>
      </w:r>
      <w:r w:rsidRPr="009A5CF8">
        <w:rPr>
          <w:rFonts w:ascii="Calibri Light" w:hAnsi="Calibri Light" w:cs="Calibri Light"/>
          <w:bCs/>
          <w:kern w:val="2"/>
          <w:sz w:val="22"/>
          <w:szCs w:val="22"/>
          <w:lang w:eastAsia="zh-CN" w:bidi="fa-IR"/>
        </w:rPr>
        <w:t>Ocena oferty wyrażona jest w punktach.</w:t>
      </w:r>
      <w:r w:rsidRPr="009A5CF8">
        <w:rPr>
          <w:rFonts w:ascii="Calibri Light" w:hAnsi="Calibri Light" w:cs="Calibri Light"/>
          <w:b/>
          <w:bCs/>
          <w:kern w:val="2"/>
          <w:sz w:val="22"/>
          <w:szCs w:val="22"/>
          <w:lang w:eastAsia="fa-IR" w:bidi="fa-IR"/>
        </w:rPr>
        <w:t xml:space="preserve">  </w:t>
      </w:r>
    </w:p>
    <w:p w14:paraId="2668643C" w14:textId="77777777" w:rsidR="009A5CF8" w:rsidRPr="009A5CF8" w:rsidRDefault="009A5CF8" w:rsidP="009A5CF8">
      <w:pPr>
        <w:widowControl w:val="0"/>
        <w:suppressAutoHyphens/>
        <w:spacing w:line="288" w:lineRule="auto"/>
        <w:contextualSpacing/>
        <w:rPr>
          <w:rFonts w:ascii="Calibri Light" w:hAnsi="Calibri Light" w:cs="Calibri Light"/>
          <w:kern w:val="2"/>
          <w:sz w:val="22"/>
          <w:szCs w:val="22"/>
          <w:lang w:eastAsia="fa-IR" w:bidi="fa-IR"/>
        </w:rPr>
      </w:pPr>
    </w:p>
    <w:p w14:paraId="0DDA2592"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04E0085E" w14:textId="77777777" w:rsidR="009A5CF8" w:rsidRPr="009A5CF8" w:rsidRDefault="009A5CF8">
      <w:pPr>
        <w:widowControl w:val="0"/>
        <w:numPr>
          <w:ilvl w:val="0"/>
          <w:numId w:val="88"/>
        </w:numPr>
        <w:tabs>
          <w:tab w:val="left" w:pos="284"/>
        </w:tabs>
        <w:suppressAutoHyphens/>
        <w:spacing w:line="288" w:lineRule="auto"/>
        <w:contextualSpacing/>
        <w:jc w:val="both"/>
        <w:textAlignment w:val="baseline"/>
        <w:rPr>
          <w:rFonts w:ascii="Calibri Light" w:hAnsi="Calibri Light" w:cs="Calibri Light"/>
          <w:b/>
          <w:kern w:val="1"/>
          <w:sz w:val="22"/>
          <w:szCs w:val="22"/>
          <w:lang w:eastAsia="fa-IR" w:bidi="fa-IR"/>
        </w:rPr>
      </w:pPr>
      <w:r w:rsidRPr="009A5CF8">
        <w:rPr>
          <w:rFonts w:ascii="Calibri Light" w:hAnsi="Calibri Light" w:cs="Calibri Light"/>
          <w:b/>
          <w:bCs/>
          <w:kern w:val="1"/>
          <w:sz w:val="22"/>
          <w:szCs w:val="22"/>
          <w:lang w:eastAsia="fa-IR" w:bidi="fa-IR"/>
        </w:rPr>
        <w:t xml:space="preserve">  </w:t>
      </w:r>
      <w:r w:rsidRPr="009A5CF8">
        <w:rPr>
          <w:rFonts w:ascii="Calibri Light" w:hAnsi="Calibri Light" w:cs="Calibri Light"/>
          <w:kern w:val="1"/>
          <w:sz w:val="22"/>
          <w:szCs w:val="22"/>
          <w:lang w:eastAsia="fa-IR" w:bidi="fa-IR"/>
        </w:rPr>
        <w:t>Ocena ofert w zakresie przedstawionych wyżej kryteriów zostanie dokonana według następujących zasad:</w:t>
      </w:r>
    </w:p>
    <w:p w14:paraId="21ADA5B6"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kern w:val="2"/>
          <w:sz w:val="22"/>
          <w:szCs w:val="22"/>
          <w:lang w:eastAsia="fa-IR" w:bidi="fa-IR"/>
        </w:rPr>
        <w:t xml:space="preserve">We wszystkich kryteriach oferta może uzyskać </w:t>
      </w:r>
      <w:r w:rsidRPr="009A5CF8">
        <w:rPr>
          <w:rFonts w:ascii="Calibri Light" w:hAnsi="Calibri Light" w:cs="Calibri Light"/>
          <w:b/>
          <w:kern w:val="2"/>
          <w:sz w:val="22"/>
          <w:szCs w:val="22"/>
          <w:u w:val="single"/>
          <w:lang w:eastAsia="fa-IR" w:bidi="fa-IR"/>
        </w:rPr>
        <w:t>łącznie</w:t>
      </w:r>
      <w:r w:rsidRPr="009A5CF8">
        <w:rPr>
          <w:rFonts w:ascii="Calibri Light" w:hAnsi="Calibri Light" w:cs="Calibri Light"/>
          <w:b/>
          <w:kern w:val="2"/>
          <w:sz w:val="22"/>
          <w:szCs w:val="22"/>
          <w:lang w:eastAsia="fa-IR" w:bidi="fa-IR"/>
        </w:rPr>
        <w:t xml:space="preserve"> max. 100 pkt</w:t>
      </w:r>
    </w:p>
    <w:p w14:paraId="1DBB0D5D"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P </w:t>
      </w:r>
      <w:r w:rsidRPr="009A5CF8">
        <w:rPr>
          <w:rFonts w:ascii="Calibri Light" w:hAnsi="Calibri Light" w:cs="Calibri Light"/>
          <w:kern w:val="2"/>
          <w:sz w:val="22"/>
          <w:szCs w:val="22"/>
          <w:lang w:eastAsia="fa-IR" w:bidi="fa-IR"/>
        </w:rPr>
        <w:t>- oznacza sumaryczną ilość punktów,</w:t>
      </w:r>
    </w:p>
    <w:p w14:paraId="2BFC5EE3"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color w:val="000000"/>
          <w:kern w:val="2"/>
          <w:sz w:val="22"/>
          <w:szCs w:val="22"/>
          <w:lang w:eastAsia="fa-IR" w:bidi="fa-IR"/>
        </w:rPr>
      </w:pPr>
      <w:r w:rsidRPr="009A5CF8">
        <w:rPr>
          <w:rFonts w:ascii="Calibri Light" w:hAnsi="Calibri Light" w:cs="Calibri Light"/>
          <w:b/>
          <w:bCs/>
          <w:kern w:val="2"/>
          <w:sz w:val="22"/>
          <w:szCs w:val="22"/>
          <w:lang w:eastAsia="fa-IR" w:bidi="fa-IR"/>
        </w:rPr>
        <w:t>P</w:t>
      </w:r>
      <w:r w:rsidRPr="009A5CF8">
        <w:rPr>
          <w:rFonts w:ascii="Calibri Light" w:hAnsi="Calibri Light" w:cs="Calibri Light"/>
          <w:b/>
          <w:bCs/>
          <w:kern w:val="2"/>
          <w:sz w:val="22"/>
          <w:szCs w:val="22"/>
          <w:vertAlign w:val="subscript"/>
          <w:lang w:eastAsia="fa-IR" w:bidi="fa-IR"/>
        </w:rPr>
        <w:t>C</w:t>
      </w:r>
      <w:r w:rsidRPr="009A5CF8">
        <w:rPr>
          <w:rFonts w:ascii="Calibri Light" w:hAnsi="Calibri Light" w:cs="Calibri Light"/>
          <w:b/>
          <w:bCs/>
          <w:kern w:val="2"/>
          <w:sz w:val="22"/>
          <w:szCs w:val="22"/>
          <w:lang w:eastAsia="fa-IR" w:bidi="fa-IR"/>
        </w:rPr>
        <w:t xml:space="preserve"> </w:t>
      </w:r>
      <w:r w:rsidRPr="009A5CF8">
        <w:rPr>
          <w:rFonts w:ascii="Calibri Light" w:hAnsi="Calibri Light" w:cs="Calibri Light"/>
          <w:kern w:val="2"/>
          <w:sz w:val="22"/>
          <w:szCs w:val="22"/>
          <w:lang w:eastAsia="fa-IR" w:bidi="fa-IR"/>
        </w:rPr>
        <w:t>- liczbę punktów za kryterium „cena” (max. 60 pkt),</w:t>
      </w:r>
    </w:p>
    <w:p w14:paraId="6C58084F" w14:textId="4FA2EAF5" w:rsidR="009A5CF8" w:rsidRDefault="009A5CF8" w:rsidP="00B70574">
      <w:pPr>
        <w:widowControl w:val="0"/>
        <w:tabs>
          <w:tab w:val="left" w:pos="1277"/>
        </w:tabs>
        <w:suppressAutoHyphens/>
        <w:spacing w:line="288" w:lineRule="auto"/>
        <w:ind w:left="993"/>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b/>
          <w:bCs/>
          <w:color w:val="000000"/>
          <w:kern w:val="1"/>
          <w:sz w:val="22"/>
          <w:szCs w:val="22"/>
          <w:lang w:eastAsia="fa-IR" w:bidi="fa-IR"/>
        </w:rPr>
        <w:t>P</w:t>
      </w:r>
      <w:r w:rsidRPr="009A5CF8">
        <w:rPr>
          <w:rFonts w:ascii="Calibri Light" w:hAnsi="Calibri Light" w:cs="Calibri Light"/>
          <w:b/>
          <w:bCs/>
          <w:color w:val="000000"/>
          <w:kern w:val="1"/>
          <w:sz w:val="22"/>
          <w:szCs w:val="22"/>
          <w:vertAlign w:val="subscript"/>
          <w:lang w:eastAsia="fa-IR" w:bidi="fa-IR"/>
        </w:rPr>
        <w:t>D</w:t>
      </w:r>
      <w:r w:rsidRPr="009A5CF8">
        <w:rPr>
          <w:rFonts w:ascii="Calibri Light" w:hAnsi="Calibri Light" w:cs="Calibri Light"/>
          <w:b/>
          <w:bCs/>
          <w:color w:val="000000"/>
          <w:kern w:val="1"/>
          <w:sz w:val="22"/>
          <w:szCs w:val="22"/>
          <w:lang w:eastAsia="fa-IR" w:bidi="fa-IR"/>
        </w:rPr>
        <w:t xml:space="preserve"> </w:t>
      </w:r>
      <w:r w:rsidRPr="009A5CF8">
        <w:rPr>
          <w:rFonts w:ascii="Calibri Light" w:hAnsi="Calibri Light" w:cs="Calibri Light"/>
          <w:color w:val="000000"/>
          <w:kern w:val="1"/>
          <w:sz w:val="22"/>
          <w:szCs w:val="22"/>
          <w:lang w:eastAsia="fa-IR" w:bidi="fa-IR"/>
        </w:rPr>
        <w:t xml:space="preserve">- liczbę punktów za kryterium jakościowe „doświadczenie” (max. </w:t>
      </w:r>
      <w:r w:rsidR="000F4B9C">
        <w:rPr>
          <w:rFonts w:ascii="Calibri Light" w:hAnsi="Calibri Light" w:cs="Calibri Light"/>
          <w:color w:val="000000"/>
          <w:kern w:val="1"/>
          <w:sz w:val="22"/>
          <w:szCs w:val="22"/>
          <w:lang w:eastAsia="fa-IR" w:bidi="fa-IR"/>
        </w:rPr>
        <w:t>4</w:t>
      </w:r>
      <w:r w:rsidR="00F27649">
        <w:rPr>
          <w:rFonts w:ascii="Calibri Light" w:hAnsi="Calibri Light" w:cs="Calibri Light"/>
          <w:color w:val="000000"/>
          <w:kern w:val="1"/>
          <w:sz w:val="22"/>
          <w:szCs w:val="22"/>
          <w:lang w:eastAsia="fa-IR" w:bidi="fa-IR"/>
        </w:rPr>
        <w:t>0</w:t>
      </w:r>
      <w:r w:rsidRPr="009A5CF8">
        <w:rPr>
          <w:rFonts w:ascii="Calibri Light" w:hAnsi="Calibri Light" w:cs="Calibri Light"/>
          <w:color w:val="000000"/>
          <w:kern w:val="1"/>
          <w:sz w:val="22"/>
          <w:szCs w:val="22"/>
          <w:lang w:eastAsia="fa-IR" w:bidi="fa-IR"/>
        </w:rPr>
        <w:t xml:space="preserve"> pkt)</w:t>
      </w:r>
    </w:p>
    <w:p w14:paraId="381CAB45" w14:textId="77777777" w:rsidR="00B70574" w:rsidRPr="00B70574" w:rsidRDefault="00B70574" w:rsidP="00B70574">
      <w:pPr>
        <w:widowControl w:val="0"/>
        <w:tabs>
          <w:tab w:val="left" w:pos="1277"/>
        </w:tabs>
        <w:suppressAutoHyphens/>
        <w:spacing w:line="288" w:lineRule="auto"/>
        <w:ind w:left="993"/>
        <w:contextualSpacing/>
        <w:jc w:val="both"/>
        <w:textAlignment w:val="baseline"/>
        <w:rPr>
          <w:rFonts w:ascii="Calibri Light" w:hAnsi="Calibri Light" w:cs="Calibri Light"/>
          <w:color w:val="000000"/>
          <w:kern w:val="1"/>
          <w:sz w:val="22"/>
          <w:szCs w:val="22"/>
          <w:lang w:eastAsia="fa-IR" w:bidi="fa-IR"/>
        </w:rPr>
      </w:pPr>
    </w:p>
    <w:p w14:paraId="0843B8E9" w14:textId="77777777" w:rsidR="009A5CF8" w:rsidRPr="009A5CF8" w:rsidRDefault="009A5CF8">
      <w:pPr>
        <w:widowControl w:val="0"/>
        <w:numPr>
          <w:ilvl w:val="0"/>
          <w:numId w:val="88"/>
        </w:numPr>
        <w:tabs>
          <w:tab w:val="left" w:pos="284"/>
        </w:tabs>
        <w:suppressAutoHyphens/>
        <w:spacing w:line="288" w:lineRule="auto"/>
        <w:ind w:left="284" w:hanging="284"/>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color w:val="000000"/>
          <w:kern w:val="1"/>
          <w:sz w:val="22"/>
          <w:szCs w:val="22"/>
          <w:lang w:eastAsia="fa-IR" w:bidi="fa-IR"/>
        </w:rPr>
        <w:t>Ocenie w oparciu o ww. kryteria oceny ofert poddawane będą wyłącznie oferty niepodlegające odrzuceniu.</w:t>
      </w:r>
    </w:p>
    <w:p w14:paraId="29198003" w14:textId="77777777" w:rsidR="009A5CF8" w:rsidRPr="009A5CF8" w:rsidRDefault="009A5CF8">
      <w:pPr>
        <w:widowControl w:val="0"/>
        <w:numPr>
          <w:ilvl w:val="0"/>
          <w:numId w:val="88"/>
        </w:numPr>
        <w:tabs>
          <w:tab w:val="left" w:pos="284"/>
        </w:tabs>
        <w:suppressAutoHyphens/>
        <w:spacing w:line="288" w:lineRule="auto"/>
        <w:ind w:left="284" w:hanging="284"/>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bCs/>
          <w:kern w:val="1"/>
          <w:sz w:val="22"/>
          <w:szCs w:val="22"/>
          <w:lang w:eastAsia="fa-IR" w:bidi="fa-IR"/>
        </w:rPr>
        <w:t xml:space="preserve">Opis </w:t>
      </w:r>
      <w:r w:rsidRPr="009A5CF8">
        <w:rPr>
          <w:rFonts w:ascii="Calibri Light" w:hAnsi="Calibri Light" w:cs="Calibri Light"/>
          <w:kern w:val="1"/>
          <w:sz w:val="22"/>
          <w:szCs w:val="22"/>
          <w:lang w:eastAsia="fa-IR" w:bidi="fa-IR"/>
        </w:rPr>
        <w:t>kryteriów oceny ofert:</w:t>
      </w:r>
    </w:p>
    <w:p w14:paraId="5250C3DD" w14:textId="77777777" w:rsidR="009A5CF8" w:rsidRPr="009A5CF8" w:rsidRDefault="009A5CF8" w:rsidP="009A5CF8">
      <w:pPr>
        <w:widowControl w:val="0"/>
        <w:tabs>
          <w:tab w:val="left" w:pos="567"/>
        </w:tabs>
        <w:suppressAutoHyphens/>
        <w:spacing w:line="288" w:lineRule="auto"/>
        <w:contextualSpacing/>
        <w:jc w:val="both"/>
        <w:textAlignment w:val="baseline"/>
        <w:rPr>
          <w:rFonts w:ascii="Calibri Light" w:hAnsi="Calibri Light" w:cs="Calibri Light"/>
          <w:kern w:val="1"/>
          <w:sz w:val="22"/>
          <w:szCs w:val="22"/>
          <w:lang w:eastAsia="fa-IR" w:bidi="fa-IR"/>
        </w:rPr>
      </w:pPr>
    </w:p>
    <w:p w14:paraId="7F76C7C7" w14:textId="77777777" w:rsidR="009A5CF8" w:rsidRPr="009A5CF8" w:rsidRDefault="009A5CF8">
      <w:pPr>
        <w:widowControl w:val="0"/>
        <w:numPr>
          <w:ilvl w:val="1"/>
          <w:numId w:val="75"/>
        </w:numPr>
        <w:tabs>
          <w:tab w:val="left" w:pos="567"/>
        </w:tabs>
        <w:suppressAutoHyphens/>
        <w:spacing w:line="288" w:lineRule="auto"/>
        <w:ind w:left="567" w:hanging="283"/>
        <w:contextualSpacing/>
        <w:jc w:val="both"/>
        <w:textAlignment w:val="baseline"/>
        <w:rPr>
          <w:rFonts w:ascii="Calibri Light" w:hAnsi="Calibri Light" w:cs="Calibri Light"/>
          <w:b/>
          <w:kern w:val="1"/>
          <w:sz w:val="22"/>
          <w:szCs w:val="22"/>
          <w:lang w:eastAsia="fa-IR" w:bidi="fa-IR"/>
        </w:rPr>
      </w:pPr>
      <w:r w:rsidRPr="009A5CF8">
        <w:rPr>
          <w:rFonts w:ascii="Calibri Light" w:hAnsi="Calibri Light" w:cs="Calibri Light"/>
          <w:b/>
          <w:bCs/>
          <w:kern w:val="1"/>
          <w:sz w:val="22"/>
          <w:szCs w:val="22"/>
          <w:lang w:eastAsia="fa-IR" w:bidi="fa-IR"/>
        </w:rPr>
        <w:t xml:space="preserve">Kryterium "cena </w:t>
      </w:r>
      <w:r w:rsidRPr="009A5CF8">
        <w:rPr>
          <w:rFonts w:ascii="Calibri Light" w:hAnsi="Calibri Light" w:cs="Calibri Light"/>
          <w:b/>
          <w:kern w:val="1"/>
          <w:sz w:val="22"/>
          <w:szCs w:val="22"/>
          <w:lang w:eastAsia="fa-IR" w:bidi="fa-IR"/>
        </w:rPr>
        <w:t>oferty -</w:t>
      </w:r>
      <w:r w:rsidRPr="009A5CF8">
        <w:rPr>
          <w:rFonts w:ascii="Calibri Light" w:hAnsi="Calibri Light" w:cs="Calibri Light"/>
          <w:kern w:val="1"/>
          <w:sz w:val="22"/>
          <w:szCs w:val="22"/>
          <w:lang w:eastAsia="fa-IR" w:bidi="fa-IR"/>
        </w:rPr>
        <w:t xml:space="preserve"> </w:t>
      </w:r>
      <w:r w:rsidRPr="009A5CF8">
        <w:rPr>
          <w:rFonts w:ascii="Calibri Light" w:hAnsi="Calibri Light" w:cs="Calibri Light"/>
          <w:b/>
          <w:kern w:val="1"/>
          <w:sz w:val="22"/>
          <w:szCs w:val="22"/>
          <w:lang w:eastAsia="fa-IR" w:bidi="fa-IR"/>
        </w:rPr>
        <w:t>cena</w:t>
      </w:r>
      <w:r w:rsidRPr="009A5CF8">
        <w:rPr>
          <w:rFonts w:ascii="Calibri Light" w:hAnsi="Calibri Light" w:cs="Calibri Light"/>
          <w:b/>
          <w:bCs/>
          <w:kern w:val="1"/>
          <w:sz w:val="22"/>
          <w:szCs w:val="22"/>
          <w:lang w:eastAsia="fa-IR" w:bidi="fa-IR"/>
        </w:rPr>
        <w:t xml:space="preserve"> usługi </w:t>
      </w:r>
      <w:r w:rsidRPr="009A5CF8">
        <w:rPr>
          <w:rFonts w:ascii="Calibri Light" w:hAnsi="Calibri Light" w:cs="Calibri Light"/>
          <w:kern w:val="1"/>
          <w:sz w:val="22"/>
          <w:szCs w:val="22"/>
          <w:lang w:eastAsia="fa-IR" w:bidi="fa-IR"/>
        </w:rPr>
        <w:t>(w przeliczeniu na 1 godzinę) brutto</w:t>
      </w:r>
      <w:r w:rsidRPr="009A5CF8">
        <w:rPr>
          <w:rFonts w:ascii="Calibri Light" w:hAnsi="Calibri Light" w:cs="Calibri Light"/>
          <w:b/>
          <w:bCs/>
          <w:kern w:val="1"/>
          <w:sz w:val="22"/>
          <w:szCs w:val="22"/>
          <w:lang w:eastAsia="fa-IR" w:bidi="fa-IR"/>
        </w:rPr>
        <w:t xml:space="preserve"> " </w:t>
      </w:r>
      <w:r w:rsidRPr="009A5CF8">
        <w:rPr>
          <w:rFonts w:ascii="Calibri Light" w:hAnsi="Calibri Light" w:cs="Calibri Light"/>
          <w:kern w:val="1"/>
          <w:sz w:val="22"/>
          <w:szCs w:val="22"/>
          <w:lang w:eastAsia="fa-IR" w:bidi="fa-IR"/>
        </w:rPr>
        <w:t xml:space="preserve">- </w:t>
      </w:r>
      <w:r w:rsidRPr="009A5CF8">
        <w:rPr>
          <w:rFonts w:ascii="Calibri Light" w:hAnsi="Calibri Light" w:cs="Calibri Light"/>
          <w:color w:val="000000"/>
          <w:kern w:val="1"/>
          <w:sz w:val="22"/>
          <w:szCs w:val="22"/>
          <w:lang w:eastAsia="fa-IR" w:bidi="fa-IR"/>
        </w:rPr>
        <w:t>w zakresie kryterium cena ofertowa brutto każdej z ocenianych ofert zostanie przypisana liczba punktów wg wzoru:</w:t>
      </w:r>
    </w:p>
    <w:p w14:paraId="0ADB1CF9"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12F343B8"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1979935B" w14:textId="77777777" w:rsidR="009A5CF8" w:rsidRPr="009A5CF8" w:rsidRDefault="009A5CF8" w:rsidP="009A5CF8">
      <w:pPr>
        <w:widowControl w:val="0"/>
        <w:suppressAutoHyphens/>
        <w:spacing w:line="288" w:lineRule="auto"/>
        <w:contextualSpacing/>
        <w:jc w:val="center"/>
        <w:rPr>
          <w:rFonts w:ascii="Calibri Light" w:hAnsi="Calibri Light" w:cs="Calibri Light"/>
          <w:b/>
          <w:bCs/>
          <w:iCs/>
          <w:kern w:val="2"/>
          <w:sz w:val="22"/>
          <w:szCs w:val="22"/>
          <w:lang w:eastAsia="fa-IR" w:bidi="fa-IR"/>
        </w:rPr>
      </w:pPr>
      <w:r w:rsidRPr="009A5CF8">
        <w:rPr>
          <w:rFonts w:ascii="Calibri Light" w:hAnsi="Calibri Light" w:cs="Calibri Light"/>
          <w:i/>
          <w:iCs/>
          <w:kern w:val="2"/>
          <w:sz w:val="22"/>
          <w:szCs w:val="22"/>
          <w:lang w:eastAsia="fa-IR" w:bidi="fa-IR"/>
        </w:rPr>
        <w:t xml:space="preserve">    </w:t>
      </w:r>
      <w:r w:rsidRPr="009A5CF8">
        <w:rPr>
          <w:rFonts w:ascii="Calibri Light" w:hAnsi="Calibri Light" w:cs="Calibri Light"/>
          <w:b/>
          <w:bCs/>
          <w:kern w:val="2"/>
          <w:sz w:val="22"/>
          <w:szCs w:val="22"/>
          <w:lang w:eastAsia="fa-IR" w:bidi="fa-IR"/>
        </w:rPr>
        <w:t xml:space="preserve">Cena brutto – najniższa z nieodrzuconych  ofert </w:t>
      </w:r>
    </w:p>
    <w:p w14:paraId="6816D5A9" w14:textId="77777777" w:rsidR="009A5CF8" w:rsidRPr="009A5CF8" w:rsidRDefault="009A5CF8" w:rsidP="009A5CF8">
      <w:pPr>
        <w:widowControl w:val="0"/>
        <w:suppressAutoHyphens/>
        <w:spacing w:line="288" w:lineRule="auto"/>
        <w:contextualSpacing/>
        <w:jc w:val="center"/>
        <w:rPr>
          <w:rFonts w:ascii="Calibri Light" w:hAnsi="Calibri Light" w:cs="Calibri Light"/>
          <w:b/>
          <w:bCs/>
          <w:kern w:val="2"/>
          <w:sz w:val="22"/>
          <w:szCs w:val="22"/>
          <w:lang w:eastAsia="fa-IR" w:bidi="fa-IR"/>
        </w:rPr>
      </w:pPr>
      <w:proofErr w:type="spellStart"/>
      <w:r w:rsidRPr="009A5CF8">
        <w:rPr>
          <w:rFonts w:ascii="Calibri Light" w:hAnsi="Calibri Light" w:cs="Calibri Light"/>
          <w:b/>
          <w:bCs/>
          <w:iCs/>
          <w:kern w:val="2"/>
          <w:sz w:val="22"/>
          <w:szCs w:val="22"/>
          <w:lang w:eastAsia="fa-IR" w:bidi="fa-IR"/>
        </w:rPr>
        <w:t>Pc</w:t>
      </w:r>
      <w:proofErr w:type="spellEnd"/>
      <w:r w:rsidRPr="009A5CF8">
        <w:rPr>
          <w:rFonts w:ascii="Calibri Light" w:hAnsi="Calibri Light" w:cs="Calibri Light"/>
          <w:b/>
          <w:bCs/>
          <w:iCs/>
          <w:kern w:val="2"/>
          <w:sz w:val="22"/>
          <w:szCs w:val="22"/>
          <w:lang w:eastAsia="fa-IR" w:bidi="fa-IR"/>
        </w:rPr>
        <w:t xml:space="preserve"> </w:t>
      </w:r>
      <w:r w:rsidRPr="009A5CF8">
        <w:rPr>
          <w:rFonts w:ascii="Calibri Light" w:hAnsi="Calibri Light" w:cs="Calibri Light"/>
          <w:b/>
          <w:bCs/>
          <w:i/>
          <w:iCs/>
          <w:kern w:val="2"/>
          <w:sz w:val="22"/>
          <w:szCs w:val="22"/>
          <w:lang w:eastAsia="fa-IR" w:bidi="fa-IR"/>
        </w:rPr>
        <w:t xml:space="preserve">= --------------------------------------------------------------------------------------------------- </w:t>
      </w:r>
      <w:r w:rsidRPr="009A5CF8">
        <w:rPr>
          <w:rFonts w:ascii="Calibri Light" w:hAnsi="Calibri Light" w:cs="Calibri Light"/>
          <w:b/>
          <w:bCs/>
          <w:iCs/>
          <w:kern w:val="2"/>
          <w:sz w:val="22"/>
          <w:szCs w:val="22"/>
          <w:lang w:eastAsia="fa-IR" w:bidi="fa-IR"/>
        </w:rPr>
        <w:t>x 100 x 60 %.</w:t>
      </w:r>
    </w:p>
    <w:p w14:paraId="4F0F98CC" w14:textId="77777777" w:rsidR="009A5CF8" w:rsidRPr="009A5CF8" w:rsidRDefault="009A5CF8" w:rsidP="009A5CF8">
      <w:pPr>
        <w:widowControl w:val="0"/>
        <w:tabs>
          <w:tab w:val="left" w:pos="284"/>
        </w:tabs>
        <w:suppressAutoHyphens/>
        <w:spacing w:line="288" w:lineRule="auto"/>
        <w:contextualSpacing/>
        <w:jc w:val="center"/>
        <w:textAlignment w:val="baseline"/>
        <w:rPr>
          <w:rFonts w:ascii="Calibri Light" w:hAnsi="Calibri Light" w:cs="Calibri Light"/>
          <w:kern w:val="1"/>
          <w:sz w:val="22"/>
          <w:szCs w:val="22"/>
          <w:shd w:val="clear" w:color="auto" w:fill="C0C0C0"/>
          <w:lang w:eastAsia="fa-IR" w:bidi="fa-IR"/>
        </w:rPr>
      </w:pPr>
      <w:r w:rsidRPr="009A5CF8">
        <w:rPr>
          <w:rFonts w:ascii="Calibri Light" w:hAnsi="Calibri Light" w:cs="Calibri Light"/>
          <w:b/>
          <w:bCs/>
          <w:kern w:val="1"/>
          <w:sz w:val="22"/>
          <w:szCs w:val="22"/>
          <w:lang w:eastAsia="fa-IR" w:bidi="fa-IR"/>
        </w:rPr>
        <w:t>Cena brutto</w:t>
      </w:r>
      <w:r w:rsidRPr="009A5CF8">
        <w:rPr>
          <w:rFonts w:ascii="Calibri Light" w:hAnsi="Calibri Light" w:cs="Calibri Light"/>
          <w:b/>
          <w:bCs/>
          <w:i/>
          <w:iCs/>
          <w:kern w:val="1"/>
          <w:sz w:val="22"/>
          <w:szCs w:val="22"/>
          <w:lang w:eastAsia="fa-IR" w:bidi="fa-IR"/>
        </w:rPr>
        <w:t xml:space="preserve">  </w:t>
      </w:r>
      <w:r w:rsidRPr="009A5CF8">
        <w:rPr>
          <w:rFonts w:ascii="Calibri Light" w:hAnsi="Calibri Light" w:cs="Calibri Light"/>
          <w:b/>
          <w:bCs/>
          <w:iCs/>
          <w:kern w:val="1"/>
          <w:sz w:val="22"/>
          <w:szCs w:val="22"/>
          <w:lang w:eastAsia="fa-IR" w:bidi="fa-IR"/>
        </w:rPr>
        <w:t>ocenianej oferty</w:t>
      </w:r>
      <w:r w:rsidRPr="009A5CF8">
        <w:rPr>
          <w:rFonts w:ascii="Calibri Light" w:hAnsi="Calibri Light" w:cs="Calibri Light"/>
          <w:b/>
          <w:bCs/>
          <w:i/>
          <w:iCs/>
          <w:kern w:val="1"/>
          <w:sz w:val="22"/>
          <w:szCs w:val="22"/>
          <w:lang w:eastAsia="fa-IR" w:bidi="fa-IR"/>
        </w:rPr>
        <w:t xml:space="preserve"> </w:t>
      </w:r>
    </w:p>
    <w:p w14:paraId="2465B33C"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6C99D890" w14:textId="77777777" w:rsidR="009A5CF8" w:rsidRPr="009A5CF8" w:rsidRDefault="009A5CF8" w:rsidP="009A5CF8">
      <w:pPr>
        <w:autoSpaceDE w:val="0"/>
        <w:autoSpaceDN w:val="0"/>
        <w:adjustRightInd w:val="0"/>
        <w:spacing w:line="288" w:lineRule="auto"/>
        <w:contextualSpacing/>
        <w:outlineLvl w:val="0"/>
        <w:rPr>
          <w:rFonts w:ascii="Calibri Light" w:hAnsi="Calibri Light" w:cs="Calibri Light"/>
          <w:b/>
          <w:bCs/>
          <w:sz w:val="22"/>
          <w:szCs w:val="22"/>
        </w:rPr>
      </w:pPr>
      <w:r w:rsidRPr="009A5CF8">
        <w:rPr>
          <w:rFonts w:ascii="Calibri Light" w:hAnsi="Calibri Light" w:cs="Calibri Light"/>
          <w:sz w:val="22"/>
          <w:szCs w:val="22"/>
        </w:rPr>
        <w:t xml:space="preserve">      </w:t>
      </w:r>
      <w:r w:rsidRPr="009A5CF8">
        <w:rPr>
          <w:rFonts w:ascii="Calibri Light" w:hAnsi="Calibri Light" w:cs="Calibri Light"/>
          <w:b/>
          <w:bCs/>
          <w:sz w:val="22"/>
          <w:szCs w:val="22"/>
        </w:rPr>
        <w:t xml:space="preserve">Oferta </w:t>
      </w:r>
      <w:r w:rsidRPr="009A5CF8">
        <w:rPr>
          <w:rFonts w:ascii="Calibri Light" w:hAnsi="Calibri Light" w:cs="Calibri Light"/>
          <w:b/>
          <w:sz w:val="22"/>
          <w:szCs w:val="22"/>
        </w:rPr>
        <w:t>najkorzystniejsza</w:t>
      </w:r>
      <w:r w:rsidRPr="009A5CF8">
        <w:rPr>
          <w:rFonts w:ascii="Calibri Light" w:hAnsi="Calibri Light" w:cs="Calibri Light"/>
          <w:sz w:val="22"/>
          <w:szCs w:val="22"/>
        </w:rPr>
        <w:t xml:space="preserve"> </w:t>
      </w:r>
      <w:r w:rsidRPr="009A5CF8">
        <w:rPr>
          <w:rFonts w:ascii="Calibri Light" w:hAnsi="Calibri Light" w:cs="Calibri Light"/>
          <w:b/>
          <w:bCs/>
          <w:sz w:val="22"/>
          <w:szCs w:val="22"/>
        </w:rPr>
        <w:t>otrzyma w tym kryterium 60 pkt.</w:t>
      </w:r>
    </w:p>
    <w:p w14:paraId="65160F5C"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p>
    <w:p w14:paraId="1A5830CA"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r w:rsidRPr="009A5CF8">
        <w:rPr>
          <w:rFonts w:ascii="Calibri Light" w:hAnsi="Calibri Light" w:cs="Calibri Light"/>
          <w:b/>
          <w:bCs/>
          <w:sz w:val="22"/>
          <w:szCs w:val="22"/>
        </w:rPr>
        <w:t xml:space="preserve">W Programie </w:t>
      </w:r>
      <w:proofErr w:type="spellStart"/>
      <w:r w:rsidRPr="009A5CF8">
        <w:rPr>
          <w:rFonts w:ascii="Calibri Light" w:hAnsi="Calibri Light" w:cs="Calibri Light"/>
          <w:b/>
          <w:bCs/>
          <w:sz w:val="22"/>
          <w:szCs w:val="22"/>
        </w:rPr>
        <w:t>MRiPS</w:t>
      </w:r>
      <w:proofErr w:type="spellEnd"/>
      <w:r w:rsidRPr="009A5CF8">
        <w:rPr>
          <w:rFonts w:ascii="Calibri Light" w:hAnsi="Calibri Light" w:cs="Calibri Light"/>
          <w:b/>
          <w:bCs/>
          <w:sz w:val="22"/>
          <w:szCs w:val="22"/>
        </w:rPr>
        <w:t xml:space="preserve"> „Asystent osobisty osoby niepełnosprawnej” – edycja 2023 został przewidziany koszt 1 godziny realizacji usługi, który nie może przekroczyć 40 zł (w tym podatek VAT, dochodowy oraz składki ZUS).</w:t>
      </w:r>
    </w:p>
    <w:p w14:paraId="44546C3B"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p>
    <w:p w14:paraId="75C8EBC5"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r w:rsidRPr="009A5CF8">
        <w:rPr>
          <w:rFonts w:ascii="Calibri Light" w:hAnsi="Calibri Light" w:cs="Calibri Light"/>
          <w:b/>
          <w:bCs/>
          <w:sz w:val="22"/>
          <w:szCs w:val="22"/>
        </w:rPr>
        <w:t>W przypadku zaoferowania ceny za 1 godzinę świadczenia usług większej niż 40,00 zł brutto oferta Wykonawcy będzie podlegać odrzuceniu.</w:t>
      </w:r>
    </w:p>
    <w:p w14:paraId="3809EAB0" w14:textId="77777777" w:rsidR="009A5CF8" w:rsidRPr="009A5CF8" w:rsidRDefault="009A5CF8" w:rsidP="009A5CF8">
      <w:pPr>
        <w:autoSpaceDE w:val="0"/>
        <w:autoSpaceDN w:val="0"/>
        <w:adjustRightInd w:val="0"/>
        <w:spacing w:line="288" w:lineRule="auto"/>
        <w:contextualSpacing/>
        <w:rPr>
          <w:rFonts w:ascii="Calibri Light" w:hAnsi="Calibri Light" w:cs="Calibri Light"/>
          <w:b/>
          <w:bCs/>
          <w:sz w:val="22"/>
          <w:szCs w:val="22"/>
        </w:rPr>
      </w:pPr>
    </w:p>
    <w:p w14:paraId="6F7D412B" w14:textId="2759BA69" w:rsidR="009A5CF8" w:rsidRPr="009A5CF8" w:rsidRDefault="009A5CF8">
      <w:pPr>
        <w:numPr>
          <w:ilvl w:val="1"/>
          <w:numId w:val="75"/>
        </w:numPr>
        <w:autoSpaceDE w:val="0"/>
        <w:autoSpaceDN w:val="0"/>
        <w:adjustRightInd w:val="0"/>
        <w:spacing w:line="288" w:lineRule="auto"/>
        <w:ind w:left="851" w:hanging="425"/>
        <w:contextualSpacing/>
        <w:jc w:val="both"/>
        <w:rPr>
          <w:rFonts w:ascii="Calibri Light" w:hAnsi="Calibri Light" w:cs="Calibri Light"/>
          <w:sz w:val="22"/>
          <w:szCs w:val="22"/>
          <w:u w:val="single"/>
        </w:rPr>
      </w:pPr>
      <w:r w:rsidRPr="009A5CF8">
        <w:rPr>
          <w:rFonts w:ascii="Calibri Light" w:hAnsi="Calibri Light" w:cs="Calibri Light"/>
          <w:b/>
          <w:bCs/>
          <w:sz w:val="22"/>
          <w:szCs w:val="22"/>
        </w:rPr>
        <w:t>Kryterium jakościowe: ,,doświadczenie osób wskazanych do realizacji zamówienia w udzielaniu bezpośredniej pomocy osobom niepełnosprawnym "</w:t>
      </w:r>
    </w:p>
    <w:p w14:paraId="333A09A8" w14:textId="77777777" w:rsidR="009A5CF8" w:rsidRPr="009A5CF8" w:rsidRDefault="009A5CF8" w:rsidP="009A5CF8">
      <w:pPr>
        <w:autoSpaceDE w:val="0"/>
        <w:autoSpaceDN w:val="0"/>
        <w:adjustRightInd w:val="0"/>
        <w:spacing w:line="288" w:lineRule="auto"/>
        <w:ind w:left="851"/>
        <w:contextualSpacing/>
        <w:jc w:val="both"/>
        <w:rPr>
          <w:rFonts w:ascii="Calibri Light" w:hAnsi="Calibri Light" w:cs="Calibri Light"/>
          <w:sz w:val="22"/>
          <w:szCs w:val="22"/>
        </w:rPr>
      </w:pPr>
      <w:r w:rsidRPr="009A5CF8">
        <w:rPr>
          <w:rFonts w:ascii="Calibri Light" w:hAnsi="Calibri Light" w:cs="Calibri Light"/>
          <w:sz w:val="22"/>
          <w:szCs w:val="22"/>
        </w:rPr>
        <w:t>Oceniane będą poszczególne osoby dyspozycyjne, które będą bezpośrednio uczestniczyć w wykonaniu zamówienia. W tym  kryterium będzie liczone w pełnych miesiącach począwszy od 7 miesiąca.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9A5CF8" w:rsidRPr="009A5CF8" w14:paraId="46C89383" w14:textId="77777777" w:rsidTr="004754E5">
        <w:tc>
          <w:tcPr>
            <w:tcW w:w="5103" w:type="dxa"/>
          </w:tcPr>
          <w:p w14:paraId="54912F66" w14:textId="77777777" w:rsidR="009A5CF8" w:rsidRPr="009A5CF8" w:rsidRDefault="009A5CF8" w:rsidP="009A5CF8">
            <w:pPr>
              <w:spacing w:line="288" w:lineRule="auto"/>
              <w:contextualSpacing/>
              <w:jc w:val="center"/>
              <w:rPr>
                <w:rFonts w:ascii="Calibri Light" w:hAnsi="Calibri Light" w:cs="Calibri Light"/>
                <w:b/>
              </w:rPr>
            </w:pPr>
            <w:r w:rsidRPr="009A5CF8">
              <w:rPr>
                <w:rFonts w:ascii="Calibri Light" w:hAnsi="Calibri Light" w:cs="Calibri Light"/>
                <w:b/>
                <w:sz w:val="22"/>
                <w:szCs w:val="22"/>
              </w:rPr>
              <w:t>kryterium jakościowe: doświadczenie osób wskazanych do realizacji zamówienia w udzielaniu bezpośredniej pomocy osobom niepełnosprawnym</w:t>
            </w:r>
          </w:p>
        </w:tc>
        <w:tc>
          <w:tcPr>
            <w:tcW w:w="2976" w:type="dxa"/>
          </w:tcPr>
          <w:p w14:paraId="60D42CD3" w14:textId="77777777" w:rsidR="009A5CF8" w:rsidRPr="009A5CF8" w:rsidRDefault="009A5CF8" w:rsidP="009A5CF8">
            <w:pPr>
              <w:spacing w:line="288" w:lineRule="auto"/>
              <w:contextualSpacing/>
              <w:jc w:val="center"/>
              <w:rPr>
                <w:rFonts w:ascii="Calibri Light" w:hAnsi="Calibri Light" w:cs="Calibri Light"/>
                <w:b/>
              </w:rPr>
            </w:pPr>
            <w:r w:rsidRPr="009A5CF8">
              <w:rPr>
                <w:rFonts w:ascii="Calibri Light" w:hAnsi="Calibri Light" w:cs="Calibri Light"/>
                <w:b/>
                <w:sz w:val="22"/>
                <w:szCs w:val="22"/>
              </w:rPr>
              <w:t>Ilość punktów</w:t>
            </w:r>
          </w:p>
        </w:tc>
      </w:tr>
      <w:tr w:rsidR="009A5CF8" w:rsidRPr="009A5CF8" w14:paraId="145DA602" w14:textId="77777777" w:rsidTr="004754E5">
        <w:tc>
          <w:tcPr>
            <w:tcW w:w="5103" w:type="dxa"/>
          </w:tcPr>
          <w:p w14:paraId="17CFE1E8" w14:textId="77777777" w:rsidR="009A5CF8" w:rsidRPr="009A5CF8" w:rsidRDefault="009A5CF8" w:rsidP="009A5CF8">
            <w:pPr>
              <w:spacing w:line="288" w:lineRule="auto"/>
              <w:contextualSpacing/>
              <w:rPr>
                <w:rFonts w:ascii="Calibri Light" w:hAnsi="Calibri Light" w:cs="Calibri Light"/>
              </w:rPr>
            </w:pPr>
            <w:r w:rsidRPr="009A5CF8">
              <w:rPr>
                <w:rFonts w:ascii="Calibri Light" w:hAnsi="Calibri Light" w:cs="Calibri Light"/>
                <w:sz w:val="22"/>
                <w:szCs w:val="22"/>
              </w:rPr>
              <w:t>Powyżej 6 miesięcy do 1 roku</w:t>
            </w:r>
          </w:p>
        </w:tc>
        <w:tc>
          <w:tcPr>
            <w:tcW w:w="2976" w:type="dxa"/>
            <w:vAlign w:val="center"/>
          </w:tcPr>
          <w:p w14:paraId="1D1A488A" w14:textId="77777777" w:rsidR="009A5CF8" w:rsidRPr="009A5CF8" w:rsidRDefault="009A5CF8" w:rsidP="009A5CF8">
            <w:pPr>
              <w:spacing w:line="288" w:lineRule="auto"/>
              <w:contextualSpacing/>
              <w:jc w:val="center"/>
              <w:rPr>
                <w:rFonts w:ascii="Calibri Light" w:hAnsi="Calibri Light" w:cs="Calibri Light"/>
              </w:rPr>
            </w:pPr>
            <w:r w:rsidRPr="009A5CF8">
              <w:rPr>
                <w:rFonts w:ascii="Calibri Light" w:hAnsi="Calibri Light" w:cs="Calibri Light"/>
                <w:sz w:val="22"/>
                <w:szCs w:val="22"/>
              </w:rPr>
              <w:t>2</w:t>
            </w:r>
          </w:p>
        </w:tc>
      </w:tr>
      <w:tr w:rsidR="009A5CF8" w:rsidRPr="009A5CF8" w14:paraId="6D11887E" w14:textId="77777777" w:rsidTr="004754E5">
        <w:tc>
          <w:tcPr>
            <w:tcW w:w="5103" w:type="dxa"/>
          </w:tcPr>
          <w:p w14:paraId="67B66654" w14:textId="77777777" w:rsidR="009A5CF8" w:rsidRPr="009A5CF8" w:rsidRDefault="009A5CF8" w:rsidP="009A5CF8">
            <w:pPr>
              <w:spacing w:line="288" w:lineRule="auto"/>
              <w:contextualSpacing/>
              <w:rPr>
                <w:rFonts w:ascii="Calibri Light" w:hAnsi="Calibri Light" w:cs="Calibri Light"/>
              </w:rPr>
            </w:pPr>
            <w:r w:rsidRPr="009A5CF8">
              <w:rPr>
                <w:rFonts w:ascii="Calibri Light" w:hAnsi="Calibri Light" w:cs="Calibri Light"/>
                <w:sz w:val="22"/>
                <w:szCs w:val="22"/>
              </w:rPr>
              <w:t>Powyżej 1 roku do 2 lat</w:t>
            </w:r>
          </w:p>
        </w:tc>
        <w:tc>
          <w:tcPr>
            <w:tcW w:w="2976" w:type="dxa"/>
            <w:vAlign w:val="center"/>
          </w:tcPr>
          <w:p w14:paraId="5B8088EB" w14:textId="77777777" w:rsidR="009A5CF8" w:rsidRPr="009A5CF8" w:rsidRDefault="009A5CF8" w:rsidP="009A5CF8">
            <w:pPr>
              <w:spacing w:line="288" w:lineRule="auto"/>
              <w:contextualSpacing/>
              <w:jc w:val="center"/>
              <w:rPr>
                <w:rFonts w:ascii="Calibri Light" w:hAnsi="Calibri Light" w:cs="Calibri Light"/>
              </w:rPr>
            </w:pPr>
            <w:r w:rsidRPr="009A5CF8">
              <w:rPr>
                <w:rFonts w:ascii="Calibri Light" w:hAnsi="Calibri Light" w:cs="Calibri Light"/>
                <w:sz w:val="22"/>
                <w:szCs w:val="22"/>
              </w:rPr>
              <w:t>4</w:t>
            </w:r>
          </w:p>
        </w:tc>
      </w:tr>
      <w:tr w:rsidR="009A5CF8" w:rsidRPr="009A5CF8" w14:paraId="2E8E72C3" w14:textId="77777777" w:rsidTr="004754E5">
        <w:tc>
          <w:tcPr>
            <w:tcW w:w="5103" w:type="dxa"/>
          </w:tcPr>
          <w:p w14:paraId="54AE43E8" w14:textId="77777777" w:rsidR="009A5CF8" w:rsidRPr="009A5CF8" w:rsidRDefault="009A5CF8" w:rsidP="009A5CF8">
            <w:pPr>
              <w:spacing w:line="288" w:lineRule="auto"/>
              <w:contextualSpacing/>
              <w:rPr>
                <w:rFonts w:ascii="Calibri Light" w:hAnsi="Calibri Light" w:cs="Calibri Light"/>
              </w:rPr>
            </w:pPr>
            <w:r w:rsidRPr="009A5CF8">
              <w:rPr>
                <w:rFonts w:ascii="Calibri Light" w:hAnsi="Calibri Light" w:cs="Calibri Light"/>
                <w:sz w:val="22"/>
                <w:szCs w:val="22"/>
              </w:rPr>
              <w:t>Powyżej 2 lat</w:t>
            </w:r>
          </w:p>
        </w:tc>
        <w:tc>
          <w:tcPr>
            <w:tcW w:w="2976" w:type="dxa"/>
            <w:vAlign w:val="center"/>
          </w:tcPr>
          <w:p w14:paraId="3C6FF81E" w14:textId="77777777" w:rsidR="009A5CF8" w:rsidRPr="009A5CF8" w:rsidRDefault="009A5CF8" w:rsidP="009A5CF8">
            <w:pPr>
              <w:spacing w:line="288" w:lineRule="auto"/>
              <w:contextualSpacing/>
              <w:jc w:val="center"/>
              <w:rPr>
                <w:rFonts w:ascii="Calibri Light" w:hAnsi="Calibri Light" w:cs="Calibri Light"/>
              </w:rPr>
            </w:pPr>
            <w:r w:rsidRPr="009A5CF8">
              <w:rPr>
                <w:rFonts w:ascii="Calibri Light" w:hAnsi="Calibri Light" w:cs="Calibri Light"/>
                <w:sz w:val="22"/>
                <w:szCs w:val="22"/>
              </w:rPr>
              <w:t>6</w:t>
            </w:r>
          </w:p>
        </w:tc>
      </w:tr>
    </w:tbl>
    <w:p w14:paraId="29D570D8"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3EE34FFB" w14:textId="77777777" w:rsidR="00B70574" w:rsidRDefault="009A5CF8" w:rsidP="009A5CF8">
      <w:pPr>
        <w:autoSpaceDE w:val="0"/>
        <w:autoSpaceDN w:val="0"/>
        <w:adjustRightInd w:val="0"/>
        <w:spacing w:line="288" w:lineRule="auto"/>
        <w:ind w:left="360" w:hanging="360"/>
        <w:contextualSpacing/>
        <w:outlineLvl w:val="0"/>
        <w:rPr>
          <w:rFonts w:ascii="Calibri Light" w:hAnsi="Calibri Light" w:cs="Calibri Light"/>
          <w:sz w:val="22"/>
          <w:szCs w:val="22"/>
        </w:rPr>
      </w:pPr>
      <w:r w:rsidRPr="009A5CF8">
        <w:rPr>
          <w:rFonts w:ascii="Calibri Light" w:hAnsi="Calibri Light" w:cs="Calibri Light"/>
          <w:sz w:val="22"/>
          <w:szCs w:val="22"/>
        </w:rPr>
        <w:t xml:space="preserve">      </w:t>
      </w:r>
      <w:r w:rsidRPr="009A5CF8">
        <w:rPr>
          <w:rFonts w:ascii="Calibri Light" w:hAnsi="Calibri Light" w:cs="Calibri Light"/>
          <w:sz w:val="22"/>
          <w:szCs w:val="22"/>
        </w:rPr>
        <w:tab/>
      </w:r>
    </w:p>
    <w:p w14:paraId="1CAAFBEC" w14:textId="77777777" w:rsidR="00B70574" w:rsidRDefault="00B70574" w:rsidP="009A5CF8">
      <w:pPr>
        <w:autoSpaceDE w:val="0"/>
        <w:autoSpaceDN w:val="0"/>
        <w:adjustRightInd w:val="0"/>
        <w:spacing w:line="288" w:lineRule="auto"/>
        <w:ind w:left="360" w:hanging="360"/>
        <w:contextualSpacing/>
        <w:outlineLvl w:val="0"/>
        <w:rPr>
          <w:rFonts w:ascii="Calibri Light" w:hAnsi="Calibri Light" w:cs="Calibri Light"/>
          <w:sz w:val="22"/>
          <w:szCs w:val="22"/>
        </w:rPr>
      </w:pPr>
    </w:p>
    <w:p w14:paraId="668F5B55" w14:textId="77777777" w:rsidR="00B70574" w:rsidRDefault="00B70574" w:rsidP="009A5CF8">
      <w:pPr>
        <w:autoSpaceDE w:val="0"/>
        <w:autoSpaceDN w:val="0"/>
        <w:adjustRightInd w:val="0"/>
        <w:spacing w:line="288" w:lineRule="auto"/>
        <w:ind w:left="360" w:hanging="360"/>
        <w:contextualSpacing/>
        <w:outlineLvl w:val="0"/>
        <w:rPr>
          <w:rFonts w:ascii="Calibri Light" w:hAnsi="Calibri Light" w:cs="Calibri Light"/>
          <w:sz w:val="22"/>
          <w:szCs w:val="22"/>
        </w:rPr>
      </w:pPr>
    </w:p>
    <w:p w14:paraId="7C56C550" w14:textId="318028D3" w:rsidR="009A5CF8" w:rsidRPr="009A5CF8" w:rsidRDefault="009A5CF8" w:rsidP="009A5CF8">
      <w:pPr>
        <w:autoSpaceDE w:val="0"/>
        <w:autoSpaceDN w:val="0"/>
        <w:adjustRightInd w:val="0"/>
        <w:spacing w:line="288" w:lineRule="auto"/>
        <w:ind w:left="360" w:hanging="360"/>
        <w:contextualSpacing/>
        <w:outlineLvl w:val="0"/>
        <w:rPr>
          <w:rFonts w:ascii="Calibri Light" w:hAnsi="Calibri Light" w:cs="Calibri Light"/>
          <w:sz w:val="22"/>
          <w:szCs w:val="22"/>
        </w:rPr>
      </w:pPr>
      <w:r w:rsidRPr="009A5CF8">
        <w:rPr>
          <w:rFonts w:ascii="Calibri Light" w:hAnsi="Calibri Light" w:cs="Calibri Light"/>
          <w:sz w:val="22"/>
          <w:szCs w:val="22"/>
        </w:rPr>
        <w:tab/>
        <w:t>Ocena oferty zostanie dokonana przy zastosowaniu wzoru</w:t>
      </w:r>
    </w:p>
    <w:p w14:paraId="27DC8CC5" w14:textId="77777777" w:rsidR="009A5CF8" w:rsidRPr="009A5CF8" w:rsidRDefault="009A5CF8" w:rsidP="009A5CF8">
      <w:pPr>
        <w:widowControl w:val="0"/>
        <w:suppressAutoHyphens/>
        <w:spacing w:line="288" w:lineRule="auto"/>
        <w:contextualSpacing/>
        <w:rPr>
          <w:rFonts w:ascii="Calibri Light" w:hAnsi="Calibri Light" w:cs="Calibri Light"/>
          <w:sz w:val="22"/>
          <w:szCs w:val="22"/>
        </w:rPr>
      </w:pPr>
    </w:p>
    <w:p w14:paraId="53111B09" w14:textId="77777777" w:rsidR="009A5CF8" w:rsidRPr="009A5CF8" w:rsidRDefault="009A5CF8" w:rsidP="009A5CF8">
      <w:pPr>
        <w:widowControl w:val="0"/>
        <w:suppressAutoHyphens/>
        <w:spacing w:line="288" w:lineRule="auto"/>
        <w:ind w:left="2724" w:firstLine="227"/>
        <w:contextualSpacing/>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(W1 + W2 + …….</w:t>
      </w:r>
      <w:proofErr w:type="spellStart"/>
      <w:r w:rsidRPr="009A5CF8">
        <w:rPr>
          <w:rFonts w:ascii="Calibri Light" w:hAnsi="Calibri Light" w:cs="Calibri Light"/>
          <w:b/>
          <w:bCs/>
          <w:kern w:val="2"/>
          <w:sz w:val="22"/>
          <w:szCs w:val="22"/>
          <w:lang w:eastAsia="fa-IR" w:bidi="fa-IR"/>
        </w:rPr>
        <w:t>Wn</w:t>
      </w:r>
      <w:proofErr w:type="spellEnd"/>
      <w:r w:rsidRPr="009A5CF8">
        <w:rPr>
          <w:rFonts w:ascii="Calibri Light" w:hAnsi="Calibri Light" w:cs="Calibri Light"/>
          <w:b/>
          <w:bCs/>
          <w:kern w:val="2"/>
          <w:sz w:val="22"/>
          <w:szCs w:val="22"/>
          <w:lang w:eastAsia="fa-IR" w:bidi="fa-IR"/>
        </w:rPr>
        <w:t>) : n</w:t>
      </w:r>
    </w:p>
    <w:p w14:paraId="52470E52" w14:textId="366EF7DC" w:rsidR="009A5CF8" w:rsidRPr="009A5CF8" w:rsidRDefault="009A5CF8" w:rsidP="009A5CF8">
      <w:pPr>
        <w:widowControl w:val="0"/>
        <w:suppressAutoHyphens/>
        <w:spacing w:line="288" w:lineRule="auto"/>
        <w:contextualSpacing/>
        <w:jc w:val="center"/>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w:t>
      </w:r>
      <w:r w:rsidRPr="009A5CF8">
        <w:rPr>
          <w:rFonts w:ascii="Calibri Light" w:hAnsi="Calibri Light" w:cs="Calibri Light"/>
          <w:b/>
          <w:bCs/>
          <w:color w:val="000000"/>
          <w:kern w:val="2"/>
          <w:sz w:val="22"/>
          <w:szCs w:val="22"/>
          <w:lang w:eastAsia="fa-IR" w:bidi="fa-IR"/>
        </w:rPr>
        <w:t>P</w:t>
      </w:r>
      <w:r w:rsidRPr="009A5CF8">
        <w:rPr>
          <w:rFonts w:ascii="Calibri Light" w:hAnsi="Calibri Light" w:cs="Calibri Light"/>
          <w:b/>
          <w:bCs/>
          <w:color w:val="000000"/>
          <w:kern w:val="2"/>
          <w:sz w:val="22"/>
          <w:szCs w:val="22"/>
          <w:vertAlign w:val="subscript"/>
          <w:lang w:eastAsia="fa-IR" w:bidi="fa-IR"/>
        </w:rPr>
        <w:t>D</w:t>
      </w:r>
      <w:r w:rsidRPr="009A5CF8">
        <w:rPr>
          <w:rFonts w:ascii="Calibri Light" w:hAnsi="Calibri Light" w:cs="Calibri Light"/>
          <w:b/>
          <w:bCs/>
          <w:kern w:val="2"/>
          <w:sz w:val="22"/>
          <w:szCs w:val="22"/>
          <w:lang w:eastAsia="fa-IR" w:bidi="fa-IR"/>
        </w:rPr>
        <w:t xml:space="preserve"> = ------------------------------------  X 100 pkt  x </w:t>
      </w:r>
      <w:r w:rsidR="00D91E4E">
        <w:rPr>
          <w:rFonts w:ascii="Calibri Light" w:hAnsi="Calibri Light" w:cs="Calibri Light"/>
          <w:b/>
          <w:bCs/>
          <w:kern w:val="2"/>
          <w:sz w:val="22"/>
          <w:szCs w:val="22"/>
          <w:lang w:eastAsia="fa-IR" w:bidi="fa-IR"/>
        </w:rPr>
        <w:t>40</w:t>
      </w:r>
      <w:r w:rsidRPr="009A5CF8">
        <w:rPr>
          <w:rFonts w:ascii="Calibri Light" w:hAnsi="Calibri Light" w:cs="Calibri Light"/>
          <w:b/>
          <w:bCs/>
          <w:kern w:val="2"/>
          <w:sz w:val="22"/>
          <w:szCs w:val="22"/>
          <w:lang w:eastAsia="fa-IR" w:bidi="fa-IR"/>
        </w:rPr>
        <w:t xml:space="preserve"> %</w:t>
      </w:r>
    </w:p>
    <w:p w14:paraId="0AFD48C4" w14:textId="77777777" w:rsidR="009A5CF8" w:rsidRPr="009A5CF8" w:rsidRDefault="009A5CF8" w:rsidP="009A5CF8">
      <w:pPr>
        <w:widowControl w:val="0"/>
        <w:suppressAutoHyphens/>
        <w:spacing w:line="288" w:lineRule="auto"/>
        <w:ind w:left="3405" w:firstLine="227"/>
        <w:contextualSpacing/>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6</w:t>
      </w:r>
    </w:p>
    <w:p w14:paraId="31DD4D0A" w14:textId="77777777" w:rsidR="009A5CF8" w:rsidRPr="009A5CF8" w:rsidRDefault="009A5CF8" w:rsidP="009A5CF8">
      <w:pPr>
        <w:widowControl w:val="0"/>
        <w:suppressAutoHyphens/>
        <w:spacing w:line="288" w:lineRule="auto"/>
        <w:ind w:left="3405" w:firstLine="227"/>
        <w:contextualSpacing/>
        <w:rPr>
          <w:rFonts w:ascii="Calibri Light" w:hAnsi="Calibri Light" w:cs="Calibri Light"/>
          <w:b/>
          <w:bCs/>
          <w:kern w:val="2"/>
          <w:sz w:val="22"/>
          <w:szCs w:val="22"/>
          <w:lang w:eastAsia="fa-IR" w:bidi="fa-IR"/>
        </w:rPr>
      </w:pPr>
    </w:p>
    <w:p w14:paraId="11E13733" w14:textId="77777777" w:rsidR="009A5CF8" w:rsidRPr="009A5CF8" w:rsidRDefault="009A5CF8" w:rsidP="009A5CF8">
      <w:pPr>
        <w:widowControl w:val="0"/>
        <w:suppressAutoHyphens/>
        <w:spacing w:line="288" w:lineRule="auto"/>
        <w:ind w:left="1701" w:hanging="425"/>
        <w:contextualSpacing/>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W – liczba punktów uzyskanych przez każdą osobę dyspozycyjną  do świadczenia usług asystenckich bezpośrednio u uczestnika Programu  </w:t>
      </w:r>
    </w:p>
    <w:p w14:paraId="080F6CB5" w14:textId="77777777" w:rsidR="009A5CF8" w:rsidRPr="009A5CF8" w:rsidRDefault="009A5CF8" w:rsidP="009A5CF8">
      <w:pPr>
        <w:widowControl w:val="0"/>
        <w:suppressAutoHyphens/>
        <w:spacing w:line="288" w:lineRule="auto"/>
        <w:ind w:left="1701" w:hanging="339"/>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n – liczba osób dyspozycyjnych do świadczenia usług asystenckich bezpośrednio u uczestnika Programu  </w:t>
      </w:r>
    </w:p>
    <w:p w14:paraId="52CA12AD" w14:textId="77777777" w:rsidR="009A5CF8" w:rsidRPr="009A5CF8" w:rsidRDefault="009A5CF8" w:rsidP="009A5CF8">
      <w:pPr>
        <w:widowControl w:val="0"/>
        <w:suppressAutoHyphens/>
        <w:spacing w:line="288" w:lineRule="auto"/>
        <w:contextualSpacing/>
        <w:jc w:val="both"/>
        <w:rPr>
          <w:rFonts w:ascii="Calibri Light" w:hAnsi="Calibri Light" w:cs="Calibri Light"/>
          <w:b/>
          <w:bCs/>
          <w:kern w:val="2"/>
          <w:sz w:val="22"/>
          <w:szCs w:val="22"/>
          <w:lang w:eastAsia="fa-IR" w:bidi="fa-IR"/>
        </w:rPr>
      </w:pPr>
    </w:p>
    <w:p w14:paraId="2D3B5628" w14:textId="65DEFBCE" w:rsidR="009A5CF8" w:rsidRDefault="009A5CF8" w:rsidP="009A5CF8">
      <w:pPr>
        <w:widowControl w:val="0"/>
        <w:suppressAutoHyphens/>
        <w:spacing w:line="288" w:lineRule="auto"/>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ab/>
        <w:t xml:space="preserve">Oferta najkorzystniejsza w tym kryterium może otrzymać maksymalnie </w:t>
      </w:r>
      <w:r w:rsidR="00D91E4E">
        <w:rPr>
          <w:rFonts w:ascii="Calibri Light" w:hAnsi="Calibri Light" w:cs="Calibri Light"/>
          <w:b/>
          <w:bCs/>
          <w:kern w:val="2"/>
          <w:sz w:val="22"/>
          <w:szCs w:val="22"/>
          <w:lang w:eastAsia="fa-IR" w:bidi="fa-IR"/>
        </w:rPr>
        <w:t>4</w:t>
      </w:r>
      <w:r w:rsidRPr="009A5CF8">
        <w:rPr>
          <w:rFonts w:ascii="Calibri Light" w:hAnsi="Calibri Light" w:cs="Calibri Light"/>
          <w:b/>
          <w:bCs/>
          <w:kern w:val="2"/>
          <w:sz w:val="22"/>
          <w:szCs w:val="22"/>
          <w:lang w:eastAsia="fa-IR" w:bidi="fa-IR"/>
        </w:rPr>
        <w:t>0 pkt.</w:t>
      </w:r>
    </w:p>
    <w:p w14:paraId="52D563C3" w14:textId="77777777" w:rsidR="009A5CF8" w:rsidRPr="009A5CF8" w:rsidRDefault="009A5CF8" w:rsidP="009A5CF8">
      <w:pPr>
        <w:autoSpaceDE w:val="0"/>
        <w:autoSpaceDN w:val="0"/>
        <w:adjustRightInd w:val="0"/>
        <w:spacing w:line="288" w:lineRule="auto"/>
        <w:contextualSpacing/>
        <w:rPr>
          <w:rFonts w:ascii="Calibri Light" w:hAnsi="Calibri Light" w:cs="Calibri Light"/>
          <w:b/>
          <w:bCs/>
          <w:sz w:val="22"/>
          <w:szCs w:val="22"/>
        </w:rPr>
      </w:pPr>
    </w:p>
    <w:p w14:paraId="5F611F7B" w14:textId="77777777" w:rsidR="009A5CF8" w:rsidRPr="009A5CF8" w:rsidRDefault="009A5CF8">
      <w:pPr>
        <w:widowControl w:val="0"/>
        <w:numPr>
          <w:ilvl w:val="1"/>
          <w:numId w:val="45"/>
        </w:numPr>
        <w:tabs>
          <w:tab w:val="left" w:pos="567"/>
        </w:tabs>
        <w:suppressAutoHyphens/>
        <w:spacing w:line="288" w:lineRule="auto"/>
        <w:ind w:left="284" w:hanging="284"/>
        <w:contextualSpacing/>
        <w:jc w:val="both"/>
        <w:textAlignment w:val="baseline"/>
        <w:rPr>
          <w:rFonts w:ascii="Calibri Light" w:hAnsi="Calibri Light" w:cs="Calibri Light"/>
          <w:b/>
          <w:bCs/>
          <w:sz w:val="22"/>
          <w:szCs w:val="22"/>
        </w:rPr>
      </w:pPr>
      <w:r w:rsidRPr="009A5CF8">
        <w:rPr>
          <w:rFonts w:ascii="Calibri Light" w:hAnsi="Calibri Light" w:cs="Calibri Light"/>
          <w:sz w:val="22"/>
          <w:szCs w:val="22"/>
        </w:rPr>
        <w:t>Za najkorzystniejszą ofertę zostanie uznana oferta przedstawiająca najkorzystniejszy bilans ceny i pozostałych kryteriów wg wzoru:</w:t>
      </w:r>
      <w:r w:rsidRPr="009A5CF8">
        <w:rPr>
          <w:rFonts w:ascii="Calibri Light" w:hAnsi="Calibri Light" w:cs="Calibri Light"/>
          <w:bCs/>
          <w:sz w:val="22"/>
          <w:szCs w:val="22"/>
        </w:rPr>
        <w:t xml:space="preserve"> </w:t>
      </w:r>
    </w:p>
    <w:p w14:paraId="2C01A440" w14:textId="0912B236" w:rsidR="009A5CF8" w:rsidRPr="009A5CF8" w:rsidRDefault="009A5CF8" w:rsidP="009A5CF8">
      <w:pPr>
        <w:tabs>
          <w:tab w:val="left" w:pos="2421"/>
        </w:tabs>
        <w:spacing w:line="288" w:lineRule="auto"/>
        <w:ind w:left="284" w:hanging="284"/>
        <w:contextualSpacing/>
        <w:jc w:val="center"/>
        <w:rPr>
          <w:rFonts w:ascii="Calibri Light" w:hAnsi="Calibri Light" w:cs="Calibri Light"/>
          <w:strike/>
          <w:sz w:val="22"/>
          <w:szCs w:val="22"/>
        </w:rPr>
      </w:pPr>
      <w:r w:rsidRPr="009A5CF8">
        <w:rPr>
          <w:rFonts w:ascii="Calibri Light" w:hAnsi="Calibri Light" w:cs="Calibri Light"/>
          <w:b/>
          <w:bCs/>
          <w:sz w:val="22"/>
          <w:szCs w:val="22"/>
        </w:rPr>
        <w:t>P = P</w:t>
      </w:r>
      <w:r w:rsidRPr="009A5CF8">
        <w:rPr>
          <w:rFonts w:ascii="Calibri Light" w:hAnsi="Calibri Light" w:cs="Calibri Light"/>
          <w:b/>
          <w:bCs/>
          <w:sz w:val="22"/>
          <w:szCs w:val="22"/>
          <w:vertAlign w:val="subscript"/>
        </w:rPr>
        <w:t>C</w:t>
      </w:r>
      <w:r w:rsidRPr="009A5CF8">
        <w:rPr>
          <w:rFonts w:ascii="Calibri Light" w:hAnsi="Calibri Light" w:cs="Calibri Light"/>
          <w:b/>
          <w:bCs/>
          <w:sz w:val="22"/>
          <w:szCs w:val="22"/>
        </w:rPr>
        <w:t xml:space="preserve"> + P</w:t>
      </w:r>
      <w:r w:rsidRPr="009A5CF8">
        <w:rPr>
          <w:rFonts w:ascii="Calibri Light" w:hAnsi="Calibri Light" w:cs="Calibri Light"/>
          <w:b/>
          <w:bCs/>
          <w:sz w:val="22"/>
          <w:szCs w:val="22"/>
          <w:vertAlign w:val="subscript"/>
        </w:rPr>
        <w:t>D</w:t>
      </w:r>
    </w:p>
    <w:p w14:paraId="5606FAAC" w14:textId="77777777" w:rsidR="009A5CF8" w:rsidRPr="009A5CF8" w:rsidRDefault="009A5CF8" w:rsidP="009A5CF8">
      <w:pPr>
        <w:tabs>
          <w:tab w:val="left" w:pos="2421"/>
        </w:tabs>
        <w:spacing w:line="288" w:lineRule="auto"/>
        <w:ind w:left="284" w:hanging="284"/>
        <w:contextualSpacing/>
        <w:jc w:val="center"/>
        <w:rPr>
          <w:rFonts w:ascii="Calibri Light" w:hAnsi="Calibri Light" w:cs="Calibri Light"/>
          <w:strike/>
          <w:sz w:val="22"/>
          <w:szCs w:val="22"/>
        </w:rPr>
      </w:pPr>
    </w:p>
    <w:p w14:paraId="64CB8700" w14:textId="77777777" w:rsidR="009A5CF8" w:rsidRPr="009A5CF8" w:rsidRDefault="009A5CF8">
      <w:pPr>
        <w:widowControl w:val="0"/>
        <w:numPr>
          <w:ilvl w:val="0"/>
          <w:numId w:val="87"/>
        </w:numPr>
        <w:tabs>
          <w:tab w:val="left" w:pos="426"/>
        </w:tabs>
        <w:suppressAutoHyphens/>
        <w:spacing w:line="288" w:lineRule="auto"/>
        <w:contextualSpacing/>
        <w:jc w:val="both"/>
        <w:textAlignment w:val="baseline"/>
        <w:rPr>
          <w:rFonts w:ascii="Calibri Light" w:hAnsi="Calibri Light" w:cs="Calibri Light"/>
          <w:sz w:val="22"/>
          <w:szCs w:val="22"/>
        </w:rPr>
      </w:pPr>
      <w:bookmarkStart w:id="17" w:name="_Hlk499118306"/>
      <w:r w:rsidRPr="009A5CF8">
        <w:rPr>
          <w:rFonts w:ascii="Calibri Light" w:hAnsi="Calibri Light" w:cs="Calibri Light"/>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wzywa Wykonawców, którzy złożyli te oferty, do złożenia w terminie określonym przez Zamawiającego ofert dodatkowych.</w:t>
      </w:r>
    </w:p>
    <w:p w14:paraId="6F070821" w14:textId="77777777" w:rsidR="009A5CF8" w:rsidRPr="009A5CF8" w:rsidRDefault="009A5CF8">
      <w:pPr>
        <w:widowControl w:val="0"/>
        <w:numPr>
          <w:ilvl w:val="0"/>
          <w:numId w:val="87"/>
        </w:numPr>
        <w:tabs>
          <w:tab w:val="left" w:pos="426"/>
        </w:tabs>
        <w:suppressAutoHyphens/>
        <w:spacing w:line="288" w:lineRule="auto"/>
        <w:contextualSpacing/>
        <w:jc w:val="both"/>
        <w:textAlignment w:val="baseline"/>
        <w:rPr>
          <w:rFonts w:ascii="Calibri Light" w:hAnsi="Calibri Light" w:cs="Calibri Light"/>
          <w:sz w:val="22"/>
          <w:szCs w:val="22"/>
        </w:rPr>
      </w:pPr>
      <w:r w:rsidRPr="009A5CF8">
        <w:rPr>
          <w:rFonts w:ascii="Calibri Light" w:hAnsi="Calibri Light" w:cs="Calibri Light"/>
          <w:sz w:val="22"/>
          <w:szCs w:val="22"/>
        </w:rPr>
        <w:t>Oferty będą oceniane w odniesieniu do najkorzystniejszych warunków przedstawionych przez Wykonawców.</w:t>
      </w:r>
    </w:p>
    <w:p w14:paraId="7BCFC0DD" w14:textId="77777777" w:rsidR="009A5CF8" w:rsidRPr="009A5CF8" w:rsidRDefault="009A5CF8">
      <w:pPr>
        <w:widowControl w:val="0"/>
        <w:numPr>
          <w:ilvl w:val="0"/>
          <w:numId w:val="8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Oferta spełniająca w najwyższym stopniu wyżej wymienione kryteria otrzyma maksymalną liczbę punktów. Maksymalna liczba punktów, jaką może otrzymać oferta to 100 punktów.</w:t>
      </w:r>
    </w:p>
    <w:p w14:paraId="6C26C742" w14:textId="77777777" w:rsidR="009A5CF8" w:rsidRPr="009A5CF8" w:rsidRDefault="009A5CF8">
      <w:pPr>
        <w:widowControl w:val="0"/>
        <w:numPr>
          <w:ilvl w:val="0"/>
          <w:numId w:val="8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Za ofertę najkorzystniejszą uznana zostanie oferta, która w sumie uzyska najwyższą liczbę punktów. Pozostałe oferty zostaną sklasyfikowane zgodnie z ilością uzyskanych punktów</w:t>
      </w:r>
      <w:r w:rsidRPr="009A5CF8">
        <w:rPr>
          <w:rFonts w:ascii="Calibri Light" w:hAnsi="Calibri Light" w:cs="Calibri Light"/>
          <w:b/>
          <w:bCs/>
          <w:color w:val="000000"/>
          <w:sz w:val="22"/>
          <w:szCs w:val="22"/>
        </w:rPr>
        <w:t>.</w:t>
      </w:r>
    </w:p>
    <w:p w14:paraId="26B71B40" w14:textId="77777777" w:rsidR="009A5CF8" w:rsidRPr="009A5CF8" w:rsidRDefault="009A5CF8">
      <w:pPr>
        <w:widowControl w:val="0"/>
        <w:numPr>
          <w:ilvl w:val="0"/>
          <w:numId w:val="8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599D2BDB" w14:textId="77777777" w:rsidR="009A5CF8" w:rsidRPr="009A5CF8" w:rsidRDefault="009A5CF8">
      <w:pPr>
        <w:widowControl w:val="0"/>
        <w:numPr>
          <w:ilvl w:val="0"/>
          <w:numId w:val="8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Rozliczenia będą prowadzone w złotych polskich z dokładnością do dwóch miejsc po przecinku.</w:t>
      </w:r>
    </w:p>
    <w:p w14:paraId="7DA866F1" w14:textId="6BFC8A23" w:rsidR="009A5CF8" w:rsidRPr="009A5CF8" w:rsidRDefault="009A5CF8">
      <w:pPr>
        <w:widowControl w:val="0"/>
        <w:numPr>
          <w:ilvl w:val="0"/>
          <w:numId w:val="87"/>
        </w:numPr>
        <w:tabs>
          <w:tab w:val="left" w:pos="426"/>
        </w:tabs>
        <w:suppressAutoHyphens/>
        <w:autoSpaceDE w:val="0"/>
        <w:autoSpaceDN w:val="0"/>
        <w:adjustRightInd w:val="0"/>
        <w:spacing w:line="288" w:lineRule="auto"/>
        <w:contextualSpacing/>
        <w:jc w:val="both"/>
        <w:textAlignment w:val="baseline"/>
        <w:rPr>
          <w:rFonts w:ascii="Calibri Light" w:eastAsiaTheme="majorEastAsia" w:hAnsi="Calibri Light" w:cs="Calibri Light"/>
          <w:sz w:val="22"/>
          <w:szCs w:val="22"/>
        </w:rPr>
      </w:pPr>
      <w:r w:rsidRPr="009A5CF8">
        <w:rPr>
          <w:rFonts w:ascii="Calibri Light" w:hAnsi="Calibri Light" w:cs="Calibri Light"/>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9A5CF8">
        <w:rPr>
          <w:rFonts w:ascii="Calibri Light" w:hAnsi="Calibri Light" w:cs="Calibri Light"/>
          <w:sz w:val="22"/>
          <w:szCs w:val="22"/>
        </w:rPr>
        <w:t xml:space="preserve">z dnia 11 marca 2004 r. </w:t>
      </w:r>
      <w:r w:rsidRPr="009A5CF8">
        <w:rPr>
          <w:rFonts w:ascii="Calibri Light" w:hAnsi="Calibri Light" w:cs="Calibri Light"/>
          <w:color w:val="000000"/>
          <w:sz w:val="22"/>
          <w:szCs w:val="22"/>
        </w:rPr>
        <w:t>(</w:t>
      </w:r>
      <w:proofErr w:type="spellStart"/>
      <w:r w:rsidRPr="009A5CF8">
        <w:rPr>
          <w:rFonts w:ascii="Calibri Light" w:hAnsi="Calibri Light" w:cs="Calibri Light"/>
          <w:color w:val="000000"/>
          <w:sz w:val="22"/>
          <w:szCs w:val="22"/>
        </w:rPr>
        <w:t>t.j</w:t>
      </w:r>
      <w:proofErr w:type="spellEnd"/>
      <w:r w:rsidRPr="009A5CF8">
        <w:rPr>
          <w:rFonts w:ascii="Calibri Light" w:hAnsi="Calibri Light" w:cs="Calibri Light"/>
          <w:sz w:val="22"/>
          <w:szCs w:val="22"/>
        </w:rPr>
        <w:t>. Dz.</w:t>
      </w:r>
      <w:r w:rsidRPr="0074696E">
        <w:rPr>
          <w:rFonts w:ascii="Calibri Light" w:hAnsi="Calibri Light" w:cs="Calibri Light"/>
          <w:color w:val="000000"/>
          <w:sz w:val="22"/>
          <w:szCs w:val="22"/>
        </w:rPr>
        <w:t xml:space="preserve">U. z </w:t>
      </w:r>
      <w:r w:rsidR="0074696E" w:rsidRPr="0074696E">
        <w:rPr>
          <w:rFonts w:ascii="Calibri Light" w:hAnsi="Calibri Light" w:cs="Calibri Light"/>
          <w:color w:val="000000"/>
          <w:sz w:val="22"/>
          <w:szCs w:val="22"/>
        </w:rPr>
        <w:t xml:space="preserve">2022 r. poz. 931 z </w:t>
      </w:r>
      <w:proofErr w:type="spellStart"/>
      <w:r w:rsidR="0074696E" w:rsidRPr="0074696E">
        <w:rPr>
          <w:rFonts w:ascii="Calibri Light" w:hAnsi="Calibri Light" w:cs="Calibri Light"/>
          <w:color w:val="000000"/>
          <w:sz w:val="22"/>
          <w:szCs w:val="22"/>
        </w:rPr>
        <w:t>późn</w:t>
      </w:r>
      <w:proofErr w:type="spellEnd"/>
      <w:r w:rsidR="0074696E" w:rsidRPr="0074696E">
        <w:rPr>
          <w:rFonts w:ascii="Calibri Light" w:hAnsi="Calibri Light" w:cs="Calibri Light"/>
          <w:color w:val="000000"/>
          <w:sz w:val="22"/>
          <w:szCs w:val="22"/>
        </w:rPr>
        <w:t>. zm.</w:t>
      </w:r>
      <w:r w:rsidRPr="0074696E">
        <w:rPr>
          <w:rFonts w:ascii="Calibri Light" w:hAnsi="Calibri Light" w:cs="Calibri Light"/>
          <w:color w:val="000000"/>
          <w:sz w:val="22"/>
          <w:szCs w:val="22"/>
        </w:rPr>
        <w:t>) –</w:t>
      </w:r>
      <w:r w:rsidRPr="009A5CF8">
        <w:rPr>
          <w:rFonts w:ascii="Calibri Light" w:hAnsi="Calibri Light" w:cs="Calibri Light"/>
          <w:sz w:val="22"/>
          <w:szCs w:val="22"/>
        </w:rPr>
        <w:t xml:space="preserve"> „końcówki” poniżej 0,5 grosza pomija się, a końcówki 0,5 grosza i wyższe zaokrągla się do 1 grosza”. </w:t>
      </w:r>
      <w:r w:rsidRPr="009A5CF8">
        <w:rPr>
          <w:rFonts w:ascii="Calibri Light" w:eastAsiaTheme="majorEastAsia" w:hAnsi="Calibri Light" w:cs="Calibri Light"/>
          <w:sz w:val="22"/>
          <w:szCs w:val="22"/>
        </w:rPr>
        <w:t>Jeden grosz jest najmniejszą jednostką monetarną w systemie pieniężnym RP i nie jest możliwe wyliczenie ceny końcowej, jeśli komponenty ceny (ceny jednostkowe) są określone za pomocą wielkości mniejszych niż 1 grosz.</w:t>
      </w:r>
    </w:p>
    <w:p w14:paraId="40822B74" w14:textId="77777777" w:rsidR="009A5CF8" w:rsidRPr="009A5CF8" w:rsidRDefault="009A5CF8">
      <w:pPr>
        <w:numPr>
          <w:ilvl w:val="0"/>
          <w:numId w:val="87"/>
        </w:numPr>
        <w:spacing w:line="288" w:lineRule="auto"/>
        <w:contextualSpacing/>
        <w:jc w:val="both"/>
        <w:rPr>
          <w:rFonts w:ascii="Calibri Light" w:eastAsiaTheme="majorEastAsia" w:hAnsi="Calibri Light" w:cs="Calibri Light"/>
          <w:sz w:val="22"/>
          <w:szCs w:val="22"/>
        </w:rPr>
      </w:pPr>
      <w:r w:rsidRPr="009A5CF8">
        <w:rPr>
          <w:rFonts w:ascii="Calibri Light" w:eastAsiaTheme="majorEastAsia" w:hAnsi="Calibri Light" w:cs="Calibri Light"/>
          <w:sz w:val="22"/>
          <w:szCs w:val="22"/>
        </w:rPr>
        <w:lastRenderedPageBreak/>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9A5CF8">
        <w:rPr>
          <w:rFonts w:ascii="Calibri Light" w:eastAsiaTheme="majorEastAsia" w:hAnsi="Calibri Light" w:cs="Calibri Light"/>
          <w:sz w:val="22"/>
          <w:szCs w:val="22"/>
        </w:rPr>
        <w:t>Pzp</w:t>
      </w:r>
      <w:proofErr w:type="spellEnd"/>
      <w:r w:rsidRPr="009A5CF8">
        <w:rPr>
          <w:rFonts w:ascii="Calibri Light" w:eastAsiaTheme="majorEastAsia" w:hAnsi="Calibri Light" w:cs="Calibri Light"/>
          <w:sz w:val="22"/>
          <w:szCs w:val="22"/>
        </w:rPr>
        <w:t>.</w:t>
      </w:r>
    </w:p>
    <w:p w14:paraId="5CC9DD60" w14:textId="77777777" w:rsidR="009A5CF8" w:rsidRPr="009A5CF8" w:rsidRDefault="009A5CF8">
      <w:pPr>
        <w:numPr>
          <w:ilvl w:val="0"/>
          <w:numId w:val="8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W toku badania i oceny ofert Zamawiający może żądać od Wykonawców wyjaśnień dotyczących treści złożonych ofert.</w:t>
      </w:r>
    </w:p>
    <w:p w14:paraId="473E9CB8" w14:textId="77777777" w:rsidR="009A5CF8" w:rsidRPr="009A5CF8" w:rsidRDefault="009A5CF8">
      <w:pPr>
        <w:numPr>
          <w:ilvl w:val="0"/>
          <w:numId w:val="8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480F0773" w14:textId="77777777" w:rsidR="009A5CF8" w:rsidRPr="009A5CF8" w:rsidRDefault="009A5CF8">
      <w:pPr>
        <w:numPr>
          <w:ilvl w:val="0"/>
          <w:numId w:val="8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9A5CF8">
        <w:rPr>
          <w:rFonts w:ascii="Calibri Light" w:hAnsi="Calibri Light" w:cs="Calibri Light"/>
          <w:sz w:val="22"/>
          <w:szCs w:val="22"/>
        </w:rPr>
        <w:t>Pzp</w:t>
      </w:r>
      <w:proofErr w:type="spellEnd"/>
      <w:r w:rsidRPr="009A5CF8">
        <w:rPr>
          <w:rFonts w:ascii="Calibri Light" w:hAnsi="Calibri Light" w:cs="Calibri Light"/>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039DA0FF" w14:textId="77777777" w:rsidR="009A5CF8" w:rsidRPr="009A5CF8" w:rsidRDefault="009A5CF8">
      <w:pPr>
        <w:numPr>
          <w:ilvl w:val="0"/>
          <w:numId w:val="8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Zamawiający udzieli zamówienia Wykonawcy, którego oferta:</w:t>
      </w:r>
    </w:p>
    <w:p w14:paraId="5135FE6C" w14:textId="77777777" w:rsidR="009A5CF8" w:rsidRPr="009A5CF8" w:rsidRDefault="009A5CF8">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t>odpowiada wszystkim wymaganiom zawartym SWZ,</w:t>
      </w:r>
    </w:p>
    <w:p w14:paraId="1F6E6062" w14:textId="77777777" w:rsidR="009A5CF8" w:rsidRPr="009A5CF8" w:rsidRDefault="009A5CF8">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t xml:space="preserve">nie podlega odrzuceniu na podstawie art. 226 ust. 1 ustawy </w:t>
      </w:r>
      <w:proofErr w:type="spellStart"/>
      <w:r w:rsidRPr="009A5CF8">
        <w:rPr>
          <w:rFonts w:ascii="Calibri Light" w:hAnsi="Calibri Light" w:cs="Calibri Light"/>
          <w:sz w:val="22"/>
          <w:szCs w:val="22"/>
          <w:lang w:eastAsia="en-US"/>
        </w:rPr>
        <w:t>Pzp</w:t>
      </w:r>
      <w:proofErr w:type="spellEnd"/>
      <w:r w:rsidRPr="009A5CF8">
        <w:rPr>
          <w:rFonts w:ascii="Calibri Light" w:hAnsi="Calibri Light" w:cs="Calibri Light"/>
          <w:sz w:val="22"/>
          <w:szCs w:val="22"/>
          <w:lang w:eastAsia="en-US"/>
        </w:rPr>
        <w:t>,</w:t>
      </w:r>
    </w:p>
    <w:p w14:paraId="68745FB3" w14:textId="77777777" w:rsidR="00F03965" w:rsidRDefault="009A5CF8">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t>uzyskała największą liczbę punktów w procesie oceny kryteriów.</w:t>
      </w:r>
      <w:bookmarkEnd w:id="17"/>
    </w:p>
    <w:p w14:paraId="5A35D872" w14:textId="77777777" w:rsidR="009967CF" w:rsidRPr="00B74BE0" w:rsidRDefault="009967CF" w:rsidP="00BE21CB">
      <w:pPr>
        <w:ind w:right="-108"/>
        <w:rPr>
          <w:rFonts w:asciiTheme="minorHAnsi" w:hAnsiTheme="minorHAnsi" w:cstheme="minorHAnsi"/>
          <w:b/>
        </w:rPr>
      </w:pPr>
    </w:p>
    <w:p w14:paraId="5EBD7CFB"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267094C8" w14:textId="77777777" w:rsidR="00DE4D66" w:rsidRPr="00B74BE0" w:rsidRDefault="00DE4D66" w:rsidP="00660A68">
      <w:pPr>
        <w:ind w:right="-108"/>
        <w:jc w:val="both"/>
        <w:rPr>
          <w:rFonts w:asciiTheme="minorHAnsi" w:hAnsiTheme="minorHAnsi" w:cstheme="minorHAnsi"/>
        </w:rPr>
      </w:pPr>
    </w:p>
    <w:p w14:paraId="48089033" w14:textId="77777777"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942D06">
        <w:rPr>
          <w:rFonts w:asciiTheme="minorHAnsi" w:hAnsiTheme="minorHAnsi" w:cstheme="minorHAnsi"/>
          <w:b/>
          <w:bCs/>
        </w:rPr>
        <w:t>6</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0B90E2AD" w14:textId="77777777" w:rsidR="001A7E21" w:rsidRPr="00B74BE0"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CE3B55">
        <w:rPr>
          <w:rFonts w:asciiTheme="minorHAnsi" w:hAnsiTheme="minorHAnsi" w:cstheme="minorHAnsi"/>
        </w:rPr>
        <w:t xml:space="preserve">439,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w:t>
      </w:r>
      <w:proofErr w:type="spellStart"/>
      <w:r w:rsidR="00D53158" w:rsidRPr="00B74BE0">
        <w:rPr>
          <w:rFonts w:asciiTheme="minorHAnsi" w:hAnsiTheme="minorHAnsi" w:cstheme="minorHAnsi"/>
        </w:rPr>
        <w:t>Pzp</w:t>
      </w:r>
      <w:proofErr w:type="spellEnd"/>
      <w:r w:rsidRPr="00B74BE0">
        <w:rPr>
          <w:rFonts w:asciiTheme="minorHAnsi" w:hAnsiTheme="minorHAnsi" w:cstheme="minorHAnsi"/>
        </w:rPr>
        <w:t xml:space="preserve">) w stosunku do treści oferty, na podstawie której dokonano wyboru Wykonawcy, zgodnie z warunkami zawartymi </w:t>
      </w:r>
      <w:r w:rsidRPr="00BC3A86">
        <w:rPr>
          <w:rFonts w:asciiTheme="minorHAnsi" w:hAnsiTheme="minorHAnsi" w:cstheme="minorHAnsi"/>
        </w:rPr>
        <w:t>w </w:t>
      </w:r>
      <w:r w:rsidRPr="00BC3A86">
        <w:rPr>
          <w:rFonts w:asciiTheme="minorHAnsi" w:hAnsiTheme="minorHAnsi" w:cstheme="minorHAnsi"/>
          <w:b/>
          <w:bCs/>
        </w:rPr>
        <w:t xml:space="preserve">załącznikach nr </w:t>
      </w:r>
      <w:r w:rsidR="00942D06">
        <w:rPr>
          <w:rFonts w:asciiTheme="minorHAnsi" w:hAnsiTheme="minorHAnsi" w:cstheme="minorHAnsi"/>
          <w:b/>
          <w:bCs/>
        </w:rPr>
        <w:t>6</w:t>
      </w:r>
      <w:r w:rsidRPr="00BC3A86">
        <w:rPr>
          <w:rFonts w:asciiTheme="minorHAnsi" w:hAnsiTheme="minorHAnsi" w:cstheme="minorHAnsi"/>
        </w:rPr>
        <w:t xml:space="preserve"> do SWZ.</w:t>
      </w:r>
    </w:p>
    <w:p w14:paraId="5054BAC6" w14:textId="77777777" w:rsidR="001A7E21" w:rsidRPr="00B74BE0" w:rsidRDefault="001A7E21" w:rsidP="00660A68">
      <w:pPr>
        <w:ind w:right="-108"/>
        <w:jc w:val="both"/>
        <w:rPr>
          <w:rFonts w:asciiTheme="minorHAnsi" w:hAnsiTheme="minorHAnsi" w:cstheme="minorHAnsi"/>
        </w:rPr>
      </w:pPr>
    </w:p>
    <w:p w14:paraId="5D8E130C" w14:textId="77777777" w:rsidR="00067B8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14:paraId="2E7D9A63" w14:textId="77777777" w:rsidR="00BC3A86" w:rsidRDefault="00BC3A86" w:rsidP="00660A68">
      <w:pPr>
        <w:ind w:right="-108"/>
        <w:jc w:val="both"/>
        <w:rPr>
          <w:rFonts w:asciiTheme="minorHAnsi" w:hAnsiTheme="minorHAnsi" w:cstheme="minorHAnsi"/>
          <w:b/>
        </w:rPr>
      </w:pPr>
    </w:p>
    <w:p w14:paraId="23989871" w14:textId="77777777" w:rsidR="00BC3A86" w:rsidRPr="00B74BE0" w:rsidRDefault="00BC3A86" w:rsidP="00BC3A86">
      <w:pPr>
        <w:jc w:val="both"/>
        <w:rPr>
          <w:rFonts w:asciiTheme="minorHAnsi" w:hAnsiTheme="minorHAnsi" w:cstheme="minorHAnsi"/>
        </w:rPr>
      </w:pPr>
      <w:r w:rsidRPr="00B74BE0">
        <w:rPr>
          <w:rFonts w:asciiTheme="minorHAnsi" w:hAnsiTheme="minorHAnsi" w:cstheme="minorHAnsi"/>
        </w:rPr>
        <w:lastRenderedPageBreak/>
        <w:t>Zamawiający zastrzega sobie prawo do udzielenia Wykonawcy, z którym zostanie zawarta umowa na świadczenie usług będących przedmiotem niniejszego zamówienia, w ramach niniejszego postępowania, zamówienia (zamówień) polegających na wykonaniu dodatkowych usług (a</w:t>
      </w:r>
      <w:r w:rsidRPr="00B74BE0">
        <w:rPr>
          <w:rStyle w:val="markedcontent"/>
          <w:rFonts w:asciiTheme="minorHAnsi" w:hAnsiTheme="minorHAnsi" w:cstheme="minorHAnsi"/>
          <w:sz w:val="25"/>
          <w:szCs w:val="25"/>
        </w:rPr>
        <w:t>rt. 455</w:t>
      </w:r>
      <w:r w:rsidR="00043240">
        <w:rPr>
          <w:rFonts w:asciiTheme="minorHAnsi" w:hAnsiTheme="minorHAnsi" w:cstheme="minorHAnsi"/>
        </w:rPr>
        <w:t xml:space="preserve"> </w:t>
      </w:r>
      <w:r w:rsidRPr="00B74BE0">
        <w:rPr>
          <w:rStyle w:val="markedcontent"/>
          <w:rFonts w:asciiTheme="minorHAnsi" w:hAnsiTheme="minorHAnsi" w:cstheme="minorHAnsi"/>
          <w:sz w:val="25"/>
          <w:szCs w:val="25"/>
        </w:rPr>
        <w:t xml:space="preserve">ust. 1 pkt 3 </w:t>
      </w:r>
      <w:proofErr w:type="spellStart"/>
      <w:r w:rsidRPr="00B74BE0">
        <w:rPr>
          <w:rStyle w:val="markedcontent"/>
          <w:rFonts w:asciiTheme="minorHAnsi" w:hAnsiTheme="minorHAnsi" w:cstheme="minorHAnsi"/>
          <w:sz w:val="25"/>
          <w:szCs w:val="25"/>
        </w:rPr>
        <w:t>Pzp</w:t>
      </w:r>
      <w:proofErr w:type="spellEnd"/>
      <w:r w:rsidRPr="00B74BE0">
        <w:rPr>
          <w:rFonts w:asciiTheme="minorHAnsi" w:hAnsiTheme="minorHAnsi" w:cstheme="minorHAnsi"/>
        </w:rPr>
        <w:t>), zgodnych z przedmiotem niniejszego zamówienia, na poniższych warunkach:</w:t>
      </w:r>
    </w:p>
    <w:p w14:paraId="301CDDAD" w14:textId="77777777" w:rsidR="00BC3A86" w:rsidRPr="009A5CF8" w:rsidRDefault="00BC3A86">
      <w:pPr>
        <w:pStyle w:val="Akapitzlist"/>
        <w:widowControl w:val="0"/>
        <w:numPr>
          <w:ilvl w:val="2"/>
          <w:numId w:val="72"/>
        </w:numPr>
        <w:suppressAutoHyphens/>
        <w:autoSpaceDN w:val="0"/>
        <w:ind w:left="1276" w:hanging="567"/>
        <w:jc w:val="both"/>
        <w:textAlignment w:val="baseline"/>
        <w:rPr>
          <w:rFonts w:asciiTheme="minorHAnsi" w:hAnsiTheme="minorHAnsi" w:cstheme="minorHAnsi"/>
          <w:b/>
        </w:rPr>
      </w:pPr>
      <w:r w:rsidRPr="00B74BE0">
        <w:rPr>
          <w:rFonts w:asciiTheme="minorHAnsi" w:hAnsiTheme="minorHAnsi" w:cstheme="minorHAnsi"/>
        </w:rPr>
        <w:t xml:space="preserve">przedmiot zamówienia: </w:t>
      </w:r>
      <w:r w:rsidRPr="009A5CF8">
        <w:rPr>
          <w:rFonts w:asciiTheme="minorHAnsi" w:hAnsiTheme="minorHAnsi" w:cstheme="minorHAnsi"/>
          <w:b/>
        </w:rPr>
        <w:t>,,</w:t>
      </w:r>
      <w:r w:rsidR="009A5CF8" w:rsidRPr="009A5CF8">
        <w:rPr>
          <w:rFonts w:asciiTheme="minorHAnsi" w:hAnsiTheme="minorHAnsi" w:cstheme="minorHAnsi"/>
          <w:b/>
          <w:caps/>
        </w:rPr>
        <w:t>świadczenie usług ASYSTENCJI OSOBISTEJ DLA OSÓB NIEPEŁNOSPRAWNYCH - mieszkańców gminy MIEJSKIEJ RUMIA (UCZESTNIKÓW PROGRAMU), świadczona na zasadach zgodnych z Programem Ministerstwa RODZINY i POLITYKI SPOŁECZNEJ „Asystent osobisty osoby niepełnosprawnej” – EDYCJA 2023</w:t>
      </w:r>
      <w:r w:rsidRPr="009A5CF8">
        <w:rPr>
          <w:rFonts w:asciiTheme="minorHAnsi" w:eastAsiaTheme="majorEastAsia" w:hAnsiTheme="minorHAnsi" w:cstheme="minorHAnsi"/>
          <w:b/>
          <w:lang w:eastAsia="en-US"/>
        </w:rPr>
        <w:t>”</w:t>
      </w:r>
    </w:p>
    <w:p w14:paraId="5E70F948" w14:textId="77777777" w:rsidR="00BC3A86" w:rsidRPr="00B74BE0" w:rsidRDefault="00BC3A86">
      <w:pPr>
        <w:pStyle w:val="Akapitzlist"/>
        <w:widowControl w:val="0"/>
        <w:numPr>
          <w:ilvl w:val="2"/>
          <w:numId w:val="72"/>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9A5CF8" w:rsidRPr="009A5CF8">
        <w:rPr>
          <w:rFonts w:asciiTheme="minorHAnsi" w:hAnsiTheme="minorHAnsi" w:cstheme="minorHAnsi"/>
          <w:b/>
          <w:caps/>
        </w:rPr>
        <w:t>świadczenie usług ASYSTENCJI OSOBISTEJ DLA OSÓB NIEPEŁNOSPRAWNYCH - mieszkańców gminy MIEJSKIEJ RUMIA (UCZESTNIKÓW PROGRAMU), świadczona na zasadach zgodnych z Programem Ministerstwa RODZINY i POLITYKI SPOŁECZNEJ „Asystent osobisty osoby niepełnosprawnej” – EDYCJA 2023</w:t>
      </w:r>
      <w:r w:rsidR="009967CF" w:rsidRPr="009A5CF8">
        <w:rPr>
          <w:rFonts w:asciiTheme="minorHAnsi" w:hAnsiTheme="minorHAnsi" w:cstheme="minorHAnsi"/>
          <w:b/>
          <w:caps/>
        </w:rPr>
        <w:t>”</w:t>
      </w:r>
      <w:r w:rsidR="009967CF" w:rsidRPr="009967CF">
        <w:rPr>
          <w:rFonts w:ascii="Calibri" w:hAnsi="Calibri"/>
          <w:b/>
          <w:caps/>
        </w:rPr>
        <w:t xml:space="preserve"> </w:t>
      </w:r>
      <w:r w:rsidRPr="00B74BE0">
        <w:rPr>
          <w:rFonts w:asciiTheme="minorHAnsi" w:hAnsiTheme="minorHAnsi" w:cstheme="minorHAnsi"/>
        </w:rPr>
        <w:t xml:space="preserve">do wysokości określonej w art. 455 ust. 1 pkt 3 lit. c </w:t>
      </w:r>
      <w:proofErr w:type="spellStart"/>
      <w:r w:rsidRPr="00B74BE0">
        <w:rPr>
          <w:rFonts w:asciiTheme="minorHAnsi" w:hAnsiTheme="minorHAnsi" w:cstheme="minorHAnsi"/>
        </w:rPr>
        <w:t>Pzp</w:t>
      </w:r>
      <w:proofErr w:type="spellEnd"/>
      <w:r w:rsidRPr="00B74BE0">
        <w:rPr>
          <w:rFonts w:asciiTheme="minorHAnsi" w:hAnsiTheme="minorHAnsi" w:cstheme="minorHAnsi"/>
        </w:rPr>
        <w:t>,</w:t>
      </w:r>
    </w:p>
    <w:p w14:paraId="2F182B47" w14:textId="77777777" w:rsidR="00BC3A86" w:rsidRPr="00B74BE0" w:rsidRDefault="00BC3A86">
      <w:pPr>
        <w:pStyle w:val="Akapitzlist"/>
        <w:widowControl w:val="0"/>
        <w:numPr>
          <w:ilvl w:val="2"/>
          <w:numId w:val="72"/>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Warunki, na jakich zostanie udzielone zamówienie: zamówienie zostanie udzielone na warunkach, takich jak zamówienie podstawowe (poszczególna jego część), określonych w SWZ oraz wzorze umowy stanowiącym </w:t>
      </w:r>
      <w:bookmarkStart w:id="18" w:name="_Hlk499121506"/>
      <w:r w:rsidRPr="00B74BE0">
        <w:rPr>
          <w:rFonts w:asciiTheme="minorHAnsi" w:hAnsiTheme="minorHAnsi" w:cstheme="minorHAnsi"/>
          <w:b/>
        </w:rPr>
        <w:t xml:space="preserve">załącznik nr </w:t>
      </w:r>
      <w:bookmarkEnd w:id="18"/>
      <w:r w:rsidR="00942D06">
        <w:rPr>
          <w:rFonts w:asciiTheme="minorHAnsi" w:hAnsiTheme="minorHAnsi" w:cstheme="minorHAnsi"/>
          <w:b/>
        </w:rPr>
        <w:t>6</w:t>
      </w:r>
      <w:r w:rsidR="006F714C">
        <w:rPr>
          <w:rFonts w:asciiTheme="minorHAnsi" w:hAnsiTheme="minorHAnsi" w:cstheme="minorHAnsi"/>
          <w:b/>
        </w:rPr>
        <w:t xml:space="preserve"> </w:t>
      </w:r>
      <w:r w:rsidRPr="00B74BE0">
        <w:rPr>
          <w:rFonts w:asciiTheme="minorHAnsi" w:hAnsiTheme="minorHAnsi" w:cstheme="minorHAnsi"/>
          <w:b/>
        </w:rPr>
        <w:t>do SWZ</w:t>
      </w:r>
      <w:r w:rsidRPr="00B74BE0">
        <w:rPr>
          <w:rFonts w:asciiTheme="minorHAnsi" w:hAnsiTheme="minorHAnsi" w:cstheme="minorHAnsi"/>
        </w:rPr>
        <w:t>,</w:t>
      </w:r>
    </w:p>
    <w:p w14:paraId="4D4120C1" w14:textId="77777777" w:rsidR="00660A68" w:rsidRPr="00851AC9" w:rsidRDefault="00BC3A86">
      <w:pPr>
        <w:pStyle w:val="Akapitzlist"/>
        <w:widowControl w:val="0"/>
        <w:numPr>
          <w:ilvl w:val="2"/>
          <w:numId w:val="72"/>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56925D69" w14:textId="77777777" w:rsidR="009737F1" w:rsidRPr="00B74BE0" w:rsidRDefault="009737F1" w:rsidP="00660A68">
      <w:pPr>
        <w:ind w:right="-108"/>
        <w:jc w:val="both"/>
        <w:rPr>
          <w:rFonts w:asciiTheme="minorHAnsi" w:hAnsiTheme="minorHAnsi" w:cstheme="minorHAnsi"/>
        </w:rPr>
      </w:pPr>
    </w:p>
    <w:p w14:paraId="4816620E"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14:paraId="1DBC95EB" w14:textId="77777777"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14:paraId="426DD530" w14:textId="77777777" w:rsidR="00192852" w:rsidRPr="00B74BE0" w:rsidRDefault="00192852" w:rsidP="00DB1923">
      <w:pPr>
        <w:ind w:right="-108"/>
        <w:jc w:val="both"/>
        <w:rPr>
          <w:rFonts w:asciiTheme="minorHAnsi" w:hAnsiTheme="minorHAnsi" w:cstheme="minorHAnsi"/>
        </w:rPr>
      </w:pPr>
    </w:p>
    <w:p w14:paraId="0A986DEE"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14BDEE9F"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55781537"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7AD2B572"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942D06">
        <w:rPr>
          <w:rFonts w:asciiTheme="minorHAnsi" w:hAnsiTheme="minorHAnsi" w:cstheme="minorHAnsi"/>
          <w:b/>
          <w:bCs/>
          <w:sz w:val="24"/>
          <w:szCs w:val="24"/>
        </w:rPr>
        <w:t>6</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0087C7C9"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19"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w:t>
      </w:r>
      <w:r w:rsidR="00EC4928" w:rsidRPr="00B74BE0">
        <w:rPr>
          <w:rFonts w:asciiTheme="minorHAnsi" w:hAnsiTheme="minorHAnsi" w:cstheme="minorHAnsi"/>
          <w:bCs/>
          <w:sz w:val="24"/>
          <w:szCs w:val="24"/>
        </w:rPr>
        <w:lastRenderedPageBreak/>
        <w:t xml:space="preserve">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740816C0" w14:textId="77777777" w:rsidR="00EC4928" w:rsidRPr="009A5CF8"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9A5CF8">
        <w:rPr>
          <w:rFonts w:asciiTheme="minorHAnsi" w:hAnsiTheme="minorHAnsi" w:cstheme="minorHAnsi"/>
          <w:bCs/>
          <w:sz w:val="24"/>
          <w:szCs w:val="24"/>
        </w:rPr>
        <w:t xml:space="preserve">Przed zawarciem umowy </w:t>
      </w:r>
      <w:r w:rsidR="001E5EFE" w:rsidRPr="009A5CF8">
        <w:rPr>
          <w:rFonts w:asciiTheme="minorHAnsi" w:hAnsiTheme="minorHAnsi" w:cstheme="minorHAnsi"/>
          <w:bCs/>
          <w:sz w:val="24"/>
          <w:szCs w:val="24"/>
        </w:rPr>
        <w:t>Wykonawc</w:t>
      </w:r>
      <w:r w:rsidR="00C75738" w:rsidRPr="009A5CF8">
        <w:rPr>
          <w:rFonts w:asciiTheme="minorHAnsi" w:hAnsiTheme="minorHAnsi" w:cstheme="minorHAnsi"/>
          <w:bCs/>
          <w:sz w:val="24"/>
          <w:szCs w:val="24"/>
        </w:rPr>
        <w:t>a</w:t>
      </w:r>
      <w:r w:rsidRPr="009A5CF8">
        <w:rPr>
          <w:rFonts w:asciiTheme="minorHAnsi" w:hAnsiTheme="minorHAnsi" w:cstheme="minorHAnsi"/>
          <w:bCs/>
          <w:sz w:val="24"/>
          <w:szCs w:val="24"/>
        </w:rPr>
        <w:t xml:space="preserve"> przedłoży, w oryginale lub kopii za zgodność z oryginałem (na zasadach określonych w SWZ) na wezwanie </w:t>
      </w:r>
      <w:r w:rsidR="001E5EFE" w:rsidRPr="009A5CF8">
        <w:rPr>
          <w:rFonts w:asciiTheme="minorHAnsi" w:hAnsiTheme="minorHAnsi" w:cstheme="minorHAnsi"/>
          <w:bCs/>
          <w:sz w:val="24"/>
          <w:szCs w:val="24"/>
        </w:rPr>
        <w:t>Zamawiającego</w:t>
      </w:r>
      <w:r w:rsidRPr="009A5CF8">
        <w:rPr>
          <w:rFonts w:asciiTheme="minorHAnsi" w:hAnsiTheme="minorHAnsi" w:cstheme="minorHAnsi"/>
          <w:bCs/>
          <w:sz w:val="24"/>
          <w:szCs w:val="24"/>
        </w:rPr>
        <w:t>:</w:t>
      </w:r>
    </w:p>
    <w:p w14:paraId="755DAE72" w14:textId="77777777" w:rsidR="00EC4928" w:rsidRPr="009A5CF8" w:rsidRDefault="00D53158" w:rsidP="00BC7724">
      <w:pPr>
        <w:pStyle w:val="Akapitzlist"/>
        <w:numPr>
          <w:ilvl w:val="0"/>
          <w:numId w:val="29"/>
        </w:numPr>
        <w:ind w:left="1134"/>
        <w:contextualSpacing/>
        <w:jc w:val="both"/>
        <w:rPr>
          <w:rFonts w:asciiTheme="minorHAnsi" w:hAnsiTheme="minorHAnsi" w:cstheme="minorHAnsi"/>
          <w:bCs/>
        </w:rPr>
      </w:pPr>
      <w:r w:rsidRPr="009A5CF8">
        <w:rPr>
          <w:rFonts w:asciiTheme="minorHAnsi" w:hAnsiTheme="minorHAnsi" w:cstheme="minorHAnsi"/>
          <w:bCs/>
        </w:rPr>
        <w:t>d</w:t>
      </w:r>
      <w:r w:rsidR="00EC4928" w:rsidRPr="009A5CF8">
        <w:rPr>
          <w:rFonts w:asciiTheme="minorHAnsi" w:hAnsiTheme="minorHAnsi" w:cstheme="minorHAnsi"/>
          <w:bCs/>
        </w:rPr>
        <w:t xml:space="preserve">okumenty (uwierzytelnione kserokopie dyplomów, świadectw i zaświadczeń) potwierdzające spełnianie przez osoby bezpośrednio realizujące przedmiot zamówienia warunki określone w </w:t>
      </w:r>
      <w:r w:rsidRPr="009A5CF8">
        <w:rPr>
          <w:rFonts w:asciiTheme="minorHAnsi" w:hAnsiTheme="minorHAnsi" w:cstheme="minorHAnsi"/>
          <w:bCs/>
        </w:rPr>
        <w:t>r</w:t>
      </w:r>
      <w:r w:rsidR="00EC4928" w:rsidRPr="009A5CF8">
        <w:rPr>
          <w:rFonts w:asciiTheme="minorHAnsi" w:hAnsiTheme="minorHAnsi" w:cstheme="minorHAnsi"/>
          <w:bCs/>
        </w:rPr>
        <w:t xml:space="preserve">ozdziale </w:t>
      </w:r>
      <w:r w:rsidRPr="009A5CF8">
        <w:rPr>
          <w:rFonts w:asciiTheme="minorHAnsi" w:hAnsiTheme="minorHAnsi" w:cstheme="minorHAnsi"/>
          <w:bCs/>
        </w:rPr>
        <w:t>II</w:t>
      </w:r>
      <w:r w:rsidR="00EC4928" w:rsidRPr="009A5CF8">
        <w:rPr>
          <w:rFonts w:asciiTheme="minorHAnsi" w:hAnsiTheme="minorHAnsi" w:cstheme="minorHAnsi"/>
          <w:bCs/>
        </w:rPr>
        <w:t xml:space="preserve"> </w:t>
      </w:r>
      <w:r w:rsidRPr="009A5CF8">
        <w:rPr>
          <w:rFonts w:asciiTheme="minorHAnsi" w:hAnsiTheme="minorHAnsi" w:cstheme="minorHAnsi"/>
          <w:bCs/>
        </w:rPr>
        <w:t>S</w:t>
      </w:r>
      <w:r w:rsidR="00EC4928" w:rsidRPr="009A5CF8">
        <w:rPr>
          <w:rFonts w:asciiTheme="minorHAnsi" w:hAnsiTheme="minorHAnsi" w:cstheme="minorHAnsi"/>
          <w:bCs/>
        </w:rPr>
        <w:t>WZ oraz w złożonej przez Wykonawcę ofercie,</w:t>
      </w:r>
    </w:p>
    <w:p w14:paraId="25FA49F8" w14:textId="77777777" w:rsidR="00EC4928" w:rsidRPr="00B74BE0" w:rsidRDefault="00EC4928" w:rsidP="00BC7724">
      <w:pPr>
        <w:pStyle w:val="Akapitzlist"/>
        <w:numPr>
          <w:ilvl w:val="0"/>
          <w:numId w:val="29"/>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0DF480FE"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78055834"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942D06">
        <w:rPr>
          <w:rFonts w:asciiTheme="minorHAnsi" w:hAnsiTheme="minorHAnsi" w:cstheme="minorHAnsi"/>
          <w:b/>
        </w:rPr>
        <w:t>6</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0015AB1F"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5A526AD9"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9"/>
    <w:p w14:paraId="26D9F594"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12AF01B7" w14:textId="77777777" w:rsidR="00D4155E" w:rsidRDefault="00D4155E" w:rsidP="00067B80">
      <w:pPr>
        <w:ind w:right="-108"/>
        <w:jc w:val="both"/>
        <w:rPr>
          <w:rFonts w:asciiTheme="minorHAnsi" w:hAnsiTheme="minorHAnsi" w:cstheme="minorHAnsi"/>
          <w:b/>
        </w:rPr>
      </w:pPr>
    </w:p>
    <w:p w14:paraId="5EE17FE0" w14:textId="77777777" w:rsidR="00956623" w:rsidRPr="00B74BE0" w:rsidRDefault="00956623" w:rsidP="00067B80">
      <w:pPr>
        <w:ind w:right="-108"/>
        <w:jc w:val="both"/>
        <w:rPr>
          <w:rFonts w:asciiTheme="minorHAnsi" w:hAnsiTheme="minorHAnsi" w:cstheme="minorHAnsi"/>
          <w:b/>
        </w:rPr>
      </w:pPr>
    </w:p>
    <w:p w14:paraId="0BF3AFA3" w14:textId="77777777"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1EA5ABFA"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6352B51B" w14:textId="77777777" w:rsidTr="00037C34">
        <w:tc>
          <w:tcPr>
            <w:tcW w:w="9322" w:type="dxa"/>
            <w:gridSpan w:val="2"/>
          </w:tcPr>
          <w:p w14:paraId="54C34C4B"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5EE26081" w14:textId="77777777" w:rsidTr="00037C34">
        <w:tblPrEx>
          <w:tblCellMar>
            <w:left w:w="10" w:type="dxa"/>
            <w:right w:w="10" w:type="dxa"/>
          </w:tblCellMar>
        </w:tblPrEx>
        <w:tc>
          <w:tcPr>
            <w:tcW w:w="6629" w:type="dxa"/>
          </w:tcPr>
          <w:p w14:paraId="76FAC12B" w14:textId="77777777" w:rsidR="006F38D4" w:rsidRPr="006F714C" w:rsidRDefault="006F38D4" w:rsidP="00BC7724">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0CD19233" w14:textId="77777777" w:rsidR="006F38D4" w:rsidRPr="006F714C" w:rsidRDefault="00037C34"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714C" w:rsidRPr="00B74BE0" w14:paraId="1E06A991" w14:textId="77777777" w:rsidTr="00037C34">
        <w:tblPrEx>
          <w:tblCellMar>
            <w:left w:w="10" w:type="dxa"/>
            <w:right w:w="10" w:type="dxa"/>
          </w:tblCellMar>
        </w:tblPrEx>
        <w:tc>
          <w:tcPr>
            <w:tcW w:w="6629" w:type="dxa"/>
          </w:tcPr>
          <w:p w14:paraId="2D9D14A0" w14:textId="77777777" w:rsidR="006F714C" w:rsidRPr="006F714C" w:rsidRDefault="006F714C" w:rsidP="00192852">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zakres usług </w:t>
            </w:r>
          </w:p>
        </w:tc>
        <w:tc>
          <w:tcPr>
            <w:tcW w:w="2693" w:type="dxa"/>
            <w:vAlign w:val="center"/>
          </w:tcPr>
          <w:p w14:paraId="7E2CF6D8" w14:textId="77777777" w:rsidR="006F714C" w:rsidRPr="006F714C" w:rsidRDefault="006F714C"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2</w:t>
            </w:r>
          </w:p>
        </w:tc>
      </w:tr>
      <w:tr w:rsidR="006F38D4" w:rsidRPr="00B74BE0" w14:paraId="78756741" w14:textId="77777777" w:rsidTr="006F714C">
        <w:tblPrEx>
          <w:tblCellMar>
            <w:left w:w="10" w:type="dxa"/>
            <w:right w:w="10" w:type="dxa"/>
          </w:tblCellMar>
        </w:tblPrEx>
        <w:tc>
          <w:tcPr>
            <w:tcW w:w="6629" w:type="dxa"/>
            <w:shd w:val="clear" w:color="auto" w:fill="auto"/>
          </w:tcPr>
          <w:p w14:paraId="00A3E523" w14:textId="77777777" w:rsidR="006F38D4" w:rsidRPr="006F714C" w:rsidRDefault="006F38D4" w:rsidP="00BC7724">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lastRenderedPageBreak/>
              <w:t>formularz ofertowy</w:t>
            </w:r>
          </w:p>
        </w:tc>
        <w:tc>
          <w:tcPr>
            <w:tcW w:w="2693" w:type="dxa"/>
            <w:shd w:val="clear" w:color="auto" w:fill="auto"/>
            <w:vAlign w:val="center"/>
          </w:tcPr>
          <w:p w14:paraId="2A9A31CE" w14:textId="77777777" w:rsidR="006F38D4" w:rsidRPr="006F714C" w:rsidRDefault="00037C34"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3</w:t>
            </w:r>
          </w:p>
        </w:tc>
      </w:tr>
      <w:tr w:rsidR="006F38D4" w:rsidRPr="00B74BE0" w14:paraId="2EB1BBCF" w14:textId="77777777" w:rsidTr="00037C34">
        <w:tblPrEx>
          <w:tblCellMar>
            <w:left w:w="10" w:type="dxa"/>
            <w:right w:w="10" w:type="dxa"/>
          </w:tblCellMar>
        </w:tblPrEx>
        <w:tc>
          <w:tcPr>
            <w:tcW w:w="6629" w:type="dxa"/>
            <w:shd w:val="clear" w:color="auto" w:fill="FFFFFF"/>
          </w:tcPr>
          <w:p w14:paraId="4B070F87" w14:textId="77777777" w:rsidR="006F38D4" w:rsidRPr="006F714C" w:rsidRDefault="006F38D4" w:rsidP="00BC7724">
            <w:pPr>
              <w:pStyle w:val="Standard"/>
              <w:numPr>
                <w:ilvl w:val="0"/>
                <w:numId w:val="24"/>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wykaz usług wykonanych lub wykonywanych, w okresie ostatnich 3 lat przed upływem terminu składania ofert</w:t>
            </w:r>
          </w:p>
        </w:tc>
        <w:tc>
          <w:tcPr>
            <w:tcW w:w="2693" w:type="dxa"/>
            <w:vAlign w:val="center"/>
          </w:tcPr>
          <w:p w14:paraId="68EB8748" w14:textId="77777777" w:rsidR="006F38D4" w:rsidRPr="006F714C" w:rsidRDefault="00037C34" w:rsidP="00BC7724">
            <w:pPr>
              <w:pStyle w:val="Standard"/>
              <w:numPr>
                <w:ilvl w:val="0"/>
                <w:numId w:val="25"/>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942D06">
              <w:rPr>
                <w:rFonts w:asciiTheme="minorHAnsi" w:hAnsiTheme="minorHAnsi" w:cstheme="minorHAnsi"/>
                <w:sz w:val="24"/>
                <w:szCs w:val="24"/>
              </w:rPr>
              <w:t>4</w:t>
            </w:r>
          </w:p>
        </w:tc>
      </w:tr>
      <w:tr w:rsidR="006F38D4" w:rsidRPr="00B74BE0" w14:paraId="74837140" w14:textId="77777777" w:rsidTr="00037C34">
        <w:tblPrEx>
          <w:tblCellMar>
            <w:left w:w="10" w:type="dxa"/>
            <w:right w:w="10" w:type="dxa"/>
          </w:tblCellMar>
        </w:tblPrEx>
        <w:tc>
          <w:tcPr>
            <w:tcW w:w="6629" w:type="dxa"/>
            <w:shd w:val="clear" w:color="auto" w:fill="FFFFFF"/>
          </w:tcPr>
          <w:p w14:paraId="737EC831" w14:textId="77777777" w:rsidR="006F38D4" w:rsidRPr="007D11A8" w:rsidRDefault="006F38D4" w:rsidP="00BC7724">
            <w:pPr>
              <w:pStyle w:val="Standard"/>
              <w:numPr>
                <w:ilvl w:val="0"/>
                <w:numId w:val="24"/>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t xml:space="preserve">wykaz osób, które będą uczestniczyć w wykonywaniu zamówienia </w:t>
            </w:r>
          </w:p>
        </w:tc>
        <w:tc>
          <w:tcPr>
            <w:tcW w:w="2693" w:type="dxa"/>
            <w:vAlign w:val="center"/>
          </w:tcPr>
          <w:p w14:paraId="61D2F164" w14:textId="77777777" w:rsidR="006F38D4" w:rsidRPr="007D11A8" w:rsidRDefault="00037C34" w:rsidP="00BC7724">
            <w:pPr>
              <w:pStyle w:val="Standard"/>
              <w:numPr>
                <w:ilvl w:val="0"/>
                <w:numId w:val="25"/>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5</w:t>
            </w:r>
          </w:p>
        </w:tc>
      </w:tr>
      <w:tr w:rsidR="006F38D4" w:rsidRPr="00B74BE0" w14:paraId="6EB96960" w14:textId="77777777" w:rsidTr="00037C34">
        <w:tblPrEx>
          <w:tblCellMar>
            <w:left w:w="10" w:type="dxa"/>
            <w:right w:w="10" w:type="dxa"/>
          </w:tblCellMar>
        </w:tblPrEx>
        <w:tc>
          <w:tcPr>
            <w:tcW w:w="6629" w:type="dxa"/>
            <w:shd w:val="clear" w:color="auto" w:fill="FFFFFF"/>
          </w:tcPr>
          <w:p w14:paraId="719CA1FA" w14:textId="77777777" w:rsidR="006F38D4" w:rsidRPr="00CE3B72" w:rsidRDefault="006F38D4" w:rsidP="00BC7724">
            <w:pPr>
              <w:pStyle w:val="Standard"/>
              <w:numPr>
                <w:ilvl w:val="0"/>
                <w:numId w:val="26"/>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w:t>
            </w:r>
            <w:r w:rsidR="00041343" w:rsidRPr="00CE3B72">
              <w:rPr>
                <w:rFonts w:asciiTheme="minorHAnsi" w:hAnsiTheme="minorHAnsi" w:cstheme="minorHAnsi"/>
                <w:sz w:val="24"/>
                <w:szCs w:val="24"/>
              </w:rPr>
              <w:t xml:space="preserve"> (wraz z załącznikami do niej)</w:t>
            </w:r>
          </w:p>
        </w:tc>
        <w:tc>
          <w:tcPr>
            <w:tcW w:w="2693" w:type="dxa"/>
            <w:vAlign w:val="center"/>
          </w:tcPr>
          <w:p w14:paraId="20FEEC3B" w14:textId="77777777" w:rsidR="006F38D4" w:rsidRPr="007D11A8" w:rsidRDefault="00037C34" w:rsidP="00BC7724">
            <w:pPr>
              <w:pStyle w:val="Standard"/>
              <w:numPr>
                <w:ilvl w:val="0"/>
                <w:numId w:val="27"/>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6</w:t>
            </w:r>
          </w:p>
        </w:tc>
      </w:tr>
      <w:tr w:rsidR="007D11A8" w:rsidRPr="00B74BE0" w14:paraId="004EC372" w14:textId="77777777" w:rsidTr="00037C34">
        <w:tblPrEx>
          <w:tblCellMar>
            <w:left w:w="10" w:type="dxa"/>
            <w:right w:w="10" w:type="dxa"/>
          </w:tblCellMar>
        </w:tblPrEx>
        <w:tc>
          <w:tcPr>
            <w:tcW w:w="6629" w:type="dxa"/>
            <w:shd w:val="clear" w:color="auto" w:fill="FFFFFF"/>
          </w:tcPr>
          <w:p w14:paraId="5A0C6ED3" w14:textId="77777777" w:rsidR="007D11A8" w:rsidRPr="00CE3B72" w:rsidRDefault="007D11A8" w:rsidP="00BC7724">
            <w:pPr>
              <w:pStyle w:val="Standard"/>
              <w:numPr>
                <w:ilvl w:val="0"/>
                <w:numId w:val="26"/>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oświadczenia wraz z listą podmiotów należących do tej samej grupy kapitałowej albo z informacją o braku przynależności do grupy kapitałowej</w:t>
            </w:r>
          </w:p>
        </w:tc>
        <w:tc>
          <w:tcPr>
            <w:tcW w:w="2693" w:type="dxa"/>
            <w:vAlign w:val="center"/>
          </w:tcPr>
          <w:p w14:paraId="2A0484AC" w14:textId="77777777" w:rsidR="007D11A8" w:rsidRPr="007D11A8" w:rsidRDefault="007D11A8" w:rsidP="00BC7724">
            <w:pPr>
              <w:pStyle w:val="Standard"/>
              <w:numPr>
                <w:ilvl w:val="0"/>
                <w:numId w:val="27"/>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sidR="00942D06">
              <w:rPr>
                <w:rFonts w:asciiTheme="minorHAnsi" w:hAnsiTheme="minorHAnsi" w:cstheme="minorHAnsi"/>
                <w:sz w:val="24"/>
                <w:szCs w:val="24"/>
              </w:rPr>
              <w:t>7</w:t>
            </w:r>
          </w:p>
          <w:p w14:paraId="0A62832B"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01A44771" w14:textId="77777777" w:rsidTr="00037C34">
        <w:tblPrEx>
          <w:tblCellMar>
            <w:left w:w="10" w:type="dxa"/>
            <w:right w:w="10" w:type="dxa"/>
          </w:tblCellMar>
        </w:tblPrEx>
        <w:tc>
          <w:tcPr>
            <w:tcW w:w="6629" w:type="dxa"/>
            <w:shd w:val="clear" w:color="auto" w:fill="FFFFFF"/>
          </w:tcPr>
          <w:p w14:paraId="68AC9014" w14:textId="77777777" w:rsidR="007D11A8" w:rsidRDefault="007D11A8" w:rsidP="00BC7724">
            <w:pPr>
              <w:pStyle w:val="Standard"/>
              <w:numPr>
                <w:ilvl w:val="0"/>
                <w:numId w:val="26"/>
              </w:numPr>
              <w:suppressAutoHyphens w:val="0"/>
              <w:autoSpaceDN/>
              <w:spacing w:after="40" w:line="360" w:lineRule="auto"/>
              <w:ind w:left="284" w:hanging="253"/>
              <w:rPr>
                <w:rFonts w:asciiTheme="minorHAnsi" w:hAnsiTheme="minorHAnsi" w:cstheme="minorHAnsi"/>
                <w:sz w:val="24"/>
                <w:szCs w:val="24"/>
              </w:rPr>
            </w:pPr>
            <w:r w:rsidRPr="00CE3B72">
              <w:rPr>
                <w:rFonts w:asciiTheme="minorHAnsi" w:hAnsiTheme="minorHAnsi" w:cstheme="minorHAnsi"/>
                <w:sz w:val="24"/>
                <w:szCs w:val="24"/>
              </w:rPr>
              <w:t>oświadczenie Wykonawcy o przynależności do sektora małych i średnich przedsiębiorstw</w:t>
            </w:r>
          </w:p>
          <w:p w14:paraId="3F203ACA" w14:textId="77777777" w:rsidR="001E0731" w:rsidRPr="00CE3B72" w:rsidRDefault="001E0731" w:rsidP="001E0731">
            <w:pPr>
              <w:pStyle w:val="Standard"/>
              <w:suppressAutoHyphens w:val="0"/>
              <w:autoSpaceDN/>
              <w:spacing w:after="40" w:line="360" w:lineRule="auto"/>
              <w:ind w:left="284"/>
              <w:rPr>
                <w:rFonts w:asciiTheme="minorHAnsi" w:hAnsiTheme="minorHAnsi" w:cstheme="minorHAnsi"/>
                <w:sz w:val="24"/>
                <w:szCs w:val="24"/>
              </w:rPr>
            </w:pPr>
          </w:p>
        </w:tc>
        <w:tc>
          <w:tcPr>
            <w:tcW w:w="2693" w:type="dxa"/>
            <w:vAlign w:val="center"/>
          </w:tcPr>
          <w:p w14:paraId="527C3258" w14:textId="77777777" w:rsidR="007D11A8" w:rsidRPr="00CE3B72" w:rsidRDefault="00CE3B72" w:rsidP="00BC7724">
            <w:pPr>
              <w:pStyle w:val="Standard"/>
              <w:numPr>
                <w:ilvl w:val="0"/>
                <w:numId w:val="27"/>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z</w:t>
            </w:r>
            <w:r w:rsidR="007D11A8" w:rsidRPr="00CE3B72">
              <w:rPr>
                <w:rFonts w:asciiTheme="minorHAnsi" w:hAnsiTheme="minorHAnsi" w:cstheme="minorHAnsi"/>
                <w:sz w:val="24"/>
                <w:szCs w:val="24"/>
              </w:rPr>
              <w:t xml:space="preserve">ałącznik nr </w:t>
            </w:r>
            <w:r w:rsidR="00942D06">
              <w:rPr>
                <w:rFonts w:asciiTheme="minorHAnsi" w:hAnsiTheme="minorHAnsi" w:cstheme="minorHAnsi"/>
                <w:sz w:val="24"/>
                <w:szCs w:val="24"/>
              </w:rPr>
              <w:t>8</w:t>
            </w:r>
          </w:p>
        </w:tc>
      </w:tr>
      <w:tr w:rsidR="007D11A8" w:rsidRPr="00B74BE0" w14:paraId="75FD7768" w14:textId="77777777" w:rsidTr="00037C34">
        <w:tblPrEx>
          <w:tblCellMar>
            <w:left w:w="10" w:type="dxa"/>
            <w:right w:w="10" w:type="dxa"/>
          </w:tblCellMar>
        </w:tblPrEx>
        <w:tc>
          <w:tcPr>
            <w:tcW w:w="6629" w:type="dxa"/>
            <w:shd w:val="clear" w:color="auto" w:fill="FFFFFF"/>
          </w:tcPr>
          <w:p w14:paraId="16557BFE" w14:textId="77777777" w:rsidR="007D11A8" w:rsidRPr="00CE3B72" w:rsidRDefault="007D11A8" w:rsidP="00BC7724">
            <w:pPr>
              <w:pStyle w:val="Akapitzlist"/>
              <w:numPr>
                <w:ilvl w:val="0"/>
                <w:numId w:val="28"/>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68826CC1"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6E931744" w14:textId="77777777"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942D06">
              <w:rPr>
                <w:rFonts w:asciiTheme="minorHAnsi" w:hAnsiTheme="minorHAnsi" w:cstheme="minorHAnsi"/>
                <w:sz w:val="24"/>
                <w:szCs w:val="24"/>
              </w:rPr>
              <w:t>9</w:t>
            </w:r>
          </w:p>
          <w:p w14:paraId="1BF08A7C"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5E71B758" w14:textId="77777777" w:rsidTr="00037C34">
        <w:tblPrEx>
          <w:tblCellMar>
            <w:left w:w="10" w:type="dxa"/>
            <w:right w:w="10" w:type="dxa"/>
          </w:tblCellMar>
        </w:tblPrEx>
        <w:tc>
          <w:tcPr>
            <w:tcW w:w="6629" w:type="dxa"/>
            <w:shd w:val="clear" w:color="auto" w:fill="FFFFFF"/>
          </w:tcPr>
          <w:p w14:paraId="17DAD21C" w14:textId="77777777" w:rsidR="007D11A8" w:rsidRPr="00CE3B72" w:rsidRDefault="007D11A8" w:rsidP="00BC7724">
            <w:pPr>
              <w:pStyle w:val="Akapitzlist"/>
              <w:numPr>
                <w:ilvl w:val="0"/>
                <w:numId w:val="28"/>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40BB436E" w14:textId="77777777"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942D06">
              <w:rPr>
                <w:rFonts w:asciiTheme="minorHAnsi" w:hAnsiTheme="minorHAnsi" w:cstheme="minorHAnsi"/>
                <w:sz w:val="24"/>
                <w:szCs w:val="24"/>
              </w:rPr>
              <w:t>0</w:t>
            </w:r>
          </w:p>
          <w:p w14:paraId="6B16A2D5"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623462E0" w14:textId="77777777" w:rsidTr="00037C34">
        <w:tblPrEx>
          <w:tblCellMar>
            <w:left w:w="10" w:type="dxa"/>
            <w:right w:w="10" w:type="dxa"/>
          </w:tblCellMar>
        </w:tblPrEx>
        <w:tc>
          <w:tcPr>
            <w:tcW w:w="6629" w:type="dxa"/>
            <w:shd w:val="clear" w:color="auto" w:fill="FFFFFF"/>
          </w:tcPr>
          <w:p w14:paraId="4B938F72" w14:textId="77777777" w:rsidR="007D11A8" w:rsidRPr="00CE3B72" w:rsidRDefault="007D11A8" w:rsidP="00BC7724">
            <w:pPr>
              <w:pStyle w:val="Akapitzlist"/>
              <w:numPr>
                <w:ilvl w:val="0"/>
                <w:numId w:val="28"/>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wykonawców wspólnie ubiegających się o udzielenie zamówienia</w:t>
            </w:r>
          </w:p>
        </w:tc>
        <w:tc>
          <w:tcPr>
            <w:tcW w:w="2693" w:type="dxa"/>
            <w:vAlign w:val="center"/>
          </w:tcPr>
          <w:p w14:paraId="76F2F881" w14:textId="77777777"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942D06">
              <w:rPr>
                <w:rFonts w:asciiTheme="minorHAnsi" w:hAnsiTheme="minorHAnsi" w:cstheme="minorHAnsi"/>
                <w:sz w:val="24"/>
                <w:szCs w:val="24"/>
              </w:rPr>
              <w:t>1</w:t>
            </w:r>
          </w:p>
        </w:tc>
      </w:tr>
      <w:tr w:rsidR="00530506" w:rsidRPr="00B74BE0" w14:paraId="15277340" w14:textId="77777777" w:rsidTr="00037C34">
        <w:tblPrEx>
          <w:tblCellMar>
            <w:left w:w="10" w:type="dxa"/>
            <w:right w:w="10" w:type="dxa"/>
          </w:tblCellMar>
        </w:tblPrEx>
        <w:tc>
          <w:tcPr>
            <w:tcW w:w="6629" w:type="dxa"/>
            <w:shd w:val="clear" w:color="auto" w:fill="FFFFFF"/>
          </w:tcPr>
          <w:p w14:paraId="0EC20884" w14:textId="77777777" w:rsidR="00530506" w:rsidRPr="00CE3B72" w:rsidRDefault="00192852" w:rsidP="00BC7724">
            <w:pPr>
              <w:pStyle w:val="Akapitzlist"/>
              <w:numPr>
                <w:ilvl w:val="0"/>
                <w:numId w:val="28"/>
              </w:numPr>
              <w:spacing w:line="312" w:lineRule="auto"/>
              <w:ind w:left="390"/>
              <w:rPr>
                <w:rFonts w:asciiTheme="minorHAnsi" w:hAnsiTheme="minorHAnsi" w:cstheme="minorHAnsi"/>
                <w:kern w:val="3"/>
              </w:rPr>
            </w:pPr>
            <w:r>
              <w:rPr>
                <w:rFonts w:asciiTheme="minorHAnsi" w:hAnsiTheme="minorHAnsi" w:cstheme="minorHAnsi"/>
                <w:kern w:val="3"/>
              </w:rPr>
              <w:t xml:space="preserve">program „Asystent osobisty osoby niepełnosprawnej” – edycja 2023 </w:t>
            </w:r>
          </w:p>
        </w:tc>
        <w:tc>
          <w:tcPr>
            <w:tcW w:w="2693" w:type="dxa"/>
            <w:vAlign w:val="center"/>
          </w:tcPr>
          <w:p w14:paraId="44CD5AF6" w14:textId="77777777" w:rsidR="00530506" w:rsidRPr="00CE3B72" w:rsidRDefault="00530506"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Pr>
                <w:rFonts w:asciiTheme="minorHAnsi" w:hAnsiTheme="minorHAnsi" w:cstheme="minorHAnsi"/>
                <w:sz w:val="24"/>
                <w:szCs w:val="24"/>
              </w:rPr>
              <w:t>załącznik nr 12</w:t>
            </w:r>
          </w:p>
        </w:tc>
      </w:tr>
    </w:tbl>
    <w:p w14:paraId="257D1699"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4AD8B5D6" w14:textId="77777777" w:rsidR="00660A68" w:rsidRDefault="00660A68" w:rsidP="00135E48">
      <w:pPr>
        <w:pStyle w:val="pkt"/>
        <w:spacing w:before="0" w:after="0" w:line="240" w:lineRule="auto"/>
        <w:ind w:left="0" w:firstLine="0"/>
        <w:rPr>
          <w:rFonts w:asciiTheme="minorHAnsi" w:hAnsiTheme="minorHAnsi" w:cstheme="minorHAnsi"/>
          <w:szCs w:val="24"/>
        </w:rPr>
      </w:pPr>
    </w:p>
    <w:p w14:paraId="76C4ACCE" w14:textId="77777777" w:rsidR="00154170" w:rsidRDefault="00154170" w:rsidP="00135E48">
      <w:pPr>
        <w:pStyle w:val="pkt"/>
        <w:spacing w:before="0" w:after="0" w:line="240" w:lineRule="auto"/>
        <w:ind w:left="0" w:firstLine="0"/>
        <w:rPr>
          <w:rFonts w:asciiTheme="minorHAnsi" w:hAnsiTheme="minorHAnsi" w:cstheme="minorHAnsi"/>
          <w:szCs w:val="24"/>
        </w:rPr>
      </w:pPr>
    </w:p>
    <w:p w14:paraId="72264169" w14:textId="77777777" w:rsidR="00154170" w:rsidRDefault="00154170" w:rsidP="00135E48">
      <w:pPr>
        <w:pStyle w:val="pkt"/>
        <w:spacing w:before="0" w:after="0" w:line="240" w:lineRule="auto"/>
        <w:ind w:left="0" w:firstLine="0"/>
        <w:rPr>
          <w:rFonts w:asciiTheme="minorHAnsi" w:hAnsiTheme="minorHAnsi" w:cstheme="minorHAnsi"/>
          <w:szCs w:val="24"/>
        </w:rPr>
      </w:pPr>
    </w:p>
    <w:p w14:paraId="40A84C9C" w14:textId="77777777" w:rsidR="00154170" w:rsidRPr="00B74BE0" w:rsidRDefault="00154170" w:rsidP="00135E48">
      <w:pPr>
        <w:pStyle w:val="pkt"/>
        <w:spacing w:before="0" w:after="0" w:line="240" w:lineRule="auto"/>
        <w:ind w:left="0" w:firstLine="0"/>
        <w:rPr>
          <w:rFonts w:asciiTheme="minorHAnsi" w:hAnsiTheme="minorHAnsi" w:cstheme="minorHAnsi"/>
          <w:szCs w:val="24"/>
        </w:rPr>
      </w:pPr>
    </w:p>
    <w:p w14:paraId="138FD311" w14:textId="24506FF6"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672E4D">
        <w:rPr>
          <w:rFonts w:asciiTheme="minorHAnsi" w:hAnsiTheme="minorHAnsi" w:cstheme="minorHAnsi"/>
          <w:szCs w:val="24"/>
        </w:rPr>
        <w:t>22.03.2023 r.</w:t>
      </w:r>
      <w:bookmarkStart w:id="20" w:name="_GoBack"/>
      <w:bookmarkEnd w:id="20"/>
      <w:r w:rsidR="00135E48" w:rsidRPr="00B74BE0">
        <w:rPr>
          <w:rFonts w:asciiTheme="minorHAnsi" w:hAnsiTheme="minorHAnsi" w:cstheme="minorHAnsi"/>
          <w:szCs w:val="24"/>
        </w:rPr>
        <w:t xml:space="preserve">                                                        </w:t>
      </w:r>
    </w:p>
    <w:p w14:paraId="0FA0F737"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14:paraId="2D38A9C3"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p>
    <w:p w14:paraId="71D55AD4" w14:textId="77777777" w:rsidR="000B693E" w:rsidRPr="00B74BE0" w:rsidRDefault="000B693E" w:rsidP="00135E48">
      <w:pPr>
        <w:pStyle w:val="pkt"/>
        <w:spacing w:before="0" w:after="0" w:line="240" w:lineRule="auto"/>
        <w:ind w:left="0" w:firstLine="0"/>
        <w:rPr>
          <w:rFonts w:asciiTheme="minorHAnsi" w:hAnsiTheme="minorHAnsi" w:cstheme="minorHAnsi"/>
          <w:szCs w:val="24"/>
        </w:rPr>
      </w:pPr>
    </w:p>
    <w:p w14:paraId="210A71AD" w14:textId="77777777" w:rsidR="000B693E" w:rsidRPr="008326D8" w:rsidRDefault="00135E48" w:rsidP="000B693E">
      <w:pPr>
        <w:pStyle w:val="Bezodstpw"/>
        <w:ind w:left="1416" w:firstLine="708"/>
        <w:jc w:val="center"/>
        <w:rPr>
          <w:rFonts w:cstheme="minorHAnsi"/>
          <w:sz w:val="24"/>
          <w:szCs w:val="24"/>
        </w:rPr>
      </w:pPr>
      <w:r w:rsidRPr="00B74BE0">
        <w:rPr>
          <w:rFonts w:cstheme="minorHAnsi"/>
          <w:szCs w:val="24"/>
        </w:rPr>
        <w:t xml:space="preserve">                                                   </w:t>
      </w:r>
      <w:r w:rsidR="001E0731">
        <w:rPr>
          <w:rFonts w:cstheme="minorHAnsi"/>
          <w:szCs w:val="24"/>
        </w:rPr>
        <w:t xml:space="preserve">         </w:t>
      </w:r>
      <w:r w:rsidR="008326D8" w:rsidRPr="008326D8">
        <w:rPr>
          <w:rFonts w:eastAsia="Calibri" w:cstheme="minorHAnsi"/>
          <w:sz w:val="24"/>
          <w:szCs w:val="24"/>
        </w:rPr>
        <w:t>Dyrektor</w:t>
      </w:r>
    </w:p>
    <w:p w14:paraId="28B7BAAA"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8326D8">
        <w:rPr>
          <w:rFonts w:eastAsia="Calibri" w:cstheme="minorHAnsi"/>
          <w:sz w:val="24"/>
          <w:szCs w:val="24"/>
        </w:rPr>
        <w:t xml:space="preserve">             </w:t>
      </w:r>
      <w:r w:rsidR="004C1472" w:rsidRPr="008326D8">
        <w:rPr>
          <w:rFonts w:eastAsia="Calibri" w:cstheme="minorHAnsi"/>
          <w:sz w:val="24"/>
          <w:szCs w:val="24"/>
        </w:rPr>
        <w:t>Miejskiego</w:t>
      </w:r>
      <w:r w:rsidRPr="008326D8">
        <w:rPr>
          <w:rFonts w:eastAsia="Calibri" w:cstheme="minorHAnsi"/>
          <w:sz w:val="24"/>
          <w:szCs w:val="24"/>
        </w:rPr>
        <w:t xml:space="preserve"> Ośrodka Pomocy Społecznej</w:t>
      </w:r>
    </w:p>
    <w:p w14:paraId="2B80C3CE" w14:textId="77777777" w:rsidR="000B693E" w:rsidRPr="008326D8" w:rsidRDefault="000B693E" w:rsidP="008326D8">
      <w:pPr>
        <w:pStyle w:val="Bezodstpw"/>
        <w:ind w:left="1416" w:firstLine="708"/>
        <w:jc w:val="center"/>
        <w:rPr>
          <w:rFonts w:eastAsia="Calibri" w:cstheme="minorHAnsi"/>
          <w:sz w:val="24"/>
          <w:szCs w:val="24"/>
        </w:rPr>
      </w:pPr>
      <w:r w:rsidRPr="008326D8">
        <w:rPr>
          <w:rFonts w:eastAsia="Calibri" w:cstheme="minorHAnsi"/>
          <w:sz w:val="24"/>
          <w:szCs w:val="24"/>
        </w:rPr>
        <w:t xml:space="preserve">                                                     w </w:t>
      </w:r>
      <w:proofErr w:type="spellStart"/>
      <w:r w:rsidR="004C1472" w:rsidRPr="008326D8">
        <w:rPr>
          <w:rFonts w:eastAsia="Calibri" w:cstheme="minorHAnsi"/>
          <w:sz w:val="24"/>
          <w:szCs w:val="24"/>
        </w:rPr>
        <w:t>Rumi</w:t>
      </w:r>
      <w:proofErr w:type="spellEnd"/>
    </w:p>
    <w:p w14:paraId="05E48A95"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C4432E" w:rsidRPr="008326D8">
        <w:rPr>
          <w:rFonts w:eastAsia="Calibri" w:cstheme="minorHAnsi"/>
          <w:sz w:val="24"/>
          <w:szCs w:val="24"/>
        </w:rPr>
        <w:tab/>
      </w:r>
      <w:r w:rsidRPr="008326D8">
        <w:rPr>
          <w:rFonts w:eastAsia="Calibri" w:cstheme="minorHAnsi"/>
          <w:sz w:val="24"/>
          <w:szCs w:val="24"/>
        </w:rPr>
        <w:t xml:space="preserve">  /-/  </w:t>
      </w:r>
      <w:r w:rsidR="001E0731">
        <w:rPr>
          <w:rFonts w:eastAsia="Calibri" w:cstheme="minorHAnsi"/>
          <w:sz w:val="24"/>
          <w:szCs w:val="24"/>
        </w:rPr>
        <w:t>Gabriela Konarzewska</w:t>
      </w:r>
    </w:p>
    <w:p w14:paraId="2BA53A51" w14:textId="77777777" w:rsidR="00135E48" w:rsidRPr="00B74BE0" w:rsidRDefault="00135E48" w:rsidP="000B693E">
      <w:pPr>
        <w:pStyle w:val="pkt"/>
        <w:spacing w:before="0" w:after="0" w:line="240" w:lineRule="auto"/>
        <w:ind w:left="0" w:firstLine="0"/>
        <w:rPr>
          <w:rFonts w:asciiTheme="minorHAnsi" w:hAnsiTheme="minorHAnsi" w:cstheme="minorHAnsi"/>
          <w:b/>
          <w:snapToGrid w:val="0"/>
        </w:rPr>
      </w:pPr>
    </w:p>
    <w:p w14:paraId="7CBAF423"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071D" w14:textId="77777777" w:rsidR="00E727D7" w:rsidRDefault="00E727D7" w:rsidP="000F1DCF">
      <w:r>
        <w:separator/>
      </w:r>
    </w:p>
  </w:endnote>
  <w:endnote w:type="continuationSeparator" w:id="0">
    <w:p w14:paraId="4BCFD00A" w14:textId="77777777" w:rsidR="00E727D7" w:rsidRDefault="00E727D7" w:rsidP="000F1DCF">
      <w:r>
        <w:continuationSeparator/>
      </w:r>
    </w:p>
  </w:endnote>
  <w:endnote w:type="continuationNotice" w:id="1">
    <w:p w14:paraId="354B015A" w14:textId="77777777" w:rsidR="00E727D7" w:rsidRDefault="00E72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68866"/>
      <w:docPartObj>
        <w:docPartGallery w:val="Page Numbers (Bottom of Page)"/>
        <w:docPartUnique/>
      </w:docPartObj>
    </w:sdtPr>
    <w:sdtEndPr>
      <w:rPr>
        <w:sz w:val="16"/>
        <w:szCs w:val="16"/>
      </w:rPr>
    </w:sdtEndPr>
    <w:sdtContent>
      <w:p w14:paraId="07077110" w14:textId="77777777" w:rsidR="00E727D7" w:rsidRPr="00B569E0" w:rsidRDefault="00E727D7">
        <w:pPr>
          <w:pStyle w:val="Stopka"/>
          <w:jc w:val="center"/>
          <w:rPr>
            <w:sz w:val="16"/>
            <w:szCs w:val="16"/>
          </w:rPr>
        </w:pPr>
        <w:r w:rsidRPr="00B569E0">
          <w:rPr>
            <w:sz w:val="16"/>
            <w:szCs w:val="16"/>
          </w:rPr>
          <w:fldChar w:fldCharType="begin"/>
        </w:r>
        <w:r w:rsidRPr="00B569E0">
          <w:rPr>
            <w:sz w:val="16"/>
            <w:szCs w:val="16"/>
          </w:rPr>
          <w:instrText>PAGE   \* MERGEFORMAT</w:instrText>
        </w:r>
        <w:r w:rsidRPr="00B569E0">
          <w:rPr>
            <w:sz w:val="16"/>
            <w:szCs w:val="16"/>
          </w:rPr>
          <w:fldChar w:fldCharType="separate"/>
        </w:r>
        <w:r w:rsidR="00672E4D">
          <w:rPr>
            <w:noProof/>
            <w:sz w:val="16"/>
            <w:szCs w:val="16"/>
          </w:rPr>
          <w:t>38</w:t>
        </w:r>
        <w:r w:rsidRPr="00B569E0">
          <w:rPr>
            <w:sz w:val="16"/>
            <w:szCs w:val="16"/>
          </w:rPr>
          <w:fldChar w:fldCharType="end"/>
        </w:r>
      </w:p>
    </w:sdtContent>
  </w:sdt>
  <w:p w14:paraId="43891BE0" w14:textId="77777777" w:rsidR="00E727D7" w:rsidRDefault="00E727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E323" w14:textId="77777777" w:rsidR="00E727D7" w:rsidRDefault="00E727D7" w:rsidP="000F1DCF">
      <w:r>
        <w:separator/>
      </w:r>
    </w:p>
  </w:footnote>
  <w:footnote w:type="continuationSeparator" w:id="0">
    <w:p w14:paraId="7ACB3A14" w14:textId="77777777" w:rsidR="00E727D7" w:rsidRDefault="00E727D7" w:rsidP="000F1DCF">
      <w:r>
        <w:continuationSeparator/>
      </w:r>
    </w:p>
  </w:footnote>
  <w:footnote w:type="continuationNotice" w:id="1">
    <w:p w14:paraId="084DA461" w14:textId="77777777" w:rsidR="00E727D7" w:rsidRDefault="00E727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6A00D4"/>
    <w:name w:val="WW8Num6"/>
    <w:lvl w:ilvl="0">
      <w:start w:val="1"/>
      <w:numFmt w:val="lowerLetter"/>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2">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4">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nsid w:val="00893CC1"/>
    <w:multiLevelType w:val="hybridMultilevel"/>
    <w:tmpl w:val="58AE898A"/>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0CDA26A1"/>
    <w:multiLevelType w:val="hybridMultilevel"/>
    <w:tmpl w:val="41E67076"/>
    <w:lvl w:ilvl="0" w:tplc="B48E3CA0">
      <w:start w:val="28"/>
      <w:numFmt w:val="decimal"/>
      <w:lvlText w:val="%1."/>
      <w:lvlJc w:val="left"/>
      <w:pPr>
        <w:ind w:left="720" w:hanging="360"/>
      </w:pPr>
      <w:rPr>
        <w:rFonts w:cs="Calibr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9">
    <w:nsid w:val="16B857B3"/>
    <w:multiLevelType w:val="hybridMultilevel"/>
    <w:tmpl w:val="2D103614"/>
    <w:lvl w:ilvl="0" w:tplc="F350FE6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AD48ED"/>
    <w:multiLevelType w:val="hybridMultilevel"/>
    <w:tmpl w:val="0AF46D88"/>
    <w:lvl w:ilvl="0" w:tplc="87B6F998">
      <w:start w:val="1"/>
      <w:numFmt w:val="lowerLetter"/>
      <w:lvlText w:val="%1)"/>
      <w:lvlJc w:val="left"/>
      <w:pPr>
        <w:ind w:left="1485" w:hanging="360"/>
      </w:pPr>
      <w:rPr>
        <w:rFonts w:ascii="Calibri Light" w:eastAsia="Times New Roman" w:hAnsi="Calibri Light" w:cs="Calibri Ligh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1">
    <w:nsid w:val="25D340CA"/>
    <w:multiLevelType w:val="hybridMultilevel"/>
    <w:tmpl w:val="D5C68D96"/>
    <w:lvl w:ilvl="0" w:tplc="FCA03CAE">
      <w:start w:val="12"/>
      <w:numFmt w:val="decimal"/>
      <w:lvlText w:val="%1)"/>
      <w:lvlJc w:val="left"/>
      <w:pPr>
        <w:ind w:left="1485" w:hanging="360"/>
      </w:pPr>
      <w:rPr>
        <w:rFonts w:cs="Times New Roman" w:hint="default"/>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8">
    <w:nsid w:val="2C5E493B"/>
    <w:multiLevelType w:val="hybridMultilevel"/>
    <w:tmpl w:val="2C48484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4772F3"/>
    <w:multiLevelType w:val="hybridMultilevel"/>
    <w:tmpl w:val="1542C448"/>
    <w:lvl w:ilvl="0" w:tplc="2C6C7D02">
      <w:start w:val="1"/>
      <w:numFmt w:val="upperRoman"/>
      <w:lvlText w:val="%1."/>
      <w:lvlJc w:val="left"/>
      <w:pPr>
        <w:ind w:left="720" w:hanging="720"/>
      </w:pPr>
      <w:rPr>
        <w:rFonts w:eastAsiaTheme="minorHAnsi" w:cs="Arial" w:hint="default"/>
      </w:rPr>
    </w:lvl>
    <w:lvl w:ilvl="1" w:tplc="E4B80780">
      <w:start w:val="1"/>
      <w:numFmt w:val="decimal"/>
      <w:lvlText w:val="%2)"/>
      <w:lvlJc w:val="left"/>
      <w:pPr>
        <w:ind w:left="1440" w:hanging="360"/>
      </w:pPr>
      <w:rPr>
        <w:rFonts w:asciiTheme="majorHAnsi" w:eastAsia="Times New Roman" w:hAnsiTheme="majorHAnsi" w:cstheme="minorHAnsi"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5">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81960C4"/>
    <w:multiLevelType w:val="hybridMultilevel"/>
    <w:tmpl w:val="F66C4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3">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4">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3DE83FF2"/>
    <w:multiLevelType w:val="hybridMultilevel"/>
    <w:tmpl w:val="F508C128"/>
    <w:lvl w:ilvl="0" w:tplc="04150011">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45D3033F"/>
    <w:multiLevelType w:val="hybridMultilevel"/>
    <w:tmpl w:val="7E9C9A7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003B02"/>
    <w:multiLevelType w:val="hybridMultilevel"/>
    <w:tmpl w:val="1604FE2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6">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6EB5F01"/>
    <w:multiLevelType w:val="hybridMultilevel"/>
    <w:tmpl w:val="D48EE8A2"/>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7537FD3"/>
    <w:multiLevelType w:val="hybridMultilevel"/>
    <w:tmpl w:val="D46CF1F4"/>
    <w:lvl w:ilvl="0" w:tplc="DA6ABC02">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B1D4FA7"/>
    <w:multiLevelType w:val="hybridMultilevel"/>
    <w:tmpl w:val="6CD0FF2E"/>
    <w:lvl w:ilvl="0" w:tplc="FFFFFFFF">
      <w:start w:val="1"/>
      <w:numFmt w:val="decimal"/>
      <w:lvlText w:val="%1)"/>
      <w:lvlJc w:val="left"/>
      <w:pPr>
        <w:ind w:left="1004" w:hanging="360"/>
      </w:pPr>
    </w:lvl>
    <w:lvl w:ilvl="1" w:tplc="3D126810">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1">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2">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nsid w:val="4E607657"/>
    <w:multiLevelType w:val="hybridMultilevel"/>
    <w:tmpl w:val="927038E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0D233F"/>
    <w:multiLevelType w:val="hybridMultilevel"/>
    <w:tmpl w:val="B5E0D9D6"/>
    <w:lvl w:ilvl="0" w:tplc="FCA03CAE">
      <w:start w:val="12"/>
      <w:numFmt w:val="decimal"/>
      <w:lvlText w:val="%1)"/>
      <w:lvlJc w:val="left"/>
      <w:pPr>
        <w:ind w:left="1050" w:hanging="360"/>
      </w:pPr>
      <w:rPr>
        <w:rFonts w:cs="Times New Roman" w:hint="default"/>
      </w:rPr>
    </w:lvl>
    <w:lvl w:ilvl="1" w:tplc="7E60AD1C">
      <w:start w:val="27"/>
      <w:numFmt w:val="decimal"/>
      <w:lvlText w:val="%2."/>
      <w:lvlJc w:val="left"/>
      <w:pPr>
        <w:ind w:left="1770" w:hanging="36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9">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2">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5CB30016"/>
    <w:multiLevelType w:val="multilevel"/>
    <w:tmpl w:val="EB12BA84"/>
    <w:lvl w:ilvl="0">
      <w:start w:val="6"/>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29"/>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5">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6">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805C8A"/>
    <w:multiLevelType w:val="hybridMultilevel"/>
    <w:tmpl w:val="E28EF6FC"/>
    <w:lvl w:ilvl="0" w:tplc="6AC2EC80">
      <w:start w:val="1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9">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62AF117A"/>
    <w:multiLevelType w:val="hybridMultilevel"/>
    <w:tmpl w:val="526672A0"/>
    <w:lvl w:ilvl="0" w:tplc="0409000B">
      <w:start w:val="1"/>
      <w:numFmt w:val="bullet"/>
      <w:lvlText w:val=""/>
      <w:lvlJc w:val="left"/>
      <w:pPr>
        <w:ind w:left="1436" w:hanging="360"/>
      </w:pPr>
      <w:rPr>
        <w:rFonts w:ascii="Wingdings" w:hAnsi="Wingding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91">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6ED5044"/>
    <w:multiLevelType w:val="hybridMultilevel"/>
    <w:tmpl w:val="A92EC7F0"/>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E4F070">
      <w:start w:val="1"/>
      <w:numFmt w:val="lowerLetter"/>
      <w:lvlText w:val="%4)"/>
      <w:lvlJc w:val="left"/>
      <w:pPr>
        <w:ind w:left="3381" w:hanging="360"/>
      </w:pPr>
      <w:rPr>
        <w:rFonts w:hint="default"/>
      </w:r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7">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8">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nsid w:val="6A870365"/>
    <w:multiLevelType w:val="hybridMultilevel"/>
    <w:tmpl w:val="4C48F4AC"/>
    <w:lvl w:ilvl="0" w:tplc="E2DA7838">
      <w:start w:val="3"/>
      <w:numFmt w:val="lowerLetter"/>
      <w:lvlText w:val="%1)"/>
      <w:lvlJc w:val="left"/>
      <w:pPr>
        <w:ind w:left="720" w:hanging="360"/>
      </w:pPr>
      <w:rPr>
        <w:rFonts w:cs="Times New Roman" w:hint="default"/>
      </w:rPr>
    </w:lvl>
    <w:lvl w:ilvl="1" w:tplc="F180578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B074394"/>
    <w:multiLevelType w:val="hybridMultilevel"/>
    <w:tmpl w:val="E2DCA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0DC79F6"/>
    <w:multiLevelType w:val="hybridMultilevel"/>
    <w:tmpl w:val="4F54B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75157B04"/>
    <w:multiLevelType w:val="hybridMultilevel"/>
    <w:tmpl w:val="26888684"/>
    <w:lvl w:ilvl="0" w:tplc="F1805786">
      <w:start w:val="1"/>
      <w:numFmt w:val="lowerLetter"/>
      <w:lvlText w:val="%1)"/>
      <w:lvlJc w:val="left"/>
      <w:pPr>
        <w:ind w:left="14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FCB67D5"/>
    <w:multiLevelType w:val="hybridMultilevel"/>
    <w:tmpl w:val="0B622B48"/>
    <w:lvl w:ilvl="0" w:tplc="D0FE3E1E">
      <w:start w:val="1"/>
      <w:numFmt w:val="decimal"/>
      <w:lvlText w:val="%1)"/>
      <w:lvlJc w:val="left"/>
      <w:pPr>
        <w:ind w:left="64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8">
    <w:nsid w:val="7FD27995"/>
    <w:multiLevelType w:val="multilevel"/>
    <w:tmpl w:val="8F24FF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3"/>
  </w:num>
  <w:num w:numId="2">
    <w:abstractNumId w:val="75"/>
  </w:num>
  <w:num w:numId="3">
    <w:abstractNumId w:val="103"/>
  </w:num>
  <w:num w:numId="4">
    <w:abstractNumId w:val="104"/>
  </w:num>
  <w:num w:numId="5">
    <w:abstractNumId w:val="36"/>
  </w:num>
  <w:num w:numId="6">
    <w:abstractNumId w:val="10"/>
  </w:num>
  <w:num w:numId="7">
    <w:abstractNumId w:val="49"/>
  </w:num>
  <w:num w:numId="8">
    <w:abstractNumId w:val="101"/>
  </w:num>
  <w:num w:numId="9">
    <w:abstractNumId w:val="32"/>
  </w:num>
  <w:num w:numId="10">
    <w:abstractNumId w:val="94"/>
  </w:num>
  <w:num w:numId="11">
    <w:abstractNumId w:val="47"/>
  </w:num>
  <w:num w:numId="12">
    <w:abstractNumId w:val="27"/>
  </w:num>
  <w:num w:numId="13">
    <w:abstractNumId w:val="28"/>
  </w:num>
  <w:num w:numId="14">
    <w:abstractNumId w:val="60"/>
  </w:num>
  <w:num w:numId="15">
    <w:abstractNumId w:val="91"/>
  </w:num>
  <w:num w:numId="16">
    <w:abstractNumId w:val="35"/>
  </w:num>
  <w:num w:numId="17">
    <w:abstractNumId w:val="56"/>
  </w:num>
  <w:num w:numId="18">
    <w:abstractNumId w:val="16"/>
  </w:num>
  <w:num w:numId="19">
    <w:abstractNumId w:val="39"/>
  </w:num>
  <w:num w:numId="20">
    <w:abstractNumId w:val="96"/>
  </w:num>
  <w:num w:numId="21">
    <w:abstractNumId w:val="41"/>
  </w:num>
  <w:num w:numId="22">
    <w:abstractNumId w:val="4"/>
  </w:num>
  <w:num w:numId="23">
    <w:abstractNumId w:val="5"/>
  </w:num>
  <w:num w:numId="24">
    <w:abstractNumId w:val="6"/>
  </w:num>
  <w:num w:numId="25">
    <w:abstractNumId w:val="7"/>
  </w:num>
  <w:num w:numId="26">
    <w:abstractNumId w:val="8"/>
  </w:num>
  <w:num w:numId="27">
    <w:abstractNumId w:val="9"/>
  </w:num>
  <w:num w:numId="28">
    <w:abstractNumId w:val="34"/>
  </w:num>
  <w:num w:numId="29">
    <w:abstractNumId w:val="95"/>
  </w:num>
  <w:num w:numId="30">
    <w:abstractNumId w:val="107"/>
  </w:num>
  <w:num w:numId="31">
    <w:abstractNumId w:val="12"/>
  </w:num>
  <w:num w:numId="32">
    <w:abstractNumId w:val="51"/>
  </w:num>
  <w:num w:numId="33">
    <w:abstractNumId w:val="69"/>
  </w:num>
  <w:num w:numId="34">
    <w:abstractNumId w:val="23"/>
  </w:num>
  <w:num w:numId="35">
    <w:abstractNumId w:val="55"/>
  </w:num>
  <w:num w:numId="36">
    <w:abstractNumId w:val="37"/>
  </w:num>
  <w:num w:numId="37">
    <w:abstractNumId w:val="106"/>
  </w:num>
  <w:num w:numId="38">
    <w:abstractNumId w:val="59"/>
  </w:num>
  <w:num w:numId="39">
    <w:abstractNumId w:val="76"/>
  </w:num>
  <w:num w:numId="40">
    <w:abstractNumId w:val="22"/>
  </w:num>
  <w:num w:numId="41">
    <w:abstractNumId w:val="30"/>
  </w:num>
  <w:num w:numId="42">
    <w:abstractNumId w:val="70"/>
  </w:num>
  <w:num w:numId="43">
    <w:abstractNumId w:val="18"/>
  </w:num>
  <w:num w:numId="44">
    <w:abstractNumId w:val="92"/>
  </w:num>
  <w:num w:numId="45">
    <w:abstractNumId w:val="45"/>
  </w:num>
  <w:num w:numId="46">
    <w:abstractNumId w:val="29"/>
  </w:num>
  <w:num w:numId="47">
    <w:abstractNumId w:val="82"/>
  </w:num>
  <w:num w:numId="48">
    <w:abstractNumId w:val="44"/>
  </w:num>
  <w:num w:numId="49">
    <w:abstractNumId w:val="66"/>
  </w:num>
  <w:num w:numId="50">
    <w:abstractNumId w:val="86"/>
  </w:num>
  <w:num w:numId="51">
    <w:abstractNumId w:val="20"/>
  </w:num>
  <w:num w:numId="52">
    <w:abstractNumId w:val="25"/>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num>
  <w:num w:numId="55">
    <w:abstractNumId w:val="58"/>
  </w:num>
  <w:num w:numId="56">
    <w:abstractNumId w:val="85"/>
  </w:num>
  <w:num w:numId="57">
    <w:abstractNumId w:val="11"/>
  </w:num>
  <w:num w:numId="58">
    <w:abstractNumId w:val="54"/>
  </w:num>
  <w:num w:numId="59">
    <w:abstractNumId w:val="61"/>
    <w:lvlOverride w:ilvl="0">
      <w:lvl w:ilvl="0">
        <w:start w:val="1"/>
        <w:numFmt w:val="decimal"/>
        <w:lvlText w:val="%1."/>
        <w:lvlJc w:val="left"/>
        <w:rPr>
          <w:rFonts w:cs="Times New Roman"/>
          <w:i w:val="0"/>
        </w:rPr>
      </w:lvl>
    </w:lvlOverride>
  </w:num>
  <w:num w:numId="60">
    <w:abstractNumId w:val="48"/>
  </w:num>
  <w:num w:numId="61">
    <w:abstractNumId w:val="74"/>
  </w:num>
  <w:num w:numId="62">
    <w:abstractNumId w:val="13"/>
  </w:num>
  <w:num w:numId="63">
    <w:abstractNumId w:val="72"/>
  </w:num>
  <w:num w:numId="64">
    <w:abstractNumId w:val="46"/>
  </w:num>
  <w:num w:numId="65">
    <w:abstractNumId w:val="61"/>
  </w:num>
  <w:num w:numId="66">
    <w:abstractNumId w:val="62"/>
  </w:num>
  <w:num w:numId="67">
    <w:abstractNumId w:val="57"/>
  </w:num>
  <w:num w:numId="68">
    <w:abstractNumId w:val="98"/>
  </w:num>
  <w:num w:numId="69">
    <w:abstractNumId w:val="42"/>
  </w:num>
  <w:num w:numId="70">
    <w:abstractNumId w:val="24"/>
  </w:num>
  <w:num w:numId="71">
    <w:abstractNumId w:val="19"/>
  </w:num>
  <w:num w:numId="72">
    <w:abstractNumId w:val="40"/>
  </w:num>
  <w:num w:numId="73">
    <w:abstractNumId w:val="93"/>
  </w:num>
  <w:num w:numId="74">
    <w:abstractNumId w:val="108"/>
  </w:num>
  <w:num w:numId="75">
    <w:abstractNumId w:val="99"/>
  </w:num>
  <w:num w:numId="76">
    <w:abstractNumId w:val="21"/>
  </w:num>
  <w:num w:numId="77">
    <w:abstractNumId w:val="68"/>
  </w:num>
  <w:num w:numId="78">
    <w:abstractNumId w:val="83"/>
  </w:num>
  <w:num w:numId="79">
    <w:abstractNumId w:val="65"/>
  </w:num>
  <w:num w:numId="80">
    <w:abstractNumId w:val="0"/>
  </w:num>
  <w:num w:numId="81">
    <w:abstractNumId w:val="89"/>
  </w:num>
  <w:num w:numId="82">
    <w:abstractNumId w:val="64"/>
  </w:num>
  <w:num w:numId="83">
    <w:abstractNumId w:val="67"/>
  </w:num>
  <w:num w:numId="84">
    <w:abstractNumId w:val="31"/>
  </w:num>
  <w:num w:numId="85">
    <w:abstractNumId w:val="78"/>
  </w:num>
  <w:num w:numId="86">
    <w:abstractNumId w:val="14"/>
  </w:num>
  <w:num w:numId="87">
    <w:abstractNumId w:val="81"/>
  </w:num>
  <w:num w:numId="88">
    <w:abstractNumId w:val="2"/>
  </w:num>
  <w:num w:numId="89">
    <w:abstractNumId w:val="89"/>
  </w:num>
  <w:num w:numId="90">
    <w:abstractNumId w:val="1"/>
  </w:num>
  <w:num w:numId="91">
    <w:abstractNumId w:val="77"/>
  </w:num>
  <w:num w:numId="92">
    <w:abstractNumId w:val="73"/>
  </w:num>
  <w:num w:numId="93">
    <w:abstractNumId w:val="15"/>
  </w:num>
  <w:num w:numId="94">
    <w:abstractNumId w:val="33"/>
  </w:num>
  <w:num w:numId="95">
    <w:abstractNumId w:val="52"/>
  </w:num>
  <w:num w:numId="96">
    <w:abstractNumId w:val="26"/>
  </w:num>
  <w:num w:numId="97">
    <w:abstractNumId w:val="90"/>
  </w:num>
  <w:num w:numId="98">
    <w:abstractNumId w:val="38"/>
  </w:num>
  <w:num w:numId="99">
    <w:abstractNumId w:val="63"/>
  </w:num>
  <w:num w:numId="100">
    <w:abstractNumId w:val="105"/>
  </w:num>
  <w:num w:numId="101">
    <w:abstractNumId w:val="100"/>
  </w:num>
  <w:num w:numId="102">
    <w:abstractNumId w:val="50"/>
  </w:num>
  <w:num w:numId="103">
    <w:abstractNumId w:val="102"/>
  </w:num>
  <w:num w:numId="104">
    <w:abstractNumId w:val="87"/>
  </w:num>
  <w:num w:numId="105">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E6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0E3E"/>
    <w:rsid w:val="00031FE0"/>
    <w:rsid w:val="00032052"/>
    <w:rsid w:val="0003224C"/>
    <w:rsid w:val="00033FF9"/>
    <w:rsid w:val="00035C62"/>
    <w:rsid w:val="00036A89"/>
    <w:rsid w:val="00037827"/>
    <w:rsid w:val="00037C34"/>
    <w:rsid w:val="00041343"/>
    <w:rsid w:val="0004299D"/>
    <w:rsid w:val="00043240"/>
    <w:rsid w:val="00043249"/>
    <w:rsid w:val="000436EE"/>
    <w:rsid w:val="0004373B"/>
    <w:rsid w:val="00043BCE"/>
    <w:rsid w:val="00044427"/>
    <w:rsid w:val="00044A74"/>
    <w:rsid w:val="000450C6"/>
    <w:rsid w:val="00045936"/>
    <w:rsid w:val="00046CE9"/>
    <w:rsid w:val="000521B3"/>
    <w:rsid w:val="000530B3"/>
    <w:rsid w:val="00054296"/>
    <w:rsid w:val="0005502D"/>
    <w:rsid w:val="0005623C"/>
    <w:rsid w:val="0005768C"/>
    <w:rsid w:val="00060D5A"/>
    <w:rsid w:val="00061705"/>
    <w:rsid w:val="0006246E"/>
    <w:rsid w:val="0006334C"/>
    <w:rsid w:val="00063DB3"/>
    <w:rsid w:val="00064F52"/>
    <w:rsid w:val="00065CC5"/>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E"/>
    <w:rsid w:val="00094B4F"/>
    <w:rsid w:val="00096C6B"/>
    <w:rsid w:val="00096DEA"/>
    <w:rsid w:val="00097C94"/>
    <w:rsid w:val="000A12A1"/>
    <w:rsid w:val="000A1E59"/>
    <w:rsid w:val="000A2873"/>
    <w:rsid w:val="000A3677"/>
    <w:rsid w:val="000A43B7"/>
    <w:rsid w:val="000A4BC7"/>
    <w:rsid w:val="000A659E"/>
    <w:rsid w:val="000B003C"/>
    <w:rsid w:val="000B08A8"/>
    <w:rsid w:val="000B1CE6"/>
    <w:rsid w:val="000B37FB"/>
    <w:rsid w:val="000B391F"/>
    <w:rsid w:val="000B3AD8"/>
    <w:rsid w:val="000B4005"/>
    <w:rsid w:val="000B484D"/>
    <w:rsid w:val="000B4D5B"/>
    <w:rsid w:val="000B5696"/>
    <w:rsid w:val="000B608D"/>
    <w:rsid w:val="000B693E"/>
    <w:rsid w:val="000B7C6C"/>
    <w:rsid w:val="000C03FD"/>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504C"/>
    <w:rsid w:val="000D55A8"/>
    <w:rsid w:val="000D5AA4"/>
    <w:rsid w:val="000D6332"/>
    <w:rsid w:val="000D694A"/>
    <w:rsid w:val="000D7140"/>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2AC2"/>
    <w:rsid w:val="000F3CDB"/>
    <w:rsid w:val="000F3FD4"/>
    <w:rsid w:val="000F42FF"/>
    <w:rsid w:val="000F4B9C"/>
    <w:rsid w:val="000F4D96"/>
    <w:rsid w:val="000F51AC"/>
    <w:rsid w:val="000F55BF"/>
    <w:rsid w:val="000F6671"/>
    <w:rsid w:val="000F6750"/>
    <w:rsid w:val="000F6859"/>
    <w:rsid w:val="000F7318"/>
    <w:rsid w:val="000F78A0"/>
    <w:rsid w:val="001016C6"/>
    <w:rsid w:val="00104131"/>
    <w:rsid w:val="00104143"/>
    <w:rsid w:val="00104E69"/>
    <w:rsid w:val="0010510E"/>
    <w:rsid w:val="0010527F"/>
    <w:rsid w:val="001055BB"/>
    <w:rsid w:val="00105B40"/>
    <w:rsid w:val="00105D05"/>
    <w:rsid w:val="001063DB"/>
    <w:rsid w:val="001102FC"/>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1FFA"/>
    <w:rsid w:val="00122345"/>
    <w:rsid w:val="001223CB"/>
    <w:rsid w:val="001235BC"/>
    <w:rsid w:val="00123A83"/>
    <w:rsid w:val="00124FA0"/>
    <w:rsid w:val="00125DA3"/>
    <w:rsid w:val="00131539"/>
    <w:rsid w:val="00131911"/>
    <w:rsid w:val="00131B26"/>
    <w:rsid w:val="00131E3A"/>
    <w:rsid w:val="001323B3"/>
    <w:rsid w:val="001331F0"/>
    <w:rsid w:val="001334CF"/>
    <w:rsid w:val="001339C7"/>
    <w:rsid w:val="00135E48"/>
    <w:rsid w:val="001402A0"/>
    <w:rsid w:val="001412E3"/>
    <w:rsid w:val="001413BE"/>
    <w:rsid w:val="001415C2"/>
    <w:rsid w:val="00141612"/>
    <w:rsid w:val="00142312"/>
    <w:rsid w:val="00142A1B"/>
    <w:rsid w:val="00142F98"/>
    <w:rsid w:val="0014379B"/>
    <w:rsid w:val="00146671"/>
    <w:rsid w:val="00146B52"/>
    <w:rsid w:val="00150742"/>
    <w:rsid w:val="001512BA"/>
    <w:rsid w:val="001515DD"/>
    <w:rsid w:val="0015379D"/>
    <w:rsid w:val="001537D4"/>
    <w:rsid w:val="0015398B"/>
    <w:rsid w:val="00154170"/>
    <w:rsid w:val="00155272"/>
    <w:rsid w:val="00162512"/>
    <w:rsid w:val="001628D0"/>
    <w:rsid w:val="00162932"/>
    <w:rsid w:val="001637DD"/>
    <w:rsid w:val="0016477E"/>
    <w:rsid w:val="001648A5"/>
    <w:rsid w:val="00164971"/>
    <w:rsid w:val="00166B26"/>
    <w:rsid w:val="00170449"/>
    <w:rsid w:val="001717FC"/>
    <w:rsid w:val="0017194A"/>
    <w:rsid w:val="00173278"/>
    <w:rsid w:val="001734FC"/>
    <w:rsid w:val="001775DA"/>
    <w:rsid w:val="00177863"/>
    <w:rsid w:val="00177AAF"/>
    <w:rsid w:val="00180145"/>
    <w:rsid w:val="0018257D"/>
    <w:rsid w:val="0018285D"/>
    <w:rsid w:val="001831CF"/>
    <w:rsid w:val="00185EAC"/>
    <w:rsid w:val="00187357"/>
    <w:rsid w:val="001873BE"/>
    <w:rsid w:val="00187847"/>
    <w:rsid w:val="00190571"/>
    <w:rsid w:val="00192448"/>
    <w:rsid w:val="00192852"/>
    <w:rsid w:val="00192868"/>
    <w:rsid w:val="00194316"/>
    <w:rsid w:val="00194AD6"/>
    <w:rsid w:val="001974AB"/>
    <w:rsid w:val="00197764"/>
    <w:rsid w:val="00197BFB"/>
    <w:rsid w:val="001A009D"/>
    <w:rsid w:val="001A025A"/>
    <w:rsid w:val="001A131C"/>
    <w:rsid w:val="001A19AA"/>
    <w:rsid w:val="001A33C6"/>
    <w:rsid w:val="001A50A7"/>
    <w:rsid w:val="001A5B3C"/>
    <w:rsid w:val="001A62E6"/>
    <w:rsid w:val="001A6F87"/>
    <w:rsid w:val="001A7E21"/>
    <w:rsid w:val="001B01D0"/>
    <w:rsid w:val="001B069A"/>
    <w:rsid w:val="001B1C4E"/>
    <w:rsid w:val="001B30C5"/>
    <w:rsid w:val="001B42DA"/>
    <w:rsid w:val="001B46AE"/>
    <w:rsid w:val="001B4F32"/>
    <w:rsid w:val="001B543A"/>
    <w:rsid w:val="001B64A2"/>
    <w:rsid w:val="001B6665"/>
    <w:rsid w:val="001B6DA1"/>
    <w:rsid w:val="001B70C8"/>
    <w:rsid w:val="001B7D4C"/>
    <w:rsid w:val="001C04D5"/>
    <w:rsid w:val="001C1481"/>
    <w:rsid w:val="001C2EB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5E0"/>
    <w:rsid w:val="001D7A55"/>
    <w:rsid w:val="001D7A91"/>
    <w:rsid w:val="001D7C30"/>
    <w:rsid w:val="001E0731"/>
    <w:rsid w:val="001E0768"/>
    <w:rsid w:val="001E1808"/>
    <w:rsid w:val="001E3B05"/>
    <w:rsid w:val="001E3FEE"/>
    <w:rsid w:val="001E467C"/>
    <w:rsid w:val="001E5801"/>
    <w:rsid w:val="001E5CB9"/>
    <w:rsid w:val="001E5EFE"/>
    <w:rsid w:val="001E5F51"/>
    <w:rsid w:val="001E72B7"/>
    <w:rsid w:val="001F0D7F"/>
    <w:rsid w:val="001F2519"/>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17877"/>
    <w:rsid w:val="00221090"/>
    <w:rsid w:val="002213BB"/>
    <w:rsid w:val="00221E75"/>
    <w:rsid w:val="00222203"/>
    <w:rsid w:val="002223FE"/>
    <w:rsid w:val="00223FF0"/>
    <w:rsid w:val="002241E4"/>
    <w:rsid w:val="00224931"/>
    <w:rsid w:val="00225DB2"/>
    <w:rsid w:val="00225F42"/>
    <w:rsid w:val="00226422"/>
    <w:rsid w:val="00226659"/>
    <w:rsid w:val="00226C79"/>
    <w:rsid w:val="00230F21"/>
    <w:rsid w:val="00232A4E"/>
    <w:rsid w:val="0023371F"/>
    <w:rsid w:val="00233A98"/>
    <w:rsid w:val="00233D46"/>
    <w:rsid w:val="00233ED3"/>
    <w:rsid w:val="0023658A"/>
    <w:rsid w:val="00236611"/>
    <w:rsid w:val="00236739"/>
    <w:rsid w:val="00241562"/>
    <w:rsid w:val="00242490"/>
    <w:rsid w:val="002431BA"/>
    <w:rsid w:val="00243889"/>
    <w:rsid w:val="00245825"/>
    <w:rsid w:val="002469EF"/>
    <w:rsid w:val="00246F8D"/>
    <w:rsid w:val="00247911"/>
    <w:rsid w:val="00247D6B"/>
    <w:rsid w:val="00250EE5"/>
    <w:rsid w:val="00251531"/>
    <w:rsid w:val="00251CC1"/>
    <w:rsid w:val="00253B05"/>
    <w:rsid w:val="00253B62"/>
    <w:rsid w:val="00257AB2"/>
    <w:rsid w:val="0026342C"/>
    <w:rsid w:val="00263B56"/>
    <w:rsid w:val="00266790"/>
    <w:rsid w:val="002672B0"/>
    <w:rsid w:val="00267FF8"/>
    <w:rsid w:val="002728AE"/>
    <w:rsid w:val="00272F11"/>
    <w:rsid w:val="00273BCB"/>
    <w:rsid w:val="00273F4D"/>
    <w:rsid w:val="00274D88"/>
    <w:rsid w:val="00276048"/>
    <w:rsid w:val="002760B5"/>
    <w:rsid w:val="00276B21"/>
    <w:rsid w:val="00277564"/>
    <w:rsid w:val="00277EC6"/>
    <w:rsid w:val="002800BC"/>
    <w:rsid w:val="00280117"/>
    <w:rsid w:val="00280AFE"/>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7B9"/>
    <w:rsid w:val="002B0EF1"/>
    <w:rsid w:val="002B0FD0"/>
    <w:rsid w:val="002B115F"/>
    <w:rsid w:val="002B132C"/>
    <w:rsid w:val="002B15D7"/>
    <w:rsid w:val="002B3087"/>
    <w:rsid w:val="002B408A"/>
    <w:rsid w:val="002B7152"/>
    <w:rsid w:val="002B7FF7"/>
    <w:rsid w:val="002C0B0F"/>
    <w:rsid w:val="002C12CC"/>
    <w:rsid w:val="002C149C"/>
    <w:rsid w:val="002C1BC1"/>
    <w:rsid w:val="002C2D40"/>
    <w:rsid w:val="002C37E6"/>
    <w:rsid w:val="002C7E1C"/>
    <w:rsid w:val="002D0644"/>
    <w:rsid w:val="002D09DD"/>
    <w:rsid w:val="002D0C9E"/>
    <w:rsid w:val="002D1B86"/>
    <w:rsid w:val="002D249E"/>
    <w:rsid w:val="002D2DBE"/>
    <w:rsid w:val="002D3A1C"/>
    <w:rsid w:val="002D48ED"/>
    <w:rsid w:val="002D566D"/>
    <w:rsid w:val="002D6352"/>
    <w:rsid w:val="002D688A"/>
    <w:rsid w:val="002D72AB"/>
    <w:rsid w:val="002D74A6"/>
    <w:rsid w:val="002E00B7"/>
    <w:rsid w:val="002E0D5F"/>
    <w:rsid w:val="002E15C9"/>
    <w:rsid w:val="002E18FC"/>
    <w:rsid w:val="002E1D84"/>
    <w:rsid w:val="002E2F67"/>
    <w:rsid w:val="002E3871"/>
    <w:rsid w:val="002E3C4B"/>
    <w:rsid w:val="002E3DCB"/>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D55"/>
    <w:rsid w:val="003035B5"/>
    <w:rsid w:val="003042BF"/>
    <w:rsid w:val="00306039"/>
    <w:rsid w:val="0030603D"/>
    <w:rsid w:val="00306C2A"/>
    <w:rsid w:val="00306FEE"/>
    <w:rsid w:val="00307399"/>
    <w:rsid w:val="00310306"/>
    <w:rsid w:val="003123D3"/>
    <w:rsid w:val="00312E08"/>
    <w:rsid w:val="003136F9"/>
    <w:rsid w:val="0031399F"/>
    <w:rsid w:val="0031443E"/>
    <w:rsid w:val="003144E6"/>
    <w:rsid w:val="0031500A"/>
    <w:rsid w:val="003150F2"/>
    <w:rsid w:val="00315798"/>
    <w:rsid w:val="00317111"/>
    <w:rsid w:val="00317A25"/>
    <w:rsid w:val="00317C1A"/>
    <w:rsid w:val="00320F91"/>
    <w:rsid w:val="003212AA"/>
    <w:rsid w:val="003222D0"/>
    <w:rsid w:val="00323B10"/>
    <w:rsid w:val="003247A5"/>
    <w:rsid w:val="00324D72"/>
    <w:rsid w:val="0032556F"/>
    <w:rsid w:val="0032562F"/>
    <w:rsid w:val="00325AC4"/>
    <w:rsid w:val="00325D16"/>
    <w:rsid w:val="00325D8C"/>
    <w:rsid w:val="003272EC"/>
    <w:rsid w:val="0032786C"/>
    <w:rsid w:val="003313EB"/>
    <w:rsid w:val="003320AC"/>
    <w:rsid w:val="0033351C"/>
    <w:rsid w:val="00334054"/>
    <w:rsid w:val="003356CD"/>
    <w:rsid w:val="003361EA"/>
    <w:rsid w:val="003361FC"/>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1785"/>
    <w:rsid w:val="00351F67"/>
    <w:rsid w:val="00352806"/>
    <w:rsid w:val="003538C1"/>
    <w:rsid w:val="00353983"/>
    <w:rsid w:val="00353DD4"/>
    <w:rsid w:val="00354033"/>
    <w:rsid w:val="00354AD9"/>
    <w:rsid w:val="00354E83"/>
    <w:rsid w:val="00354FD2"/>
    <w:rsid w:val="00362037"/>
    <w:rsid w:val="00363749"/>
    <w:rsid w:val="00363B8C"/>
    <w:rsid w:val="00363F44"/>
    <w:rsid w:val="003654CE"/>
    <w:rsid w:val="003659F5"/>
    <w:rsid w:val="003664D3"/>
    <w:rsid w:val="0036697F"/>
    <w:rsid w:val="003673C5"/>
    <w:rsid w:val="0036742E"/>
    <w:rsid w:val="00367B8C"/>
    <w:rsid w:val="00370F46"/>
    <w:rsid w:val="00372DF6"/>
    <w:rsid w:val="00373448"/>
    <w:rsid w:val="00373BD2"/>
    <w:rsid w:val="003744BF"/>
    <w:rsid w:val="0038352A"/>
    <w:rsid w:val="00383625"/>
    <w:rsid w:val="003836FC"/>
    <w:rsid w:val="00384C06"/>
    <w:rsid w:val="00384D62"/>
    <w:rsid w:val="00384E37"/>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708D"/>
    <w:rsid w:val="003A74E9"/>
    <w:rsid w:val="003B0938"/>
    <w:rsid w:val="003B0E8A"/>
    <w:rsid w:val="003B36E0"/>
    <w:rsid w:val="003B41A6"/>
    <w:rsid w:val="003B44E5"/>
    <w:rsid w:val="003B5E66"/>
    <w:rsid w:val="003B6AFB"/>
    <w:rsid w:val="003B6DEE"/>
    <w:rsid w:val="003B6F67"/>
    <w:rsid w:val="003B733E"/>
    <w:rsid w:val="003B781C"/>
    <w:rsid w:val="003C1501"/>
    <w:rsid w:val="003C31B3"/>
    <w:rsid w:val="003C359B"/>
    <w:rsid w:val="003C3A36"/>
    <w:rsid w:val="003C4C49"/>
    <w:rsid w:val="003C4E00"/>
    <w:rsid w:val="003C5EE2"/>
    <w:rsid w:val="003C6A0C"/>
    <w:rsid w:val="003C6F16"/>
    <w:rsid w:val="003C758B"/>
    <w:rsid w:val="003C7B82"/>
    <w:rsid w:val="003D11A7"/>
    <w:rsid w:val="003D290D"/>
    <w:rsid w:val="003D39E9"/>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53"/>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26CC5"/>
    <w:rsid w:val="00430EDC"/>
    <w:rsid w:val="00432806"/>
    <w:rsid w:val="00433B07"/>
    <w:rsid w:val="00433E8F"/>
    <w:rsid w:val="00434F4D"/>
    <w:rsid w:val="0044087B"/>
    <w:rsid w:val="00442159"/>
    <w:rsid w:val="00443AFB"/>
    <w:rsid w:val="00443C4D"/>
    <w:rsid w:val="0044416D"/>
    <w:rsid w:val="00444E99"/>
    <w:rsid w:val="004452B4"/>
    <w:rsid w:val="00446599"/>
    <w:rsid w:val="00447382"/>
    <w:rsid w:val="00447396"/>
    <w:rsid w:val="00447E67"/>
    <w:rsid w:val="004504AA"/>
    <w:rsid w:val="00450D14"/>
    <w:rsid w:val="00451B08"/>
    <w:rsid w:val="004546B5"/>
    <w:rsid w:val="00455C2D"/>
    <w:rsid w:val="004567C5"/>
    <w:rsid w:val="0045780A"/>
    <w:rsid w:val="00460508"/>
    <w:rsid w:val="00460B78"/>
    <w:rsid w:val="00460C17"/>
    <w:rsid w:val="00463C1D"/>
    <w:rsid w:val="00466A45"/>
    <w:rsid w:val="00466B6D"/>
    <w:rsid w:val="00466DEE"/>
    <w:rsid w:val="00470661"/>
    <w:rsid w:val="00470903"/>
    <w:rsid w:val="00470F5A"/>
    <w:rsid w:val="004754E5"/>
    <w:rsid w:val="00475FFB"/>
    <w:rsid w:val="00476408"/>
    <w:rsid w:val="00477C08"/>
    <w:rsid w:val="00480E8D"/>
    <w:rsid w:val="00480EC1"/>
    <w:rsid w:val="00480FD1"/>
    <w:rsid w:val="0048160F"/>
    <w:rsid w:val="0048246B"/>
    <w:rsid w:val="00482F2F"/>
    <w:rsid w:val="00483084"/>
    <w:rsid w:val="004833D6"/>
    <w:rsid w:val="004835A1"/>
    <w:rsid w:val="004838F1"/>
    <w:rsid w:val="0048419E"/>
    <w:rsid w:val="00484636"/>
    <w:rsid w:val="00485077"/>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6F41"/>
    <w:rsid w:val="00497145"/>
    <w:rsid w:val="004A1999"/>
    <w:rsid w:val="004A1CDB"/>
    <w:rsid w:val="004A1D27"/>
    <w:rsid w:val="004A2982"/>
    <w:rsid w:val="004A3755"/>
    <w:rsid w:val="004A4B4A"/>
    <w:rsid w:val="004A5B68"/>
    <w:rsid w:val="004A65DA"/>
    <w:rsid w:val="004A6A3D"/>
    <w:rsid w:val="004A6CBB"/>
    <w:rsid w:val="004B1BE4"/>
    <w:rsid w:val="004B227D"/>
    <w:rsid w:val="004B37F8"/>
    <w:rsid w:val="004B3BBC"/>
    <w:rsid w:val="004B3F4A"/>
    <w:rsid w:val="004B4168"/>
    <w:rsid w:val="004B44B5"/>
    <w:rsid w:val="004B52BB"/>
    <w:rsid w:val="004B6CE4"/>
    <w:rsid w:val="004B7F25"/>
    <w:rsid w:val="004C01CA"/>
    <w:rsid w:val="004C1472"/>
    <w:rsid w:val="004C3078"/>
    <w:rsid w:val="004C356C"/>
    <w:rsid w:val="004C3E03"/>
    <w:rsid w:val="004C44B1"/>
    <w:rsid w:val="004C4B45"/>
    <w:rsid w:val="004C4FA9"/>
    <w:rsid w:val="004C5145"/>
    <w:rsid w:val="004C6342"/>
    <w:rsid w:val="004C7C56"/>
    <w:rsid w:val="004D1799"/>
    <w:rsid w:val="004D18E8"/>
    <w:rsid w:val="004D1DB2"/>
    <w:rsid w:val="004D2628"/>
    <w:rsid w:val="004D441C"/>
    <w:rsid w:val="004D4C2C"/>
    <w:rsid w:val="004D4CF6"/>
    <w:rsid w:val="004D5854"/>
    <w:rsid w:val="004E120E"/>
    <w:rsid w:val="004E234C"/>
    <w:rsid w:val="004E35BF"/>
    <w:rsid w:val="004E3B96"/>
    <w:rsid w:val="004E4110"/>
    <w:rsid w:val="004E4168"/>
    <w:rsid w:val="004E480A"/>
    <w:rsid w:val="004E4E7E"/>
    <w:rsid w:val="004E54D8"/>
    <w:rsid w:val="004E5FA7"/>
    <w:rsid w:val="004E69C7"/>
    <w:rsid w:val="004E6B05"/>
    <w:rsid w:val="004E729E"/>
    <w:rsid w:val="004F0CEC"/>
    <w:rsid w:val="004F13E8"/>
    <w:rsid w:val="004F63EB"/>
    <w:rsid w:val="004F6812"/>
    <w:rsid w:val="004F7D01"/>
    <w:rsid w:val="00500770"/>
    <w:rsid w:val="00503361"/>
    <w:rsid w:val="005057B5"/>
    <w:rsid w:val="00506D4A"/>
    <w:rsid w:val="00507788"/>
    <w:rsid w:val="00507EC6"/>
    <w:rsid w:val="00510665"/>
    <w:rsid w:val="005110E1"/>
    <w:rsid w:val="00511B8B"/>
    <w:rsid w:val="00512AAF"/>
    <w:rsid w:val="00513159"/>
    <w:rsid w:val="005137AD"/>
    <w:rsid w:val="00514BAF"/>
    <w:rsid w:val="00515767"/>
    <w:rsid w:val="00515E02"/>
    <w:rsid w:val="00516A48"/>
    <w:rsid w:val="00520398"/>
    <w:rsid w:val="005203B2"/>
    <w:rsid w:val="00523418"/>
    <w:rsid w:val="0052346B"/>
    <w:rsid w:val="00524383"/>
    <w:rsid w:val="00524C8F"/>
    <w:rsid w:val="00525A7B"/>
    <w:rsid w:val="00526115"/>
    <w:rsid w:val="0052799A"/>
    <w:rsid w:val="00530506"/>
    <w:rsid w:val="0053312B"/>
    <w:rsid w:val="00533774"/>
    <w:rsid w:val="00533E87"/>
    <w:rsid w:val="00534763"/>
    <w:rsid w:val="00534BF9"/>
    <w:rsid w:val="00534CF3"/>
    <w:rsid w:val="00534F77"/>
    <w:rsid w:val="0053575D"/>
    <w:rsid w:val="005375FA"/>
    <w:rsid w:val="00537609"/>
    <w:rsid w:val="00537D11"/>
    <w:rsid w:val="0054110E"/>
    <w:rsid w:val="005415DD"/>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0297"/>
    <w:rsid w:val="00561E57"/>
    <w:rsid w:val="00563A42"/>
    <w:rsid w:val="00565529"/>
    <w:rsid w:val="005665B4"/>
    <w:rsid w:val="005668AF"/>
    <w:rsid w:val="00570F42"/>
    <w:rsid w:val="00571D0D"/>
    <w:rsid w:val="005741A8"/>
    <w:rsid w:val="005745E3"/>
    <w:rsid w:val="00575714"/>
    <w:rsid w:val="005766A8"/>
    <w:rsid w:val="00576EE1"/>
    <w:rsid w:val="00577053"/>
    <w:rsid w:val="00580367"/>
    <w:rsid w:val="00580658"/>
    <w:rsid w:val="00581623"/>
    <w:rsid w:val="00581F72"/>
    <w:rsid w:val="0058231D"/>
    <w:rsid w:val="00582C43"/>
    <w:rsid w:val="005835C9"/>
    <w:rsid w:val="005837FE"/>
    <w:rsid w:val="00584149"/>
    <w:rsid w:val="0058533D"/>
    <w:rsid w:val="00586515"/>
    <w:rsid w:val="00587187"/>
    <w:rsid w:val="00587F52"/>
    <w:rsid w:val="00591530"/>
    <w:rsid w:val="00591B2A"/>
    <w:rsid w:val="00592C53"/>
    <w:rsid w:val="00592F37"/>
    <w:rsid w:val="00594F01"/>
    <w:rsid w:val="00595317"/>
    <w:rsid w:val="00595907"/>
    <w:rsid w:val="0059613E"/>
    <w:rsid w:val="005961F5"/>
    <w:rsid w:val="005979F4"/>
    <w:rsid w:val="005A0A0B"/>
    <w:rsid w:val="005A15EB"/>
    <w:rsid w:val="005A494D"/>
    <w:rsid w:val="005A57E7"/>
    <w:rsid w:val="005A75B0"/>
    <w:rsid w:val="005A792D"/>
    <w:rsid w:val="005A7BEC"/>
    <w:rsid w:val="005B1FDE"/>
    <w:rsid w:val="005B2B47"/>
    <w:rsid w:val="005B3E68"/>
    <w:rsid w:val="005B4E66"/>
    <w:rsid w:val="005B666F"/>
    <w:rsid w:val="005B68C9"/>
    <w:rsid w:val="005B6901"/>
    <w:rsid w:val="005B6F7A"/>
    <w:rsid w:val="005C00DA"/>
    <w:rsid w:val="005C1A20"/>
    <w:rsid w:val="005C1A68"/>
    <w:rsid w:val="005C1D8A"/>
    <w:rsid w:val="005C30CD"/>
    <w:rsid w:val="005C3726"/>
    <w:rsid w:val="005C4CBC"/>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5FD4"/>
    <w:rsid w:val="005F621F"/>
    <w:rsid w:val="005F7442"/>
    <w:rsid w:val="005F74F8"/>
    <w:rsid w:val="00600234"/>
    <w:rsid w:val="00600D37"/>
    <w:rsid w:val="00601087"/>
    <w:rsid w:val="006013BE"/>
    <w:rsid w:val="00601FF8"/>
    <w:rsid w:val="00605A89"/>
    <w:rsid w:val="00606657"/>
    <w:rsid w:val="00607D4C"/>
    <w:rsid w:val="0061218C"/>
    <w:rsid w:val="0061324C"/>
    <w:rsid w:val="00614B79"/>
    <w:rsid w:val="006155E9"/>
    <w:rsid w:val="006169DA"/>
    <w:rsid w:val="00616A0A"/>
    <w:rsid w:val="00617C7C"/>
    <w:rsid w:val="006201A4"/>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3870"/>
    <w:rsid w:val="00653F27"/>
    <w:rsid w:val="00654B01"/>
    <w:rsid w:val="00655463"/>
    <w:rsid w:val="00657AFF"/>
    <w:rsid w:val="006605C9"/>
    <w:rsid w:val="00660A68"/>
    <w:rsid w:val="00661F72"/>
    <w:rsid w:val="00662A29"/>
    <w:rsid w:val="0066344E"/>
    <w:rsid w:val="00666F41"/>
    <w:rsid w:val="00667596"/>
    <w:rsid w:val="00670DB0"/>
    <w:rsid w:val="0067144D"/>
    <w:rsid w:val="00671598"/>
    <w:rsid w:val="00672E4D"/>
    <w:rsid w:val="00672F29"/>
    <w:rsid w:val="00673144"/>
    <w:rsid w:val="0067328D"/>
    <w:rsid w:val="00673AD8"/>
    <w:rsid w:val="00673C8F"/>
    <w:rsid w:val="00674BF0"/>
    <w:rsid w:val="00675246"/>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C77"/>
    <w:rsid w:val="006A0EB1"/>
    <w:rsid w:val="006A1AA5"/>
    <w:rsid w:val="006A4F2A"/>
    <w:rsid w:val="006A6B6F"/>
    <w:rsid w:val="006A7A05"/>
    <w:rsid w:val="006B1375"/>
    <w:rsid w:val="006B1ED3"/>
    <w:rsid w:val="006B2C8A"/>
    <w:rsid w:val="006B7695"/>
    <w:rsid w:val="006B79A3"/>
    <w:rsid w:val="006B7BFB"/>
    <w:rsid w:val="006B7C5D"/>
    <w:rsid w:val="006B7E11"/>
    <w:rsid w:val="006C24DA"/>
    <w:rsid w:val="006C3F4D"/>
    <w:rsid w:val="006C541D"/>
    <w:rsid w:val="006C6E4C"/>
    <w:rsid w:val="006D1BD2"/>
    <w:rsid w:val="006D1EF7"/>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EA5"/>
    <w:rsid w:val="006F38B7"/>
    <w:rsid w:val="006F38D4"/>
    <w:rsid w:val="006F4020"/>
    <w:rsid w:val="006F4C2D"/>
    <w:rsid w:val="006F4D3F"/>
    <w:rsid w:val="006F53DA"/>
    <w:rsid w:val="006F54E9"/>
    <w:rsid w:val="006F5820"/>
    <w:rsid w:val="006F6489"/>
    <w:rsid w:val="006F6744"/>
    <w:rsid w:val="006F69FC"/>
    <w:rsid w:val="006F714C"/>
    <w:rsid w:val="00701609"/>
    <w:rsid w:val="00701C6A"/>
    <w:rsid w:val="00704FCD"/>
    <w:rsid w:val="007079EA"/>
    <w:rsid w:val="00707D49"/>
    <w:rsid w:val="0071113F"/>
    <w:rsid w:val="0071485B"/>
    <w:rsid w:val="00714A06"/>
    <w:rsid w:val="0071522F"/>
    <w:rsid w:val="007155DA"/>
    <w:rsid w:val="00716461"/>
    <w:rsid w:val="007171CF"/>
    <w:rsid w:val="0072017F"/>
    <w:rsid w:val="00720994"/>
    <w:rsid w:val="007212CC"/>
    <w:rsid w:val="0072284A"/>
    <w:rsid w:val="007244E6"/>
    <w:rsid w:val="0072458D"/>
    <w:rsid w:val="00724A0F"/>
    <w:rsid w:val="007260C5"/>
    <w:rsid w:val="00727B78"/>
    <w:rsid w:val="00730839"/>
    <w:rsid w:val="00732163"/>
    <w:rsid w:val="00733794"/>
    <w:rsid w:val="007338C9"/>
    <w:rsid w:val="00733A6A"/>
    <w:rsid w:val="007345CA"/>
    <w:rsid w:val="00735855"/>
    <w:rsid w:val="0073635D"/>
    <w:rsid w:val="007405D8"/>
    <w:rsid w:val="00743AD3"/>
    <w:rsid w:val="00744AEA"/>
    <w:rsid w:val="0074543F"/>
    <w:rsid w:val="00745DA7"/>
    <w:rsid w:val="00745DC5"/>
    <w:rsid w:val="00745F2F"/>
    <w:rsid w:val="0074696E"/>
    <w:rsid w:val="00747543"/>
    <w:rsid w:val="007515D3"/>
    <w:rsid w:val="00752A2D"/>
    <w:rsid w:val="00755614"/>
    <w:rsid w:val="00756943"/>
    <w:rsid w:val="00762198"/>
    <w:rsid w:val="00763149"/>
    <w:rsid w:val="00765713"/>
    <w:rsid w:val="0076609D"/>
    <w:rsid w:val="00770F0F"/>
    <w:rsid w:val="0077233A"/>
    <w:rsid w:val="00773D17"/>
    <w:rsid w:val="00775E5E"/>
    <w:rsid w:val="00776028"/>
    <w:rsid w:val="00777B35"/>
    <w:rsid w:val="007805F4"/>
    <w:rsid w:val="00781084"/>
    <w:rsid w:val="007838DB"/>
    <w:rsid w:val="00784131"/>
    <w:rsid w:val="0078519A"/>
    <w:rsid w:val="0078693A"/>
    <w:rsid w:val="007872F6"/>
    <w:rsid w:val="0079007A"/>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1FE5"/>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4A8"/>
    <w:rsid w:val="007C5D05"/>
    <w:rsid w:val="007C5F1D"/>
    <w:rsid w:val="007C7BBC"/>
    <w:rsid w:val="007D0752"/>
    <w:rsid w:val="007D103B"/>
    <w:rsid w:val="007D11A8"/>
    <w:rsid w:val="007D2A6C"/>
    <w:rsid w:val="007D2B17"/>
    <w:rsid w:val="007D427B"/>
    <w:rsid w:val="007D4EB4"/>
    <w:rsid w:val="007D4F6A"/>
    <w:rsid w:val="007D5514"/>
    <w:rsid w:val="007D56BE"/>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E7FA2"/>
    <w:rsid w:val="007F0775"/>
    <w:rsid w:val="007F0A6F"/>
    <w:rsid w:val="007F0DA0"/>
    <w:rsid w:val="007F1448"/>
    <w:rsid w:val="007F1C50"/>
    <w:rsid w:val="007F3E53"/>
    <w:rsid w:val="007F46C5"/>
    <w:rsid w:val="007F4CE4"/>
    <w:rsid w:val="007F66D9"/>
    <w:rsid w:val="007F70B8"/>
    <w:rsid w:val="007F7497"/>
    <w:rsid w:val="0080158C"/>
    <w:rsid w:val="008034FB"/>
    <w:rsid w:val="00804111"/>
    <w:rsid w:val="008041F5"/>
    <w:rsid w:val="00804ACA"/>
    <w:rsid w:val="00804EF6"/>
    <w:rsid w:val="008050EE"/>
    <w:rsid w:val="00805120"/>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3C38"/>
    <w:rsid w:val="0082403E"/>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9B8"/>
    <w:rsid w:val="00845F59"/>
    <w:rsid w:val="00846346"/>
    <w:rsid w:val="00846443"/>
    <w:rsid w:val="00846FBB"/>
    <w:rsid w:val="008471B2"/>
    <w:rsid w:val="008508D5"/>
    <w:rsid w:val="00850C82"/>
    <w:rsid w:val="00850FF2"/>
    <w:rsid w:val="00851AC9"/>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B85"/>
    <w:rsid w:val="00867D98"/>
    <w:rsid w:val="0087114F"/>
    <w:rsid w:val="008726C7"/>
    <w:rsid w:val="00873FDD"/>
    <w:rsid w:val="008741E9"/>
    <w:rsid w:val="00875A5E"/>
    <w:rsid w:val="00876F5F"/>
    <w:rsid w:val="0087787E"/>
    <w:rsid w:val="008803FD"/>
    <w:rsid w:val="00880D99"/>
    <w:rsid w:val="00881EF0"/>
    <w:rsid w:val="00882004"/>
    <w:rsid w:val="008829F5"/>
    <w:rsid w:val="00882EC8"/>
    <w:rsid w:val="008839E6"/>
    <w:rsid w:val="00883B4E"/>
    <w:rsid w:val="00884302"/>
    <w:rsid w:val="00884987"/>
    <w:rsid w:val="00884A69"/>
    <w:rsid w:val="00884A94"/>
    <w:rsid w:val="0088529C"/>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C771D"/>
    <w:rsid w:val="008D2764"/>
    <w:rsid w:val="008D5B63"/>
    <w:rsid w:val="008D6DD0"/>
    <w:rsid w:val="008E1190"/>
    <w:rsid w:val="008E24B4"/>
    <w:rsid w:val="008E2912"/>
    <w:rsid w:val="008E2D2E"/>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472B"/>
    <w:rsid w:val="009050E2"/>
    <w:rsid w:val="00907000"/>
    <w:rsid w:val="00910EE4"/>
    <w:rsid w:val="00914132"/>
    <w:rsid w:val="0091781E"/>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6656"/>
    <w:rsid w:val="0093682D"/>
    <w:rsid w:val="00940E0B"/>
    <w:rsid w:val="00941CF6"/>
    <w:rsid w:val="0094222C"/>
    <w:rsid w:val="009423F6"/>
    <w:rsid w:val="00942AF8"/>
    <w:rsid w:val="00942D06"/>
    <w:rsid w:val="0094313D"/>
    <w:rsid w:val="00943395"/>
    <w:rsid w:val="00943E12"/>
    <w:rsid w:val="00944D8E"/>
    <w:rsid w:val="009450F5"/>
    <w:rsid w:val="00945DE2"/>
    <w:rsid w:val="00946EFA"/>
    <w:rsid w:val="00950040"/>
    <w:rsid w:val="0095063D"/>
    <w:rsid w:val="00950B93"/>
    <w:rsid w:val="00952806"/>
    <w:rsid w:val="0095309A"/>
    <w:rsid w:val="00953458"/>
    <w:rsid w:val="00956623"/>
    <w:rsid w:val="00956743"/>
    <w:rsid w:val="00956B15"/>
    <w:rsid w:val="00957160"/>
    <w:rsid w:val="00960489"/>
    <w:rsid w:val="00960E59"/>
    <w:rsid w:val="0096132D"/>
    <w:rsid w:val="009613F2"/>
    <w:rsid w:val="009615B1"/>
    <w:rsid w:val="00962CBB"/>
    <w:rsid w:val="009641CB"/>
    <w:rsid w:val="00964348"/>
    <w:rsid w:val="00964DBB"/>
    <w:rsid w:val="0096500D"/>
    <w:rsid w:val="009658FF"/>
    <w:rsid w:val="00966059"/>
    <w:rsid w:val="0096677E"/>
    <w:rsid w:val="00967993"/>
    <w:rsid w:val="00967C2D"/>
    <w:rsid w:val="009713D7"/>
    <w:rsid w:val="00971E25"/>
    <w:rsid w:val="009724DF"/>
    <w:rsid w:val="009737F1"/>
    <w:rsid w:val="009738D0"/>
    <w:rsid w:val="00974CFE"/>
    <w:rsid w:val="00974DFE"/>
    <w:rsid w:val="0097614A"/>
    <w:rsid w:val="00976556"/>
    <w:rsid w:val="0098010B"/>
    <w:rsid w:val="009817EF"/>
    <w:rsid w:val="009832E0"/>
    <w:rsid w:val="0098416C"/>
    <w:rsid w:val="00986057"/>
    <w:rsid w:val="0098605C"/>
    <w:rsid w:val="00986E9A"/>
    <w:rsid w:val="009878DF"/>
    <w:rsid w:val="0099110B"/>
    <w:rsid w:val="00992574"/>
    <w:rsid w:val="00992905"/>
    <w:rsid w:val="0099461B"/>
    <w:rsid w:val="00995A53"/>
    <w:rsid w:val="009967CF"/>
    <w:rsid w:val="00996F21"/>
    <w:rsid w:val="009A0CEE"/>
    <w:rsid w:val="009A11B8"/>
    <w:rsid w:val="009A195C"/>
    <w:rsid w:val="009A3625"/>
    <w:rsid w:val="009A43F7"/>
    <w:rsid w:val="009A469F"/>
    <w:rsid w:val="009A482A"/>
    <w:rsid w:val="009A51AC"/>
    <w:rsid w:val="009A5B16"/>
    <w:rsid w:val="009A5CF8"/>
    <w:rsid w:val="009A5E5F"/>
    <w:rsid w:val="009A6477"/>
    <w:rsid w:val="009A75CE"/>
    <w:rsid w:val="009B00A8"/>
    <w:rsid w:val="009B00E1"/>
    <w:rsid w:val="009B226C"/>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3B6A"/>
    <w:rsid w:val="009C4529"/>
    <w:rsid w:val="009C477C"/>
    <w:rsid w:val="009C5346"/>
    <w:rsid w:val="009C55A5"/>
    <w:rsid w:val="009C6BD5"/>
    <w:rsid w:val="009C7BF7"/>
    <w:rsid w:val="009C7E03"/>
    <w:rsid w:val="009D0E77"/>
    <w:rsid w:val="009D140E"/>
    <w:rsid w:val="009D1814"/>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6FB2"/>
    <w:rsid w:val="009E73B1"/>
    <w:rsid w:val="009E73E2"/>
    <w:rsid w:val="009E7BAE"/>
    <w:rsid w:val="009F01BF"/>
    <w:rsid w:val="009F0A31"/>
    <w:rsid w:val="009F0C34"/>
    <w:rsid w:val="009F276E"/>
    <w:rsid w:val="009F3904"/>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0F26"/>
    <w:rsid w:val="00A11B71"/>
    <w:rsid w:val="00A11F33"/>
    <w:rsid w:val="00A12D92"/>
    <w:rsid w:val="00A135DF"/>
    <w:rsid w:val="00A20BB6"/>
    <w:rsid w:val="00A2163E"/>
    <w:rsid w:val="00A22BAB"/>
    <w:rsid w:val="00A2395D"/>
    <w:rsid w:val="00A23B70"/>
    <w:rsid w:val="00A24493"/>
    <w:rsid w:val="00A24BB4"/>
    <w:rsid w:val="00A24FC8"/>
    <w:rsid w:val="00A2647E"/>
    <w:rsid w:val="00A265F9"/>
    <w:rsid w:val="00A26877"/>
    <w:rsid w:val="00A26F56"/>
    <w:rsid w:val="00A30F76"/>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33F4"/>
    <w:rsid w:val="00A440CA"/>
    <w:rsid w:val="00A44241"/>
    <w:rsid w:val="00A4461F"/>
    <w:rsid w:val="00A44726"/>
    <w:rsid w:val="00A44A93"/>
    <w:rsid w:val="00A46B0B"/>
    <w:rsid w:val="00A46FE4"/>
    <w:rsid w:val="00A476DE"/>
    <w:rsid w:val="00A50BAC"/>
    <w:rsid w:val="00A514B6"/>
    <w:rsid w:val="00A51B3F"/>
    <w:rsid w:val="00A5234B"/>
    <w:rsid w:val="00A5424C"/>
    <w:rsid w:val="00A55484"/>
    <w:rsid w:val="00A572FD"/>
    <w:rsid w:val="00A5798B"/>
    <w:rsid w:val="00A60B12"/>
    <w:rsid w:val="00A60EAD"/>
    <w:rsid w:val="00A610A3"/>
    <w:rsid w:val="00A61218"/>
    <w:rsid w:val="00A622D6"/>
    <w:rsid w:val="00A6282E"/>
    <w:rsid w:val="00A63E6C"/>
    <w:rsid w:val="00A64121"/>
    <w:rsid w:val="00A655B9"/>
    <w:rsid w:val="00A67961"/>
    <w:rsid w:val="00A71B19"/>
    <w:rsid w:val="00A73B0F"/>
    <w:rsid w:val="00A7431D"/>
    <w:rsid w:val="00A76348"/>
    <w:rsid w:val="00A8003D"/>
    <w:rsid w:val="00A80AEA"/>
    <w:rsid w:val="00A80F8A"/>
    <w:rsid w:val="00A8404F"/>
    <w:rsid w:val="00A85CFB"/>
    <w:rsid w:val="00A85EAD"/>
    <w:rsid w:val="00A87209"/>
    <w:rsid w:val="00A87297"/>
    <w:rsid w:val="00A87478"/>
    <w:rsid w:val="00A8759C"/>
    <w:rsid w:val="00A91339"/>
    <w:rsid w:val="00A91907"/>
    <w:rsid w:val="00A9207B"/>
    <w:rsid w:val="00A9405B"/>
    <w:rsid w:val="00A95E73"/>
    <w:rsid w:val="00A960E7"/>
    <w:rsid w:val="00AA0B5A"/>
    <w:rsid w:val="00AA1932"/>
    <w:rsid w:val="00AA1C7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C6F"/>
    <w:rsid w:val="00AC0F44"/>
    <w:rsid w:val="00AC1141"/>
    <w:rsid w:val="00AC1CD8"/>
    <w:rsid w:val="00AC26F5"/>
    <w:rsid w:val="00AC2E99"/>
    <w:rsid w:val="00AC313D"/>
    <w:rsid w:val="00AC3B17"/>
    <w:rsid w:val="00AC43DD"/>
    <w:rsid w:val="00AC4CFE"/>
    <w:rsid w:val="00AC56D1"/>
    <w:rsid w:val="00AC671E"/>
    <w:rsid w:val="00AC678E"/>
    <w:rsid w:val="00AD03BE"/>
    <w:rsid w:val="00AD073F"/>
    <w:rsid w:val="00AD13F0"/>
    <w:rsid w:val="00AD2213"/>
    <w:rsid w:val="00AD2DEB"/>
    <w:rsid w:val="00AD32BE"/>
    <w:rsid w:val="00AD4375"/>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AE9"/>
    <w:rsid w:val="00B15C88"/>
    <w:rsid w:val="00B16D97"/>
    <w:rsid w:val="00B170B2"/>
    <w:rsid w:val="00B174FF"/>
    <w:rsid w:val="00B17F5E"/>
    <w:rsid w:val="00B224F5"/>
    <w:rsid w:val="00B2342A"/>
    <w:rsid w:val="00B2574C"/>
    <w:rsid w:val="00B27A61"/>
    <w:rsid w:val="00B309A3"/>
    <w:rsid w:val="00B30B4C"/>
    <w:rsid w:val="00B31202"/>
    <w:rsid w:val="00B32A86"/>
    <w:rsid w:val="00B34300"/>
    <w:rsid w:val="00B36291"/>
    <w:rsid w:val="00B40D1F"/>
    <w:rsid w:val="00B42702"/>
    <w:rsid w:val="00B42C69"/>
    <w:rsid w:val="00B432B6"/>
    <w:rsid w:val="00B43371"/>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0574"/>
    <w:rsid w:val="00B72489"/>
    <w:rsid w:val="00B724A5"/>
    <w:rsid w:val="00B72C8B"/>
    <w:rsid w:val="00B7339E"/>
    <w:rsid w:val="00B73849"/>
    <w:rsid w:val="00B73AAB"/>
    <w:rsid w:val="00B73C0E"/>
    <w:rsid w:val="00B745DF"/>
    <w:rsid w:val="00B74BE0"/>
    <w:rsid w:val="00B74FF9"/>
    <w:rsid w:val="00B75081"/>
    <w:rsid w:val="00B754CD"/>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4D1"/>
    <w:rsid w:val="00B9474A"/>
    <w:rsid w:val="00B9655D"/>
    <w:rsid w:val="00B96B78"/>
    <w:rsid w:val="00BA102F"/>
    <w:rsid w:val="00BA2247"/>
    <w:rsid w:val="00BA303B"/>
    <w:rsid w:val="00BA456B"/>
    <w:rsid w:val="00BA4FBC"/>
    <w:rsid w:val="00BA6D52"/>
    <w:rsid w:val="00BA7D34"/>
    <w:rsid w:val="00BB063E"/>
    <w:rsid w:val="00BB13AE"/>
    <w:rsid w:val="00BB1698"/>
    <w:rsid w:val="00BB1B42"/>
    <w:rsid w:val="00BB30BD"/>
    <w:rsid w:val="00BB4D5C"/>
    <w:rsid w:val="00BB55A4"/>
    <w:rsid w:val="00BB5966"/>
    <w:rsid w:val="00BB6588"/>
    <w:rsid w:val="00BB76F8"/>
    <w:rsid w:val="00BC1073"/>
    <w:rsid w:val="00BC13B2"/>
    <w:rsid w:val="00BC1E72"/>
    <w:rsid w:val="00BC2868"/>
    <w:rsid w:val="00BC2C16"/>
    <w:rsid w:val="00BC303C"/>
    <w:rsid w:val="00BC3A86"/>
    <w:rsid w:val="00BC40C0"/>
    <w:rsid w:val="00BC53B2"/>
    <w:rsid w:val="00BC5875"/>
    <w:rsid w:val="00BC64AB"/>
    <w:rsid w:val="00BC7724"/>
    <w:rsid w:val="00BD0639"/>
    <w:rsid w:val="00BD089B"/>
    <w:rsid w:val="00BD0AAA"/>
    <w:rsid w:val="00BD16C3"/>
    <w:rsid w:val="00BD1F23"/>
    <w:rsid w:val="00BD490B"/>
    <w:rsid w:val="00BD5A6F"/>
    <w:rsid w:val="00BD675C"/>
    <w:rsid w:val="00BD6D61"/>
    <w:rsid w:val="00BE0602"/>
    <w:rsid w:val="00BE117E"/>
    <w:rsid w:val="00BE21CB"/>
    <w:rsid w:val="00BE2495"/>
    <w:rsid w:val="00BE353D"/>
    <w:rsid w:val="00BE4787"/>
    <w:rsid w:val="00BE5D23"/>
    <w:rsid w:val="00BE66BE"/>
    <w:rsid w:val="00BE66CE"/>
    <w:rsid w:val="00BE69C2"/>
    <w:rsid w:val="00BE6C86"/>
    <w:rsid w:val="00BF05DB"/>
    <w:rsid w:val="00BF0DAE"/>
    <w:rsid w:val="00BF1327"/>
    <w:rsid w:val="00BF1540"/>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515"/>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2746"/>
    <w:rsid w:val="00C13094"/>
    <w:rsid w:val="00C1340B"/>
    <w:rsid w:val="00C14D8B"/>
    <w:rsid w:val="00C15A87"/>
    <w:rsid w:val="00C16473"/>
    <w:rsid w:val="00C20446"/>
    <w:rsid w:val="00C2066A"/>
    <w:rsid w:val="00C210A0"/>
    <w:rsid w:val="00C25227"/>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8D1"/>
    <w:rsid w:val="00C41A94"/>
    <w:rsid w:val="00C4221C"/>
    <w:rsid w:val="00C42579"/>
    <w:rsid w:val="00C427C9"/>
    <w:rsid w:val="00C42A49"/>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2C78"/>
    <w:rsid w:val="00C742B8"/>
    <w:rsid w:val="00C74A9E"/>
    <w:rsid w:val="00C74AD1"/>
    <w:rsid w:val="00C75135"/>
    <w:rsid w:val="00C753BF"/>
    <w:rsid w:val="00C754AC"/>
    <w:rsid w:val="00C75738"/>
    <w:rsid w:val="00C75797"/>
    <w:rsid w:val="00C75C48"/>
    <w:rsid w:val="00C75CF6"/>
    <w:rsid w:val="00C76B82"/>
    <w:rsid w:val="00C77CF8"/>
    <w:rsid w:val="00C803E7"/>
    <w:rsid w:val="00C81FED"/>
    <w:rsid w:val="00C829F5"/>
    <w:rsid w:val="00C83A21"/>
    <w:rsid w:val="00C8667D"/>
    <w:rsid w:val="00C87588"/>
    <w:rsid w:val="00C8788F"/>
    <w:rsid w:val="00C92170"/>
    <w:rsid w:val="00C92A33"/>
    <w:rsid w:val="00C93666"/>
    <w:rsid w:val="00C938B8"/>
    <w:rsid w:val="00C9532A"/>
    <w:rsid w:val="00C956FF"/>
    <w:rsid w:val="00C968E1"/>
    <w:rsid w:val="00C97A97"/>
    <w:rsid w:val="00CA029C"/>
    <w:rsid w:val="00CA159F"/>
    <w:rsid w:val="00CA19BD"/>
    <w:rsid w:val="00CA2CC7"/>
    <w:rsid w:val="00CA31F2"/>
    <w:rsid w:val="00CA3FDF"/>
    <w:rsid w:val="00CA46FA"/>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0168"/>
    <w:rsid w:val="00CC1C23"/>
    <w:rsid w:val="00CC312A"/>
    <w:rsid w:val="00CC32F8"/>
    <w:rsid w:val="00CC34CE"/>
    <w:rsid w:val="00CC4EBA"/>
    <w:rsid w:val="00CC64FA"/>
    <w:rsid w:val="00CC6E9B"/>
    <w:rsid w:val="00CD0F4F"/>
    <w:rsid w:val="00CD1235"/>
    <w:rsid w:val="00CD174A"/>
    <w:rsid w:val="00CD345D"/>
    <w:rsid w:val="00CD5113"/>
    <w:rsid w:val="00CD6C54"/>
    <w:rsid w:val="00CE0FDC"/>
    <w:rsid w:val="00CE245C"/>
    <w:rsid w:val="00CE3B55"/>
    <w:rsid w:val="00CE3B72"/>
    <w:rsid w:val="00CE4334"/>
    <w:rsid w:val="00CE5112"/>
    <w:rsid w:val="00CE54E0"/>
    <w:rsid w:val="00CE5693"/>
    <w:rsid w:val="00CE5944"/>
    <w:rsid w:val="00CE66F3"/>
    <w:rsid w:val="00CF07EC"/>
    <w:rsid w:val="00CF0BF3"/>
    <w:rsid w:val="00CF2987"/>
    <w:rsid w:val="00CF3FB9"/>
    <w:rsid w:val="00CF47B6"/>
    <w:rsid w:val="00CF5944"/>
    <w:rsid w:val="00CF5EF6"/>
    <w:rsid w:val="00D00D43"/>
    <w:rsid w:val="00D0214A"/>
    <w:rsid w:val="00D03518"/>
    <w:rsid w:val="00D03EED"/>
    <w:rsid w:val="00D03FFA"/>
    <w:rsid w:val="00D0442D"/>
    <w:rsid w:val="00D048A0"/>
    <w:rsid w:val="00D04D3F"/>
    <w:rsid w:val="00D04DEB"/>
    <w:rsid w:val="00D06791"/>
    <w:rsid w:val="00D06A4B"/>
    <w:rsid w:val="00D075E3"/>
    <w:rsid w:val="00D10A57"/>
    <w:rsid w:val="00D116DD"/>
    <w:rsid w:val="00D11994"/>
    <w:rsid w:val="00D11A21"/>
    <w:rsid w:val="00D12189"/>
    <w:rsid w:val="00D13786"/>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BA5"/>
    <w:rsid w:val="00D52F4F"/>
    <w:rsid w:val="00D53158"/>
    <w:rsid w:val="00D53DC3"/>
    <w:rsid w:val="00D54408"/>
    <w:rsid w:val="00D5479A"/>
    <w:rsid w:val="00D551DB"/>
    <w:rsid w:val="00D56951"/>
    <w:rsid w:val="00D56A75"/>
    <w:rsid w:val="00D56C04"/>
    <w:rsid w:val="00D57184"/>
    <w:rsid w:val="00D60341"/>
    <w:rsid w:val="00D60FBA"/>
    <w:rsid w:val="00D61920"/>
    <w:rsid w:val="00D63F94"/>
    <w:rsid w:val="00D65C6B"/>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908BF"/>
    <w:rsid w:val="00D91E00"/>
    <w:rsid w:val="00D91E4E"/>
    <w:rsid w:val="00D93B05"/>
    <w:rsid w:val="00D93D35"/>
    <w:rsid w:val="00D940FF"/>
    <w:rsid w:val="00D95519"/>
    <w:rsid w:val="00D95CA5"/>
    <w:rsid w:val="00D961DB"/>
    <w:rsid w:val="00D97CDF"/>
    <w:rsid w:val="00DA1908"/>
    <w:rsid w:val="00DA19DC"/>
    <w:rsid w:val="00DA1DDD"/>
    <w:rsid w:val="00DA2744"/>
    <w:rsid w:val="00DA2BB9"/>
    <w:rsid w:val="00DA3D12"/>
    <w:rsid w:val="00DA5672"/>
    <w:rsid w:val="00DA5BE2"/>
    <w:rsid w:val="00DB0605"/>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D5F9E"/>
    <w:rsid w:val="00DE00B3"/>
    <w:rsid w:val="00DE2041"/>
    <w:rsid w:val="00DE2D29"/>
    <w:rsid w:val="00DE4567"/>
    <w:rsid w:val="00DE4D66"/>
    <w:rsid w:val="00DE535E"/>
    <w:rsid w:val="00DE6058"/>
    <w:rsid w:val="00DE6BCF"/>
    <w:rsid w:val="00DE70A0"/>
    <w:rsid w:val="00DE7DA9"/>
    <w:rsid w:val="00DF03B4"/>
    <w:rsid w:val="00DF1253"/>
    <w:rsid w:val="00DF1A8D"/>
    <w:rsid w:val="00DF2F56"/>
    <w:rsid w:val="00DF36E8"/>
    <w:rsid w:val="00DF4E74"/>
    <w:rsid w:val="00E0124C"/>
    <w:rsid w:val="00E01355"/>
    <w:rsid w:val="00E01CD5"/>
    <w:rsid w:val="00E02416"/>
    <w:rsid w:val="00E02451"/>
    <w:rsid w:val="00E0443A"/>
    <w:rsid w:val="00E054E8"/>
    <w:rsid w:val="00E05915"/>
    <w:rsid w:val="00E06CDA"/>
    <w:rsid w:val="00E06E06"/>
    <w:rsid w:val="00E0732D"/>
    <w:rsid w:val="00E1023A"/>
    <w:rsid w:val="00E11906"/>
    <w:rsid w:val="00E14419"/>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5A3"/>
    <w:rsid w:val="00E25832"/>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44"/>
    <w:rsid w:val="00E547B9"/>
    <w:rsid w:val="00E5559D"/>
    <w:rsid w:val="00E55A9C"/>
    <w:rsid w:val="00E56A9C"/>
    <w:rsid w:val="00E57296"/>
    <w:rsid w:val="00E57723"/>
    <w:rsid w:val="00E57E3A"/>
    <w:rsid w:val="00E60454"/>
    <w:rsid w:val="00E6218F"/>
    <w:rsid w:val="00E64324"/>
    <w:rsid w:val="00E6573D"/>
    <w:rsid w:val="00E708E1"/>
    <w:rsid w:val="00E70C5B"/>
    <w:rsid w:val="00E71797"/>
    <w:rsid w:val="00E727D7"/>
    <w:rsid w:val="00E72E22"/>
    <w:rsid w:val="00E7318F"/>
    <w:rsid w:val="00E74BAB"/>
    <w:rsid w:val="00E74EA1"/>
    <w:rsid w:val="00E75917"/>
    <w:rsid w:val="00E77DAD"/>
    <w:rsid w:val="00E77F60"/>
    <w:rsid w:val="00E8091D"/>
    <w:rsid w:val="00E80ABE"/>
    <w:rsid w:val="00E80B46"/>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103"/>
    <w:rsid w:val="00E96E26"/>
    <w:rsid w:val="00E97C0A"/>
    <w:rsid w:val="00EA25F4"/>
    <w:rsid w:val="00EA29AF"/>
    <w:rsid w:val="00EA2DEB"/>
    <w:rsid w:val="00EA49DF"/>
    <w:rsid w:val="00EA5DE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679"/>
    <w:rsid w:val="00F24B9B"/>
    <w:rsid w:val="00F25D2D"/>
    <w:rsid w:val="00F26F4F"/>
    <w:rsid w:val="00F27649"/>
    <w:rsid w:val="00F307B7"/>
    <w:rsid w:val="00F315A0"/>
    <w:rsid w:val="00F31D80"/>
    <w:rsid w:val="00F32B0D"/>
    <w:rsid w:val="00F33181"/>
    <w:rsid w:val="00F3708F"/>
    <w:rsid w:val="00F40E76"/>
    <w:rsid w:val="00F422DF"/>
    <w:rsid w:val="00F43A18"/>
    <w:rsid w:val="00F46088"/>
    <w:rsid w:val="00F468E4"/>
    <w:rsid w:val="00F4720D"/>
    <w:rsid w:val="00F4771E"/>
    <w:rsid w:val="00F47D91"/>
    <w:rsid w:val="00F5187A"/>
    <w:rsid w:val="00F52A41"/>
    <w:rsid w:val="00F52C40"/>
    <w:rsid w:val="00F53741"/>
    <w:rsid w:val="00F5474E"/>
    <w:rsid w:val="00F55E79"/>
    <w:rsid w:val="00F56763"/>
    <w:rsid w:val="00F56831"/>
    <w:rsid w:val="00F57313"/>
    <w:rsid w:val="00F57363"/>
    <w:rsid w:val="00F5767F"/>
    <w:rsid w:val="00F60406"/>
    <w:rsid w:val="00F60925"/>
    <w:rsid w:val="00F61369"/>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250E"/>
    <w:rsid w:val="00F93293"/>
    <w:rsid w:val="00F93A43"/>
    <w:rsid w:val="00F93C01"/>
    <w:rsid w:val="00F9440E"/>
    <w:rsid w:val="00F9463D"/>
    <w:rsid w:val="00F956F1"/>
    <w:rsid w:val="00FA11AC"/>
    <w:rsid w:val="00FA226F"/>
    <w:rsid w:val="00FA2AE5"/>
    <w:rsid w:val="00FA3231"/>
    <w:rsid w:val="00FA45C2"/>
    <w:rsid w:val="00FA4CDF"/>
    <w:rsid w:val="00FA5529"/>
    <w:rsid w:val="00FA5614"/>
    <w:rsid w:val="00FA5741"/>
    <w:rsid w:val="00FA5E9D"/>
    <w:rsid w:val="00FA6CBA"/>
    <w:rsid w:val="00FA6F35"/>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5EA7"/>
    <w:rsid w:val="00FC751F"/>
    <w:rsid w:val="00FC7BE5"/>
    <w:rsid w:val="00FD00D3"/>
    <w:rsid w:val="00FD1676"/>
    <w:rsid w:val="00FD2A85"/>
    <w:rsid w:val="00FD2C3B"/>
    <w:rsid w:val="00FD2EBF"/>
    <w:rsid w:val="00FD4AD1"/>
    <w:rsid w:val="00FD4B74"/>
    <w:rsid w:val="00FD5C35"/>
    <w:rsid w:val="00FE21C5"/>
    <w:rsid w:val="00FE25B8"/>
    <w:rsid w:val="00FE2FC3"/>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5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48"/>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6"/>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3"/>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5"/>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7"/>
      </w:numPr>
    </w:pPr>
  </w:style>
  <w:style w:type="numbering" w:customStyle="1" w:styleId="WWNum3">
    <w:name w:val="WWNum3"/>
    <w:rsid w:val="005766A8"/>
    <w:pPr>
      <w:numPr>
        <w:numId w:val="58"/>
      </w:numPr>
    </w:pPr>
  </w:style>
  <w:style w:type="numbering" w:customStyle="1" w:styleId="WWNum5">
    <w:name w:val="WWNum5"/>
    <w:rsid w:val="00C829F5"/>
    <w:pPr>
      <w:numPr>
        <w:numId w:val="65"/>
      </w:numPr>
    </w:pPr>
  </w:style>
  <w:style w:type="numbering" w:customStyle="1" w:styleId="WWNum21">
    <w:name w:val="WWNum21"/>
    <w:rsid w:val="009A195C"/>
    <w:pPr>
      <w:numPr>
        <w:numId w:val="2"/>
      </w:numPr>
    </w:pPr>
  </w:style>
  <w:style w:type="numbering" w:customStyle="1" w:styleId="WWNum32">
    <w:name w:val="WWNum32"/>
    <w:rsid w:val="009A195C"/>
    <w:pPr>
      <w:numPr>
        <w:numId w:val="62"/>
      </w:numPr>
    </w:pPr>
  </w:style>
  <w:style w:type="numbering" w:customStyle="1" w:styleId="WWNum511">
    <w:name w:val="WWNum511"/>
    <w:rsid w:val="009A195C"/>
  </w:style>
  <w:style w:type="numbering" w:customStyle="1" w:styleId="WWNum57">
    <w:name w:val="WWNum57"/>
    <w:rsid w:val="009A195C"/>
    <w:pPr>
      <w:numPr>
        <w:numId w:val="64"/>
      </w:numPr>
    </w:pPr>
  </w:style>
  <w:style w:type="numbering" w:customStyle="1" w:styleId="WWNum6">
    <w:name w:val="WWNum6"/>
    <w:rsid w:val="009A195C"/>
    <w:pPr>
      <w:numPr>
        <w:numId w:val="60"/>
      </w:numPr>
    </w:pPr>
  </w:style>
  <w:style w:type="numbering" w:customStyle="1" w:styleId="WWNum43">
    <w:name w:val="WWNum43"/>
    <w:rsid w:val="009A195C"/>
    <w:pPr>
      <w:numPr>
        <w:numId w:val="67"/>
      </w:numPr>
    </w:pPr>
  </w:style>
  <w:style w:type="numbering" w:customStyle="1" w:styleId="WWNum7">
    <w:name w:val="WWNum7"/>
    <w:rsid w:val="009A195C"/>
    <w:pPr>
      <w:numPr>
        <w:numId w:val="61"/>
      </w:numPr>
    </w:pPr>
  </w:style>
  <w:style w:type="numbering" w:customStyle="1" w:styleId="WWNum53">
    <w:name w:val="WWNum53"/>
    <w:rsid w:val="009A195C"/>
    <w:pPr>
      <w:numPr>
        <w:numId w:val="68"/>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3"/>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6"/>
      </w:numPr>
    </w:pPr>
  </w:style>
  <w:style w:type="numbering" w:customStyle="1" w:styleId="WWNum410">
    <w:name w:val="WWNum410"/>
    <w:rsid w:val="009E6FB2"/>
    <w:pPr>
      <w:numPr>
        <w:numId w:val="81"/>
      </w:numPr>
    </w:pPr>
  </w:style>
  <w:style w:type="character" w:customStyle="1" w:styleId="highlight">
    <w:name w:val="highlight"/>
    <w:basedOn w:val="Domylnaczcionkaakapitu"/>
    <w:rsid w:val="00162932"/>
  </w:style>
  <w:style w:type="character" w:customStyle="1" w:styleId="changed-paragraph">
    <w:name w:val="changed-paragraph"/>
    <w:basedOn w:val="Domylnaczcionkaakapitu"/>
    <w:rsid w:val="0084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48"/>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6"/>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3"/>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5"/>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7"/>
      </w:numPr>
    </w:pPr>
  </w:style>
  <w:style w:type="numbering" w:customStyle="1" w:styleId="WWNum3">
    <w:name w:val="WWNum3"/>
    <w:rsid w:val="005766A8"/>
    <w:pPr>
      <w:numPr>
        <w:numId w:val="58"/>
      </w:numPr>
    </w:pPr>
  </w:style>
  <w:style w:type="numbering" w:customStyle="1" w:styleId="WWNum5">
    <w:name w:val="WWNum5"/>
    <w:rsid w:val="00C829F5"/>
    <w:pPr>
      <w:numPr>
        <w:numId w:val="65"/>
      </w:numPr>
    </w:pPr>
  </w:style>
  <w:style w:type="numbering" w:customStyle="1" w:styleId="WWNum21">
    <w:name w:val="WWNum21"/>
    <w:rsid w:val="009A195C"/>
    <w:pPr>
      <w:numPr>
        <w:numId w:val="2"/>
      </w:numPr>
    </w:pPr>
  </w:style>
  <w:style w:type="numbering" w:customStyle="1" w:styleId="WWNum32">
    <w:name w:val="WWNum32"/>
    <w:rsid w:val="009A195C"/>
    <w:pPr>
      <w:numPr>
        <w:numId w:val="62"/>
      </w:numPr>
    </w:pPr>
  </w:style>
  <w:style w:type="numbering" w:customStyle="1" w:styleId="WWNum511">
    <w:name w:val="WWNum511"/>
    <w:rsid w:val="009A195C"/>
  </w:style>
  <w:style w:type="numbering" w:customStyle="1" w:styleId="WWNum57">
    <w:name w:val="WWNum57"/>
    <w:rsid w:val="009A195C"/>
    <w:pPr>
      <w:numPr>
        <w:numId w:val="64"/>
      </w:numPr>
    </w:pPr>
  </w:style>
  <w:style w:type="numbering" w:customStyle="1" w:styleId="WWNum6">
    <w:name w:val="WWNum6"/>
    <w:rsid w:val="009A195C"/>
    <w:pPr>
      <w:numPr>
        <w:numId w:val="60"/>
      </w:numPr>
    </w:pPr>
  </w:style>
  <w:style w:type="numbering" w:customStyle="1" w:styleId="WWNum43">
    <w:name w:val="WWNum43"/>
    <w:rsid w:val="009A195C"/>
    <w:pPr>
      <w:numPr>
        <w:numId w:val="67"/>
      </w:numPr>
    </w:pPr>
  </w:style>
  <w:style w:type="numbering" w:customStyle="1" w:styleId="WWNum7">
    <w:name w:val="WWNum7"/>
    <w:rsid w:val="009A195C"/>
    <w:pPr>
      <w:numPr>
        <w:numId w:val="61"/>
      </w:numPr>
    </w:pPr>
  </w:style>
  <w:style w:type="numbering" w:customStyle="1" w:styleId="WWNum53">
    <w:name w:val="WWNum53"/>
    <w:rsid w:val="009A195C"/>
    <w:pPr>
      <w:numPr>
        <w:numId w:val="68"/>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3"/>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6"/>
      </w:numPr>
    </w:pPr>
  </w:style>
  <w:style w:type="numbering" w:customStyle="1" w:styleId="WWNum410">
    <w:name w:val="WWNum410"/>
    <w:rsid w:val="009E6FB2"/>
    <w:pPr>
      <w:numPr>
        <w:numId w:val="81"/>
      </w:numPr>
    </w:pPr>
  </w:style>
  <w:style w:type="character" w:customStyle="1" w:styleId="highlight">
    <w:name w:val="highlight"/>
    <w:basedOn w:val="Domylnaczcionkaakapitu"/>
    <w:rsid w:val="00162932"/>
  </w:style>
  <w:style w:type="character" w:customStyle="1" w:styleId="changed-paragraph">
    <w:name w:val="changed-paragraph"/>
    <w:basedOn w:val="Domylnaczcionkaakapitu"/>
    <w:rsid w:val="0084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owieniapubliczne@mops.rumia.pl" TargetMode="External"/><Relationship Id="rId3" Type="http://schemas.openxmlformats.org/officeDocument/2006/relationships/styles" Target="styles.xml"/><Relationship Id="rId21" Type="http://schemas.openxmlformats.org/officeDocument/2006/relationships/hyperlink" Target="mailto:zamowieniapubliczne@mops.rumi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ops.rumia.pl" TargetMode="External"/><Relationship Id="rId24" Type="http://schemas.openxmlformats.org/officeDocument/2006/relationships/hyperlink" Target="https://ezamowienia.gov.pl/mp-client/search/list/ocds-148610-fd355e65-c89c-11ed-b70f-ae2d9e28ec7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zamowienia.gov.pl" TargetMode="External"/><Relationship Id="rId28" Type="http://schemas.openxmlformats.org/officeDocument/2006/relationships/hyperlink" Target="https://ezamowienia.gov.pl/pl/instrukcje-interaktywn_category/dla-wykonawcy/" TargetMode="External"/><Relationship Id="rId10" Type="http://schemas.openxmlformats.org/officeDocument/2006/relationships/hyperlink" Target="https://ezamowienia.gov.pl" TargetMode="External"/><Relationship Id="rId19" Type="http://schemas.openxmlformats.org/officeDocument/2006/relationships/hyperlink" Target="https://ezamowienia.gov.pl/pl/instrukcje-interaktywn_category/dla-wykonawc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sip.lex.pl/" TargetMode="External"/><Relationship Id="rId22" Type="http://schemas.openxmlformats.org/officeDocument/2006/relationships/hyperlink" Target="https://ezamowienia.gov.pl" TargetMode="External"/><Relationship Id="rId27" Type="http://schemas.openxmlformats.org/officeDocument/2006/relationships/hyperlink" Target="https://ezamowienia.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391C-79FF-4DDB-A121-82828B1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14303</Words>
  <Characters>93665</Characters>
  <Application>Microsoft Office Word</Application>
  <DocSecurity>0</DocSecurity>
  <Lines>780</Lines>
  <Paragraphs>215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107753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Baranow Beata</cp:lastModifiedBy>
  <cp:revision>8</cp:revision>
  <cp:lastPrinted>2022-06-10T08:54:00Z</cp:lastPrinted>
  <dcterms:created xsi:type="dcterms:W3CDTF">2023-03-22T09:22:00Z</dcterms:created>
  <dcterms:modified xsi:type="dcterms:W3CDTF">2023-03-22T11:43:00Z</dcterms:modified>
</cp:coreProperties>
</file>